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2B75B6" w:rsidRPr="002B75B6" w14:paraId="3293CADA" w14:textId="77777777" w:rsidTr="002B75B6">
        <w:trPr>
          <w:tblCellSpacing w:w="0" w:type="dxa"/>
        </w:trPr>
        <w:tc>
          <w:tcPr>
            <w:tcW w:w="3348" w:type="dxa"/>
            <w:shd w:val="clear" w:color="auto" w:fill="FFFFFF"/>
            <w:tcMar>
              <w:top w:w="0" w:type="dxa"/>
              <w:left w:w="108" w:type="dxa"/>
              <w:bottom w:w="0" w:type="dxa"/>
              <w:right w:w="108" w:type="dxa"/>
            </w:tcMar>
            <w:hideMark/>
          </w:tcPr>
          <w:p w14:paraId="40315C11" w14:textId="37D371DF" w:rsidR="002B75B6" w:rsidRPr="002B75B6" w:rsidRDefault="00570789" w:rsidP="002B75B6">
            <w:pPr>
              <w:spacing w:before="120" w:after="120" w:line="234" w:lineRule="atLeast"/>
              <w:jc w:val="center"/>
              <w:rPr>
                <w:rFonts w:ascii="Arial" w:eastAsia="Times New Roman" w:hAnsi="Arial" w:cs="Arial"/>
                <w:color w:val="000000"/>
                <w:sz w:val="18"/>
                <w:szCs w:val="18"/>
              </w:rPr>
            </w:pPr>
            <w:r>
              <w:rPr>
                <w:rFonts w:ascii="Arial" w:eastAsia="Times New Roman" w:hAnsi="Arial" w:cs="Arial"/>
                <w:b/>
                <w:bCs/>
                <w:color w:val="000000"/>
                <w:sz w:val="18"/>
                <w:szCs w:val="18"/>
              </w:rPr>
              <w:t xml:space="preserve"> </w:t>
            </w:r>
            <w:r w:rsidR="00CF7880">
              <w:rPr>
                <w:rFonts w:ascii="Arial" w:eastAsia="Times New Roman" w:hAnsi="Arial" w:cs="Arial"/>
                <w:b/>
                <w:bCs/>
                <w:color w:val="000000"/>
                <w:sz w:val="18"/>
                <w:szCs w:val="18"/>
              </w:rPr>
              <w:t>[</w:t>
            </w:r>
            <w:r w:rsidR="00160E6C">
              <w:rPr>
                <w:rFonts w:ascii="Arial" w:eastAsia="Times New Roman" w:hAnsi="Arial" w:cs="Arial"/>
                <w:b/>
                <w:bCs/>
                <w:color w:val="000000"/>
                <w:sz w:val="18"/>
                <w:szCs w:val="18"/>
              </w:rPr>
              <w:t>NATIONAL ASSEMBLY</w:t>
            </w:r>
            <w:r w:rsidR="00CF7880">
              <w:rPr>
                <w:rFonts w:ascii="Arial" w:eastAsia="Times New Roman" w:hAnsi="Arial" w:cs="Arial"/>
                <w:b/>
                <w:bCs/>
                <w:color w:val="000000"/>
                <w:sz w:val="18"/>
                <w:szCs w:val="18"/>
              </w:rPr>
              <w:t>]</w:t>
            </w:r>
            <w:r w:rsidR="002B75B6" w:rsidRPr="002B75B6">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14:paraId="40A5C56D" w14:textId="77777777" w:rsidR="002B75B6" w:rsidRPr="002B75B6" w:rsidRDefault="002B75B6" w:rsidP="002B75B6">
            <w:pPr>
              <w:spacing w:before="120" w:after="120" w:line="234" w:lineRule="atLeast"/>
              <w:jc w:val="center"/>
              <w:rPr>
                <w:rFonts w:ascii="Arial" w:eastAsia="Times New Roman" w:hAnsi="Arial" w:cs="Arial"/>
                <w:color w:val="000000"/>
                <w:sz w:val="18"/>
                <w:szCs w:val="18"/>
              </w:rPr>
            </w:pPr>
            <w:r w:rsidRPr="002B75B6">
              <w:rPr>
                <w:rFonts w:ascii="Arial" w:eastAsia="Times New Roman" w:hAnsi="Arial" w:cs="Arial"/>
                <w:b/>
                <w:bCs/>
                <w:color w:val="000000"/>
                <w:sz w:val="18"/>
                <w:szCs w:val="18"/>
              </w:rPr>
              <w:t>SOCIALIST REPUBLIC OF VIETNAM</w:t>
            </w:r>
            <w:r w:rsidRPr="002B75B6">
              <w:rPr>
                <w:rFonts w:ascii="Arial" w:eastAsia="Times New Roman" w:hAnsi="Arial" w:cs="Arial"/>
                <w:b/>
                <w:bCs/>
                <w:color w:val="000000"/>
                <w:sz w:val="18"/>
                <w:szCs w:val="18"/>
              </w:rPr>
              <w:br/>
              <w:t>Independence - Freedom - Happiness</w:t>
            </w:r>
            <w:r w:rsidRPr="002B75B6">
              <w:rPr>
                <w:rFonts w:ascii="Arial" w:eastAsia="Times New Roman" w:hAnsi="Arial" w:cs="Arial"/>
                <w:b/>
                <w:bCs/>
                <w:color w:val="000000"/>
                <w:sz w:val="18"/>
                <w:szCs w:val="18"/>
              </w:rPr>
              <w:br/>
              <w:t>---------------</w:t>
            </w:r>
          </w:p>
        </w:tc>
      </w:tr>
      <w:tr w:rsidR="002B75B6" w:rsidRPr="002B75B6" w14:paraId="682709F8" w14:textId="77777777" w:rsidTr="002B75B6">
        <w:trPr>
          <w:tblCellSpacing w:w="0" w:type="dxa"/>
        </w:trPr>
        <w:tc>
          <w:tcPr>
            <w:tcW w:w="3348" w:type="dxa"/>
            <w:shd w:val="clear" w:color="auto" w:fill="FFFFFF"/>
            <w:tcMar>
              <w:top w:w="0" w:type="dxa"/>
              <w:left w:w="108" w:type="dxa"/>
              <w:bottom w:w="0" w:type="dxa"/>
              <w:right w:w="108" w:type="dxa"/>
            </w:tcMar>
            <w:hideMark/>
          </w:tcPr>
          <w:p w14:paraId="6AD9E861" w14:textId="6CA71660" w:rsidR="002B75B6" w:rsidRPr="002B75B6" w:rsidRDefault="002B75B6" w:rsidP="002B75B6">
            <w:pPr>
              <w:spacing w:before="120" w:after="120" w:line="234" w:lineRule="atLeast"/>
              <w:jc w:val="center"/>
              <w:rPr>
                <w:rFonts w:ascii="Arial" w:eastAsia="Times New Roman" w:hAnsi="Arial" w:cs="Arial"/>
                <w:color w:val="000000"/>
                <w:sz w:val="18"/>
                <w:szCs w:val="18"/>
              </w:rPr>
            </w:pPr>
            <w:r w:rsidRPr="002B75B6">
              <w:rPr>
                <w:rFonts w:ascii="Arial" w:eastAsia="Times New Roman" w:hAnsi="Arial" w:cs="Arial"/>
                <w:color w:val="000000"/>
                <w:sz w:val="18"/>
                <w:szCs w:val="18"/>
              </w:rPr>
              <w:t xml:space="preserve">No: </w:t>
            </w:r>
            <w:proofErr w:type="gramStart"/>
            <w:r w:rsidR="00C52EB1">
              <w:rPr>
                <w:rFonts w:ascii="Arial" w:eastAsia="Times New Roman" w:hAnsi="Arial" w:cs="Arial"/>
                <w:color w:val="000000"/>
                <w:sz w:val="18"/>
                <w:szCs w:val="18"/>
              </w:rPr>
              <w:t>[ ]</w:t>
            </w:r>
            <w:proofErr w:type="gramEnd"/>
          </w:p>
        </w:tc>
        <w:tc>
          <w:tcPr>
            <w:tcW w:w="5508" w:type="dxa"/>
            <w:shd w:val="clear" w:color="auto" w:fill="FFFFFF"/>
            <w:tcMar>
              <w:top w:w="0" w:type="dxa"/>
              <w:left w:w="108" w:type="dxa"/>
              <w:bottom w:w="0" w:type="dxa"/>
              <w:right w:w="108" w:type="dxa"/>
            </w:tcMar>
            <w:hideMark/>
          </w:tcPr>
          <w:p w14:paraId="44B4D39D" w14:textId="4764E4B9" w:rsidR="002B75B6" w:rsidRPr="002B75B6" w:rsidRDefault="002B75B6" w:rsidP="002B75B6">
            <w:pPr>
              <w:spacing w:before="120" w:after="120" w:line="234" w:lineRule="atLeast"/>
              <w:jc w:val="right"/>
              <w:rPr>
                <w:rFonts w:ascii="Arial" w:eastAsia="Times New Roman" w:hAnsi="Arial" w:cs="Arial"/>
                <w:color w:val="000000"/>
                <w:sz w:val="18"/>
                <w:szCs w:val="18"/>
              </w:rPr>
            </w:pPr>
            <w:r w:rsidRPr="002B75B6">
              <w:rPr>
                <w:rFonts w:ascii="Arial" w:eastAsia="Times New Roman" w:hAnsi="Arial" w:cs="Arial"/>
                <w:i/>
                <w:iCs/>
                <w:color w:val="000000"/>
                <w:sz w:val="18"/>
                <w:szCs w:val="18"/>
              </w:rPr>
              <w:t xml:space="preserve">Hanoi, </w:t>
            </w:r>
            <w:r w:rsidR="00C52EB1">
              <w:rPr>
                <w:rFonts w:ascii="Arial" w:eastAsia="Times New Roman" w:hAnsi="Arial" w:cs="Arial"/>
                <w:i/>
                <w:iCs/>
                <w:color w:val="000000"/>
                <w:sz w:val="18"/>
                <w:szCs w:val="18"/>
              </w:rPr>
              <w:t>[MONTH DD]</w:t>
            </w:r>
            <w:r w:rsidRPr="002B75B6">
              <w:rPr>
                <w:rFonts w:ascii="Arial" w:eastAsia="Times New Roman" w:hAnsi="Arial" w:cs="Arial"/>
                <w:i/>
                <w:iCs/>
                <w:color w:val="000000"/>
                <w:sz w:val="18"/>
                <w:szCs w:val="18"/>
              </w:rPr>
              <w:t xml:space="preserve">, </w:t>
            </w:r>
            <w:r w:rsidR="00C52EB1">
              <w:rPr>
                <w:rFonts w:ascii="Arial" w:eastAsia="Times New Roman" w:hAnsi="Arial" w:cs="Arial"/>
                <w:i/>
                <w:iCs/>
                <w:color w:val="000000"/>
                <w:sz w:val="18"/>
                <w:szCs w:val="18"/>
              </w:rPr>
              <w:t>[YY</w:t>
            </w:r>
            <w:r w:rsidR="00A6312F">
              <w:rPr>
                <w:rFonts w:ascii="Arial" w:eastAsia="Times New Roman" w:hAnsi="Arial" w:cs="Arial"/>
                <w:i/>
                <w:iCs/>
                <w:color w:val="000000"/>
                <w:sz w:val="18"/>
                <w:szCs w:val="18"/>
              </w:rPr>
              <w:t>YY</w:t>
            </w:r>
            <w:r w:rsidR="00C52EB1">
              <w:rPr>
                <w:rFonts w:ascii="Arial" w:eastAsia="Times New Roman" w:hAnsi="Arial" w:cs="Arial"/>
                <w:i/>
                <w:iCs/>
                <w:color w:val="000000"/>
                <w:sz w:val="18"/>
                <w:szCs w:val="18"/>
              </w:rPr>
              <w:t>]</w:t>
            </w:r>
          </w:p>
        </w:tc>
      </w:tr>
    </w:tbl>
    <w:p w14:paraId="3CB66A6D" w14:textId="77777777" w:rsidR="002B75B6" w:rsidRPr="002B75B6" w:rsidRDefault="002B75B6" w:rsidP="002B75B6">
      <w:pPr>
        <w:shd w:val="clear" w:color="auto" w:fill="FFFFFF"/>
        <w:spacing w:before="120" w:after="120" w:line="234" w:lineRule="atLeast"/>
        <w:rPr>
          <w:rFonts w:ascii="Arial" w:eastAsia="Times New Roman" w:hAnsi="Arial" w:cs="Arial"/>
          <w:color w:val="000000"/>
          <w:sz w:val="18"/>
          <w:szCs w:val="18"/>
        </w:rPr>
      </w:pPr>
      <w:r w:rsidRPr="002B75B6">
        <w:rPr>
          <w:rFonts w:ascii="Arial" w:eastAsia="Times New Roman" w:hAnsi="Arial" w:cs="Arial"/>
          <w:color w:val="000000"/>
          <w:sz w:val="18"/>
          <w:szCs w:val="18"/>
        </w:rPr>
        <w:t> </w:t>
      </w:r>
    </w:p>
    <w:p w14:paraId="3D1DB0B0" w14:textId="467A6A1E" w:rsidR="002B75B6" w:rsidRPr="002B75B6" w:rsidRDefault="00C52EB1" w:rsidP="002B75B6">
      <w:pPr>
        <w:shd w:val="clear" w:color="auto" w:fill="FFFFFF"/>
        <w:spacing w:after="0" w:line="234" w:lineRule="atLeast"/>
        <w:jc w:val="center"/>
        <w:rPr>
          <w:rFonts w:ascii="Arial" w:eastAsia="Times New Roman" w:hAnsi="Arial" w:cs="Arial"/>
          <w:color w:val="000000"/>
          <w:sz w:val="18"/>
          <w:szCs w:val="18"/>
        </w:rPr>
      </w:pPr>
      <w:r>
        <w:rPr>
          <w:rFonts w:ascii="Arial" w:eastAsia="Times New Roman" w:hAnsi="Arial" w:cs="Arial"/>
          <w:b/>
          <w:bCs/>
          <w:color w:val="000000"/>
          <w:sz w:val="24"/>
          <w:szCs w:val="24"/>
        </w:rPr>
        <w:t>LAW</w:t>
      </w:r>
    </w:p>
    <w:p w14:paraId="0FF3DF55" w14:textId="77777777" w:rsidR="00ED2D6D" w:rsidRDefault="00C52EB1" w:rsidP="002B75B6">
      <w:pPr>
        <w:shd w:val="clear" w:color="auto" w:fill="FFFFFF"/>
        <w:spacing w:after="0" w:line="234" w:lineRule="atLeast"/>
        <w:jc w:val="center"/>
        <w:rPr>
          <w:rFonts w:ascii="Arial" w:eastAsia="Times New Roman" w:hAnsi="Arial" w:cs="Arial"/>
          <w:color w:val="000000"/>
          <w:sz w:val="18"/>
          <w:szCs w:val="18"/>
        </w:rPr>
      </w:pPr>
      <w:bookmarkStart w:id="0" w:name="loai_1_name"/>
      <w:r>
        <w:rPr>
          <w:rFonts w:ascii="Arial" w:eastAsia="Times New Roman" w:hAnsi="Arial" w:cs="Arial"/>
          <w:color w:val="000000"/>
          <w:sz w:val="18"/>
          <w:szCs w:val="18"/>
        </w:rPr>
        <w:t xml:space="preserve">ON </w:t>
      </w:r>
      <w:bookmarkEnd w:id="0"/>
      <w:r w:rsidR="00ED2D6D">
        <w:rPr>
          <w:rFonts w:ascii="Arial" w:eastAsia="Times New Roman" w:hAnsi="Arial" w:cs="Arial"/>
          <w:color w:val="000000"/>
          <w:sz w:val="18"/>
          <w:szCs w:val="18"/>
        </w:rPr>
        <w:t xml:space="preserve">PREVENTING </w:t>
      </w:r>
      <w:r w:rsidR="00CF7880">
        <w:rPr>
          <w:rFonts w:ascii="Arial" w:eastAsia="Times New Roman" w:hAnsi="Arial" w:cs="Arial"/>
          <w:color w:val="000000"/>
          <w:sz w:val="18"/>
          <w:szCs w:val="18"/>
        </w:rPr>
        <w:t xml:space="preserve">AND </w:t>
      </w:r>
      <w:r w:rsidR="00507D52">
        <w:rPr>
          <w:rFonts w:ascii="Arial" w:eastAsia="Times New Roman" w:hAnsi="Arial" w:cs="Arial"/>
          <w:color w:val="000000"/>
          <w:sz w:val="18"/>
          <w:szCs w:val="18"/>
        </w:rPr>
        <w:t xml:space="preserve">COMBATTING </w:t>
      </w:r>
      <w:r w:rsidR="00A55A97">
        <w:rPr>
          <w:rFonts w:ascii="Arial" w:eastAsia="Times New Roman" w:hAnsi="Arial" w:cs="Arial"/>
          <w:color w:val="000000"/>
          <w:sz w:val="18"/>
          <w:szCs w:val="18"/>
        </w:rPr>
        <w:t>THE PROLIFERATION OF WEAPONS</w:t>
      </w:r>
      <w:r w:rsidR="00305C1D">
        <w:rPr>
          <w:rFonts w:ascii="Arial" w:eastAsia="Times New Roman" w:hAnsi="Arial" w:cs="Arial"/>
          <w:color w:val="000000"/>
          <w:sz w:val="18"/>
          <w:szCs w:val="18"/>
        </w:rPr>
        <w:t xml:space="preserve"> OF</w:t>
      </w:r>
      <w:r w:rsidR="00A55A97">
        <w:rPr>
          <w:rFonts w:ascii="Arial" w:eastAsia="Times New Roman" w:hAnsi="Arial" w:cs="Arial"/>
          <w:color w:val="000000"/>
          <w:sz w:val="18"/>
          <w:szCs w:val="18"/>
        </w:rPr>
        <w:t xml:space="preserve"> MASS DESTRUCTION </w:t>
      </w:r>
    </w:p>
    <w:p w14:paraId="371028A7" w14:textId="34EA0660" w:rsidR="002B75B6" w:rsidRPr="002B75B6" w:rsidRDefault="00A55A97" w:rsidP="002B75B6">
      <w:pPr>
        <w:shd w:val="clear" w:color="auto" w:fill="FFFFFF"/>
        <w:spacing w:after="0" w:line="234" w:lineRule="atLeast"/>
        <w:jc w:val="center"/>
        <w:rPr>
          <w:rFonts w:ascii="Arial" w:eastAsia="Times New Roman" w:hAnsi="Arial" w:cs="Arial"/>
          <w:color w:val="000000"/>
          <w:sz w:val="18"/>
          <w:szCs w:val="18"/>
        </w:rPr>
      </w:pPr>
      <w:r>
        <w:rPr>
          <w:rFonts w:ascii="Arial" w:eastAsia="Times New Roman" w:hAnsi="Arial" w:cs="Arial"/>
          <w:color w:val="000000"/>
          <w:sz w:val="18"/>
          <w:szCs w:val="18"/>
        </w:rPr>
        <w:t xml:space="preserve">AND </w:t>
      </w:r>
      <w:r w:rsidR="00ED2D6D">
        <w:rPr>
          <w:rFonts w:ascii="Arial" w:eastAsia="Times New Roman" w:hAnsi="Arial" w:cs="Arial"/>
          <w:color w:val="000000"/>
          <w:sz w:val="18"/>
          <w:szCs w:val="18"/>
        </w:rPr>
        <w:t xml:space="preserve">ON THE </w:t>
      </w:r>
      <w:r w:rsidR="00FE32F8">
        <w:rPr>
          <w:rFonts w:ascii="Arial" w:eastAsia="Times New Roman" w:hAnsi="Arial" w:cs="Arial"/>
          <w:color w:val="000000"/>
          <w:sz w:val="18"/>
          <w:szCs w:val="18"/>
        </w:rPr>
        <w:t xml:space="preserve">CONTROL OF </w:t>
      </w:r>
      <w:r w:rsidR="00CC497D">
        <w:rPr>
          <w:rFonts w:ascii="Arial" w:eastAsia="Times New Roman" w:hAnsi="Arial" w:cs="Arial"/>
          <w:color w:val="000000"/>
          <w:sz w:val="18"/>
          <w:szCs w:val="18"/>
        </w:rPr>
        <w:t>RELATED</w:t>
      </w:r>
      <w:r w:rsidR="00556E7C">
        <w:rPr>
          <w:rFonts w:ascii="Arial" w:eastAsia="Times New Roman" w:hAnsi="Arial" w:cs="Arial"/>
          <w:color w:val="000000"/>
          <w:sz w:val="18"/>
          <w:szCs w:val="18"/>
        </w:rPr>
        <w:t xml:space="preserve"> </w:t>
      </w:r>
      <w:r w:rsidR="00CE309B">
        <w:rPr>
          <w:rFonts w:ascii="Arial" w:eastAsia="Times New Roman" w:hAnsi="Arial" w:cs="Arial"/>
          <w:color w:val="000000"/>
          <w:sz w:val="18"/>
          <w:szCs w:val="18"/>
        </w:rPr>
        <w:t>ITEMS</w:t>
      </w:r>
    </w:p>
    <w:p w14:paraId="01F46AE9" w14:textId="1290FCF5" w:rsidR="002B75B6" w:rsidRPr="002B75B6" w:rsidRDefault="002B75B6" w:rsidP="002B75B6">
      <w:pPr>
        <w:shd w:val="clear" w:color="auto" w:fill="FFFFFF"/>
        <w:spacing w:before="120" w:after="120" w:line="234" w:lineRule="atLeast"/>
        <w:rPr>
          <w:rFonts w:ascii="Arial" w:eastAsia="Times New Roman" w:hAnsi="Arial" w:cs="Arial"/>
          <w:color w:val="000000"/>
          <w:sz w:val="18"/>
          <w:szCs w:val="18"/>
        </w:rPr>
      </w:pPr>
      <w:r w:rsidRPr="002B75B6">
        <w:rPr>
          <w:rFonts w:ascii="Arial" w:eastAsia="Times New Roman" w:hAnsi="Arial" w:cs="Arial"/>
          <w:i/>
          <w:iCs/>
          <w:color w:val="000000"/>
          <w:sz w:val="18"/>
          <w:szCs w:val="18"/>
        </w:rPr>
        <w:t>Pursuant to the Law on Government Organization</w:t>
      </w:r>
      <w:r w:rsidR="00F456EA">
        <w:rPr>
          <w:rFonts w:ascii="Arial" w:eastAsia="Times New Roman" w:hAnsi="Arial" w:cs="Arial"/>
          <w:i/>
          <w:iCs/>
          <w:color w:val="000000"/>
          <w:sz w:val="18"/>
          <w:szCs w:val="18"/>
        </w:rPr>
        <w:t xml:space="preserve"> dated </w:t>
      </w:r>
      <w:r w:rsidR="00F456EA" w:rsidRPr="002B75B6">
        <w:rPr>
          <w:rFonts w:ascii="Arial" w:eastAsia="Times New Roman" w:hAnsi="Arial" w:cs="Arial"/>
          <w:i/>
          <w:iCs/>
          <w:color w:val="000000"/>
          <w:sz w:val="18"/>
          <w:szCs w:val="18"/>
        </w:rPr>
        <w:t>June 19, 2015</w:t>
      </w:r>
      <w:r w:rsidRPr="002B75B6">
        <w:rPr>
          <w:rFonts w:ascii="Arial" w:eastAsia="Times New Roman" w:hAnsi="Arial" w:cs="Arial"/>
          <w:i/>
          <w:iCs/>
          <w:color w:val="000000"/>
          <w:sz w:val="18"/>
          <w:szCs w:val="18"/>
        </w:rPr>
        <w:t>;</w:t>
      </w:r>
      <w:r w:rsidR="00570789">
        <w:rPr>
          <w:rFonts w:ascii="Arial" w:eastAsia="Times New Roman" w:hAnsi="Arial" w:cs="Arial"/>
          <w:i/>
          <w:iCs/>
          <w:color w:val="000000"/>
          <w:sz w:val="18"/>
          <w:szCs w:val="18"/>
        </w:rPr>
        <w:t xml:space="preserve"> </w:t>
      </w:r>
    </w:p>
    <w:p w14:paraId="18B610C3" w14:textId="77777777" w:rsidR="002B75B6" w:rsidRPr="002B75B6" w:rsidRDefault="002B75B6" w:rsidP="002B75B6">
      <w:pPr>
        <w:shd w:val="clear" w:color="auto" w:fill="FFFFFF"/>
        <w:spacing w:before="120" w:after="120" w:line="234" w:lineRule="atLeast"/>
        <w:rPr>
          <w:rFonts w:ascii="Arial" w:eastAsia="Times New Roman" w:hAnsi="Arial" w:cs="Arial"/>
          <w:color w:val="000000"/>
          <w:sz w:val="18"/>
          <w:szCs w:val="18"/>
        </w:rPr>
      </w:pPr>
      <w:r w:rsidRPr="002B75B6">
        <w:rPr>
          <w:rFonts w:ascii="Arial" w:eastAsia="Times New Roman" w:hAnsi="Arial" w:cs="Arial"/>
          <w:i/>
          <w:iCs/>
          <w:color w:val="000000"/>
          <w:sz w:val="18"/>
          <w:szCs w:val="18"/>
        </w:rPr>
        <w:t>Pursuant to the Law on International Treaties dated April 9, 2016;</w:t>
      </w:r>
    </w:p>
    <w:p w14:paraId="1BADD173" w14:textId="77777777" w:rsidR="002B75B6" w:rsidRDefault="002B75B6" w:rsidP="002B75B6">
      <w:pPr>
        <w:shd w:val="clear" w:color="auto" w:fill="FFFFFF"/>
        <w:spacing w:before="120" w:after="120" w:line="234" w:lineRule="atLeast"/>
        <w:rPr>
          <w:rFonts w:ascii="Arial" w:eastAsia="Times New Roman" w:hAnsi="Arial" w:cs="Arial"/>
          <w:i/>
          <w:iCs/>
          <w:color w:val="000000"/>
          <w:sz w:val="18"/>
          <w:szCs w:val="18"/>
        </w:rPr>
      </w:pPr>
      <w:r w:rsidRPr="002B75B6">
        <w:rPr>
          <w:rFonts w:ascii="Arial" w:eastAsia="Times New Roman" w:hAnsi="Arial" w:cs="Arial"/>
          <w:i/>
          <w:iCs/>
          <w:color w:val="000000"/>
          <w:sz w:val="18"/>
          <w:szCs w:val="18"/>
        </w:rPr>
        <w:t>Pursuant to United Nations Security Council Resolution 1540 of April 28, 2004;</w:t>
      </w:r>
    </w:p>
    <w:p w14:paraId="19386235" w14:textId="208D2E03" w:rsidR="00D36A6C" w:rsidRDefault="00D36A6C" w:rsidP="002B75B6">
      <w:pPr>
        <w:shd w:val="clear" w:color="auto" w:fill="FFFFFF"/>
        <w:spacing w:before="120" w:after="120" w:line="234" w:lineRule="atLeast"/>
        <w:rPr>
          <w:rFonts w:ascii="Arial" w:eastAsia="Times New Roman" w:hAnsi="Arial" w:cs="Arial"/>
          <w:i/>
          <w:iCs/>
          <w:color w:val="000000"/>
          <w:sz w:val="18"/>
          <w:szCs w:val="18"/>
        </w:rPr>
      </w:pPr>
      <w:r>
        <w:rPr>
          <w:rFonts w:ascii="Arial" w:eastAsia="Times New Roman" w:hAnsi="Arial" w:cs="Arial"/>
          <w:i/>
          <w:iCs/>
          <w:color w:val="000000"/>
          <w:sz w:val="18"/>
          <w:szCs w:val="18"/>
        </w:rPr>
        <w:t>Pursuant to Article VII of the Chemical Weapons Convention of</w:t>
      </w:r>
      <w:r w:rsidR="00066818">
        <w:rPr>
          <w:rFonts w:ascii="Arial" w:eastAsia="Times New Roman" w:hAnsi="Arial" w:cs="Arial"/>
          <w:i/>
          <w:iCs/>
          <w:color w:val="000000"/>
          <w:sz w:val="18"/>
          <w:szCs w:val="18"/>
        </w:rPr>
        <w:t xml:space="preserve"> </w:t>
      </w:r>
      <w:r w:rsidR="00B375C7">
        <w:rPr>
          <w:rFonts w:ascii="Arial" w:eastAsia="Times New Roman" w:hAnsi="Arial" w:cs="Arial"/>
          <w:i/>
          <w:iCs/>
          <w:color w:val="000000"/>
          <w:sz w:val="18"/>
          <w:szCs w:val="18"/>
        </w:rPr>
        <w:t>January 13, 1993;</w:t>
      </w:r>
    </w:p>
    <w:p w14:paraId="096EC546" w14:textId="5E87B8D8" w:rsidR="005A5D08" w:rsidRPr="002B75B6" w:rsidRDefault="005A5D08" w:rsidP="002B75B6">
      <w:pPr>
        <w:shd w:val="clear" w:color="auto" w:fill="FFFFFF"/>
        <w:spacing w:before="120" w:after="120" w:line="234" w:lineRule="atLeast"/>
        <w:rPr>
          <w:rFonts w:ascii="Arial" w:eastAsia="Times New Roman" w:hAnsi="Arial" w:cs="Arial"/>
          <w:color w:val="000000"/>
          <w:sz w:val="18"/>
          <w:szCs w:val="18"/>
        </w:rPr>
      </w:pPr>
      <w:r>
        <w:rPr>
          <w:rFonts w:ascii="Arial" w:eastAsia="Times New Roman" w:hAnsi="Arial" w:cs="Arial"/>
          <w:i/>
          <w:iCs/>
          <w:color w:val="000000"/>
          <w:sz w:val="18"/>
          <w:szCs w:val="18"/>
        </w:rPr>
        <w:t xml:space="preserve">Pursuant to Article </w:t>
      </w:r>
      <w:r w:rsidR="00066818">
        <w:rPr>
          <w:rFonts w:ascii="Arial" w:eastAsia="Times New Roman" w:hAnsi="Arial" w:cs="Arial"/>
          <w:i/>
          <w:iCs/>
          <w:color w:val="000000"/>
          <w:sz w:val="18"/>
          <w:szCs w:val="18"/>
        </w:rPr>
        <w:t xml:space="preserve">IV </w:t>
      </w:r>
      <w:r w:rsidR="0095164F">
        <w:rPr>
          <w:rFonts w:ascii="Arial" w:eastAsia="Times New Roman" w:hAnsi="Arial" w:cs="Arial"/>
          <w:i/>
          <w:iCs/>
          <w:color w:val="000000"/>
          <w:sz w:val="18"/>
          <w:szCs w:val="18"/>
        </w:rPr>
        <w:t xml:space="preserve">of the Biological Weapons Convention of April </w:t>
      </w:r>
      <w:r w:rsidR="00B375C7">
        <w:rPr>
          <w:rFonts w:ascii="Arial" w:eastAsia="Times New Roman" w:hAnsi="Arial" w:cs="Arial"/>
          <w:i/>
          <w:iCs/>
          <w:color w:val="000000"/>
          <w:sz w:val="18"/>
          <w:szCs w:val="18"/>
        </w:rPr>
        <w:t xml:space="preserve">10, </w:t>
      </w:r>
      <w:r w:rsidR="0095164F">
        <w:rPr>
          <w:rFonts w:ascii="Arial" w:eastAsia="Times New Roman" w:hAnsi="Arial" w:cs="Arial"/>
          <w:i/>
          <w:iCs/>
          <w:color w:val="000000"/>
          <w:sz w:val="18"/>
          <w:szCs w:val="18"/>
        </w:rPr>
        <w:t>1972;</w:t>
      </w:r>
    </w:p>
    <w:p w14:paraId="7648F3A1" w14:textId="226D1C6A" w:rsidR="002B75B6" w:rsidRPr="002B75B6" w:rsidRDefault="0FCAB8CF" w:rsidP="59AFA648">
      <w:pPr>
        <w:shd w:val="clear" w:color="auto" w:fill="FFFFFF" w:themeFill="background1"/>
        <w:spacing w:before="120" w:after="120" w:line="234" w:lineRule="atLeast"/>
        <w:rPr>
          <w:rFonts w:ascii="Arial" w:eastAsia="Times New Roman" w:hAnsi="Arial" w:cs="Arial"/>
          <w:color w:val="000000"/>
          <w:sz w:val="18"/>
          <w:szCs w:val="18"/>
        </w:rPr>
      </w:pPr>
      <w:r w:rsidRPr="59AFA648">
        <w:rPr>
          <w:rFonts w:ascii="Arial" w:eastAsia="Times New Roman" w:hAnsi="Arial" w:cs="Arial"/>
          <w:i/>
          <w:iCs/>
          <w:color w:val="000000" w:themeColor="text1"/>
          <w:sz w:val="18"/>
          <w:szCs w:val="18"/>
        </w:rPr>
        <w:t xml:space="preserve">Pursuant to </w:t>
      </w:r>
      <w:commentRangeStart w:id="1"/>
      <w:r w:rsidRPr="59AFA648">
        <w:rPr>
          <w:rFonts w:ascii="Arial" w:eastAsia="Times New Roman" w:hAnsi="Arial" w:cs="Arial"/>
          <w:i/>
          <w:iCs/>
          <w:color w:val="000000" w:themeColor="text1"/>
          <w:sz w:val="18"/>
          <w:szCs w:val="18"/>
        </w:rPr>
        <w:t xml:space="preserve">Recommendation </w:t>
      </w:r>
      <w:r w:rsidR="261BAAE8" w:rsidRPr="59AFA648">
        <w:rPr>
          <w:rFonts w:ascii="Arial" w:eastAsia="Times New Roman" w:hAnsi="Arial" w:cs="Arial"/>
          <w:i/>
          <w:iCs/>
          <w:color w:val="000000" w:themeColor="text1"/>
          <w:sz w:val="18"/>
          <w:szCs w:val="18"/>
        </w:rPr>
        <w:t>7</w:t>
      </w:r>
      <w:commentRangeEnd w:id="1"/>
      <w:r w:rsidR="002B75B6">
        <w:rPr>
          <w:rStyle w:val="CommentReference"/>
        </w:rPr>
        <w:commentReference w:id="1"/>
      </w:r>
      <w:r w:rsidR="261BAAE8" w:rsidRPr="59AFA648">
        <w:rPr>
          <w:rFonts w:ascii="Arial" w:eastAsia="Times New Roman" w:hAnsi="Arial" w:cs="Arial"/>
          <w:i/>
          <w:iCs/>
          <w:color w:val="000000" w:themeColor="text1"/>
          <w:sz w:val="18"/>
          <w:szCs w:val="18"/>
        </w:rPr>
        <w:t xml:space="preserve"> </w:t>
      </w:r>
      <w:r w:rsidRPr="59AFA648">
        <w:rPr>
          <w:rFonts w:ascii="Arial" w:eastAsia="Times New Roman" w:hAnsi="Arial" w:cs="Arial"/>
          <w:i/>
          <w:iCs/>
          <w:color w:val="000000" w:themeColor="text1"/>
          <w:sz w:val="18"/>
          <w:szCs w:val="18"/>
        </w:rPr>
        <w:t xml:space="preserve">of the Financial </w:t>
      </w:r>
      <w:r w:rsidR="61F53065" w:rsidRPr="59AFA648">
        <w:rPr>
          <w:rFonts w:ascii="Arial" w:eastAsia="Times New Roman" w:hAnsi="Arial" w:cs="Arial"/>
          <w:i/>
          <w:iCs/>
          <w:color w:val="000000" w:themeColor="text1"/>
          <w:sz w:val="18"/>
          <w:szCs w:val="18"/>
        </w:rPr>
        <w:t xml:space="preserve">Action </w:t>
      </w:r>
      <w:r w:rsidRPr="59AFA648">
        <w:rPr>
          <w:rFonts w:ascii="Arial" w:eastAsia="Times New Roman" w:hAnsi="Arial" w:cs="Arial"/>
          <w:i/>
          <w:iCs/>
          <w:color w:val="000000" w:themeColor="text1"/>
          <w:sz w:val="18"/>
          <w:szCs w:val="18"/>
        </w:rPr>
        <w:t xml:space="preserve">Task Force (FATF) </w:t>
      </w:r>
      <w:r w:rsidR="6E73C27B" w:rsidRPr="59AFA648">
        <w:rPr>
          <w:rFonts w:ascii="Arial" w:eastAsia="Times New Roman" w:hAnsi="Arial" w:cs="Arial"/>
          <w:i/>
          <w:iCs/>
          <w:color w:val="000000" w:themeColor="text1"/>
          <w:sz w:val="18"/>
          <w:szCs w:val="18"/>
        </w:rPr>
        <w:t xml:space="preserve">of </w:t>
      </w:r>
      <w:r w:rsidRPr="59AFA648">
        <w:rPr>
          <w:rFonts w:ascii="Arial" w:eastAsia="Times New Roman" w:hAnsi="Arial" w:cs="Arial"/>
          <w:i/>
          <w:iCs/>
          <w:color w:val="000000" w:themeColor="text1"/>
          <w:sz w:val="18"/>
          <w:szCs w:val="18"/>
        </w:rPr>
        <w:t>February 2012;</w:t>
      </w:r>
    </w:p>
    <w:p w14:paraId="67B752EF" w14:textId="43D98EAE" w:rsidR="002B75B6" w:rsidRPr="002B75B6" w:rsidRDefault="002B75B6" w:rsidP="002B75B6">
      <w:pPr>
        <w:shd w:val="clear" w:color="auto" w:fill="FFFFFF"/>
        <w:spacing w:before="120" w:after="120" w:line="234" w:lineRule="atLeast"/>
        <w:rPr>
          <w:rFonts w:ascii="Arial" w:eastAsia="Times New Roman" w:hAnsi="Arial" w:cs="Arial"/>
          <w:color w:val="000000"/>
          <w:sz w:val="18"/>
          <w:szCs w:val="18"/>
        </w:rPr>
      </w:pPr>
      <w:r w:rsidRPr="002B75B6">
        <w:rPr>
          <w:rFonts w:ascii="Arial" w:eastAsia="Times New Roman" w:hAnsi="Arial" w:cs="Arial"/>
          <w:i/>
          <w:iCs/>
          <w:color w:val="000000"/>
          <w:sz w:val="18"/>
          <w:szCs w:val="18"/>
        </w:rPr>
        <w:t xml:space="preserve">At the proposal of the </w:t>
      </w:r>
      <w:r w:rsidR="00305C1D">
        <w:rPr>
          <w:rFonts w:ascii="Arial" w:eastAsia="Times New Roman" w:hAnsi="Arial" w:cs="Arial"/>
          <w:i/>
          <w:iCs/>
          <w:color w:val="000000"/>
          <w:sz w:val="18"/>
          <w:szCs w:val="18"/>
        </w:rPr>
        <w:t>[</w:t>
      </w:r>
      <w:r w:rsidRPr="002B75B6">
        <w:rPr>
          <w:rFonts w:ascii="Arial" w:eastAsia="Times New Roman" w:hAnsi="Arial" w:cs="Arial"/>
          <w:i/>
          <w:iCs/>
          <w:color w:val="000000"/>
          <w:sz w:val="18"/>
          <w:szCs w:val="18"/>
        </w:rPr>
        <w:t>Minister of National Defense</w:t>
      </w:r>
      <w:r w:rsidR="00305C1D">
        <w:rPr>
          <w:rFonts w:ascii="Arial" w:eastAsia="Times New Roman" w:hAnsi="Arial" w:cs="Arial"/>
          <w:i/>
          <w:iCs/>
          <w:color w:val="000000"/>
          <w:sz w:val="18"/>
          <w:szCs w:val="18"/>
        </w:rPr>
        <w:t>]</w:t>
      </w:r>
      <w:r w:rsidRPr="002B75B6">
        <w:rPr>
          <w:rFonts w:ascii="Arial" w:eastAsia="Times New Roman" w:hAnsi="Arial" w:cs="Arial"/>
          <w:i/>
          <w:iCs/>
          <w:color w:val="000000"/>
          <w:sz w:val="18"/>
          <w:szCs w:val="18"/>
        </w:rPr>
        <w:t>;</w:t>
      </w:r>
    </w:p>
    <w:p w14:paraId="7E83054E" w14:textId="473C4D07" w:rsidR="006B6322" w:rsidRPr="00F456EA" w:rsidRDefault="002B75B6" w:rsidP="777A4356">
      <w:pPr>
        <w:shd w:val="clear" w:color="auto" w:fill="FFFFFF" w:themeFill="background1"/>
        <w:spacing w:before="120" w:after="120" w:line="234" w:lineRule="atLeast"/>
        <w:rPr>
          <w:rFonts w:ascii="Arial" w:eastAsia="Times New Roman" w:hAnsi="Arial" w:cs="Arial"/>
          <w:color w:val="000000"/>
          <w:sz w:val="18"/>
          <w:szCs w:val="18"/>
        </w:rPr>
      </w:pPr>
      <w:r w:rsidRPr="777A4356">
        <w:rPr>
          <w:rFonts w:ascii="Arial" w:eastAsia="Times New Roman" w:hAnsi="Arial" w:cs="Arial"/>
          <w:i/>
          <w:color w:val="000000" w:themeColor="text1"/>
          <w:sz w:val="18"/>
          <w:szCs w:val="18"/>
        </w:rPr>
        <w:t xml:space="preserve">The </w:t>
      </w:r>
      <w:r w:rsidR="00CF7880" w:rsidRPr="777A4356">
        <w:rPr>
          <w:rFonts w:ascii="Arial" w:eastAsia="Times New Roman" w:hAnsi="Arial" w:cs="Arial"/>
          <w:i/>
          <w:color w:val="000000" w:themeColor="text1"/>
          <w:sz w:val="18"/>
          <w:szCs w:val="18"/>
        </w:rPr>
        <w:t>[</w:t>
      </w:r>
      <w:r w:rsidR="00160E6C" w:rsidRPr="777A4356">
        <w:rPr>
          <w:rFonts w:ascii="Arial" w:eastAsia="Times New Roman" w:hAnsi="Arial" w:cs="Arial"/>
          <w:i/>
          <w:color w:val="000000" w:themeColor="text1"/>
          <w:sz w:val="18"/>
          <w:szCs w:val="18"/>
        </w:rPr>
        <w:t>National Assembly</w:t>
      </w:r>
      <w:r w:rsidR="00CF7880" w:rsidRPr="777A4356">
        <w:rPr>
          <w:rFonts w:ascii="Arial" w:eastAsia="Times New Roman" w:hAnsi="Arial" w:cs="Arial"/>
          <w:i/>
          <w:color w:val="000000" w:themeColor="text1"/>
          <w:sz w:val="18"/>
          <w:szCs w:val="18"/>
        </w:rPr>
        <w:t>]</w:t>
      </w:r>
      <w:r w:rsidRPr="777A4356">
        <w:rPr>
          <w:rFonts w:ascii="Arial" w:eastAsia="Times New Roman" w:hAnsi="Arial" w:cs="Arial"/>
          <w:i/>
          <w:color w:val="000000" w:themeColor="text1"/>
          <w:sz w:val="18"/>
          <w:szCs w:val="18"/>
        </w:rPr>
        <w:t xml:space="preserve"> promulgates the </w:t>
      </w:r>
      <w:r w:rsidR="00CF7880" w:rsidRPr="777A4356">
        <w:rPr>
          <w:rFonts w:ascii="Arial" w:eastAsia="Times New Roman" w:hAnsi="Arial" w:cs="Arial"/>
          <w:i/>
          <w:color w:val="000000" w:themeColor="text1"/>
          <w:sz w:val="18"/>
          <w:szCs w:val="18"/>
        </w:rPr>
        <w:t xml:space="preserve">Law </w:t>
      </w:r>
      <w:r w:rsidRPr="777A4356">
        <w:rPr>
          <w:rFonts w:ascii="Arial" w:eastAsia="Times New Roman" w:hAnsi="Arial" w:cs="Arial"/>
          <w:i/>
          <w:color w:val="000000" w:themeColor="text1"/>
          <w:sz w:val="18"/>
          <w:szCs w:val="18"/>
        </w:rPr>
        <w:t xml:space="preserve">on </w:t>
      </w:r>
      <w:r w:rsidR="00CF7880" w:rsidRPr="777A4356">
        <w:rPr>
          <w:rFonts w:ascii="Arial" w:eastAsia="Times New Roman" w:hAnsi="Arial" w:cs="Arial"/>
          <w:i/>
          <w:color w:val="000000" w:themeColor="text1"/>
          <w:sz w:val="18"/>
          <w:szCs w:val="18"/>
        </w:rPr>
        <w:t xml:space="preserve">the prevention </w:t>
      </w:r>
      <w:r w:rsidR="00305C1D" w:rsidRPr="777A4356">
        <w:rPr>
          <w:rFonts w:ascii="Arial" w:eastAsia="Times New Roman" w:hAnsi="Arial" w:cs="Arial"/>
          <w:i/>
          <w:color w:val="000000" w:themeColor="text1"/>
          <w:sz w:val="18"/>
          <w:szCs w:val="18"/>
        </w:rPr>
        <w:t xml:space="preserve">and </w:t>
      </w:r>
      <w:r w:rsidR="00F456EA" w:rsidRPr="777A4356">
        <w:rPr>
          <w:rFonts w:ascii="Arial" w:eastAsia="Times New Roman" w:hAnsi="Arial" w:cs="Arial"/>
          <w:i/>
          <w:color w:val="000000" w:themeColor="text1"/>
          <w:sz w:val="18"/>
          <w:szCs w:val="18"/>
        </w:rPr>
        <w:t xml:space="preserve">combatting </w:t>
      </w:r>
      <w:r w:rsidR="00305C1D" w:rsidRPr="777A4356">
        <w:rPr>
          <w:rFonts w:ascii="Arial" w:eastAsia="Times New Roman" w:hAnsi="Arial" w:cs="Arial"/>
          <w:i/>
          <w:color w:val="000000" w:themeColor="text1"/>
          <w:sz w:val="18"/>
          <w:szCs w:val="18"/>
        </w:rPr>
        <w:t xml:space="preserve">of the proliferation of weapons of mass destruction and </w:t>
      </w:r>
      <w:r w:rsidR="002121E1" w:rsidRPr="777A4356">
        <w:rPr>
          <w:rFonts w:ascii="Arial" w:eastAsia="Times New Roman" w:hAnsi="Arial" w:cs="Arial"/>
          <w:i/>
          <w:color w:val="000000" w:themeColor="text1"/>
          <w:sz w:val="18"/>
          <w:szCs w:val="18"/>
        </w:rPr>
        <w:t xml:space="preserve">on the control of </w:t>
      </w:r>
      <w:r w:rsidR="00CC497D">
        <w:rPr>
          <w:rFonts w:ascii="Arial" w:eastAsia="Times New Roman" w:hAnsi="Arial" w:cs="Arial"/>
          <w:i/>
          <w:color w:val="000000" w:themeColor="text1"/>
          <w:sz w:val="18"/>
          <w:szCs w:val="18"/>
        </w:rPr>
        <w:t>related</w:t>
      </w:r>
      <w:r w:rsidR="009266C5" w:rsidRPr="777A4356">
        <w:rPr>
          <w:rFonts w:ascii="Arial" w:eastAsia="Times New Roman" w:hAnsi="Arial" w:cs="Arial"/>
          <w:i/>
          <w:color w:val="000000" w:themeColor="text1"/>
          <w:sz w:val="18"/>
          <w:szCs w:val="18"/>
        </w:rPr>
        <w:t xml:space="preserve"> </w:t>
      </w:r>
      <w:r w:rsidR="00CE309B" w:rsidRPr="777A4356">
        <w:rPr>
          <w:rFonts w:ascii="Arial" w:eastAsia="Times New Roman" w:hAnsi="Arial" w:cs="Arial"/>
          <w:i/>
          <w:color w:val="000000" w:themeColor="text1"/>
          <w:sz w:val="18"/>
          <w:szCs w:val="18"/>
        </w:rPr>
        <w:t>items</w:t>
      </w:r>
      <w:r w:rsidR="00305C1D" w:rsidRPr="777A4356">
        <w:rPr>
          <w:rFonts w:ascii="Arial" w:eastAsia="Times New Roman" w:hAnsi="Arial" w:cs="Arial"/>
          <w:i/>
          <w:color w:val="000000" w:themeColor="text1"/>
          <w:sz w:val="18"/>
          <w:szCs w:val="18"/>
        </w:rPr>
        <w:t>.</w:t>
      </w:r>
      <w:bookmarkStart w:id="2" w:name="chuong_1_name"/>
      <w:r w:rsidR="00F456EA">
        <w:br/>
      </w:r>
    </w:p>
    <w:p w14:paraId="6667CCB6" w14:textId="77777777" w:rsidR="006B6322" w:rsidRPr="00750784" w:rsidRDefault="006B6322" w:rsidP="00180CEE">
      <w:pPr>
        <w:pStyle w:val="Heading1"/>
        <w:rPr>
          <w:rFonts w:ascii="Arial" w:eastAsia="Times New Roman" w:hAnsi="Arial" w:cs="Arial"/>
          <w:sz w:val="18"/>
          <w:szCs w:val="18"/>
        </w:rPr>
      </w:pPr>
    </w:p>
    <w:p w14:paraId="33A195D3" w14:textId="036F7853" w:rsidR="002B75B6" w:rsidRDefault="002B75B6" w:rsidP="002B75B6">
      <w:pPr>
        <w:shd w:val="clear" w:color="auto" w:fill="FFFFFF"/>
        <w:spacing w:after="0" w:line="234" w:lineRule="atLeast"/>
        <w:jc w:val="center"/>
        <w:rPr>
          <w:rFonts w:ascii="Arial" w:eastAsia="Times New Roman" w:hAnsi="Arial" w:cs="Arial"/>
          <w:b/>
          <w:bCs/>
          <w:color w:val="000000"/>
          <w:sz w:val="24"/>
          <w:szCs w:val="24"/>
        </w:rPr>
      </w:pPr>
      <w:r w:rsidRPr="002B75B6">
        <w:rPr>
          <w:rFonts w:ascii="Arial" w:eastAsia="Times New Roman" w:hAnsi="Arial" w:cs="Arial"/>
          <w:b/>
          <w:bCs/>
          <w:color w:val="000000"/>
          <w:sz w:val="24"/>
          <w:szCs w:val="24"/>
        </w:rPr>
        <w:t xml:space="preserve">GENERAL </w:t>
      </w:r>
      <w:bookmarkEnd w:id="2"/>
      <w:r w:rsidR="003E3509">
        <w:rPr>
          <w:rFonts w:ascii="Arial" w:eastAsia="Times New Roman" w:hAnsi="Arial" w:cs="Arial"/>
          <w:b/>
          <w:bCs/>
          <w:color w:val="000000"/>
          <w:sz w:val="24"/>
          <w:szCs w:val="24"/>
        </w:rPr>
        <w:t>PROVISIONS</w:t>
      </w:r>
    </w:p>
    <w:p w14:paraId="2251A6CA" w14:textId="77777777" w:rsidR="00B01AA7" w:rsidRPr="002B75B6" w:rsidRDefault="00B01AA7" w:rsidP="002B75B6">
      <w:pPr>
        <w:shd w:val="clear" w:color="auto" w:fill="FFFFFF"/>
        <w:spacing w:after="0" w:line="234" w:lineRule="atLeast"/>
        <w:jc w:val="center"/>
        <w:rPr>
          <w:rFonts w:ascii="Arial" w:eastAsia="Times New Roman" w:hAnsi="Arial" w:cs="Arial"/>
          <w:color w:val="000000"/>
          <w:sz w:val="18"/>
          <w:szCs w:val="18"/>
        </w:rPr>
      </w:pPr>
    </w:p>
    <w:p w14:paraId="4455A69F" w14:textId="64487FD3" w:rsidR="00995A2D" w:rsidRPr="006C464E" w:rsidRDefault="006C464E" w:rsidP="00123358">
      <w:pPr>
        <w:pStyle w:val="Heading2"/>
        <w:ind w:left="0"/>
        <w:rPr>
          <w:rFonts w:ascii="Arial" w:eastAsia="Times New Roman" w:hAnsi="Arial" w:cs="Arial"/>
          <w:b/>
          <w:bCs/>
          <w:color w:val="auto"/>
          <w:sz w:val="18"/>
          <w:szCs w:val="18"/>
        </w:rPr>
      </w:pPr>
      <w:r w:rsidRPr="006C464E">
        <w:rPr>
          <w:rFonts w:ascii="Arial" w:eastAsia="Times New Roman" w:hAnsi="Arial" w:cs="Arial"/>
          <w:b/>
          <w:bCs/>
          <w:color w:val="auto"/>
          <w:sz w:val="18"/>
          <w:szCs w:val="18"/>
        </w:rPr>
        <w:t>: Scope</w:t>
      </w:r>
    </w:p>
    <w:p w14:paraId="2F298836" w14:textId="7B97FAB5" w:rsidR="00B93931" w:rsidRPr="00945D6F" w:rsidRDefault="002B75B6" w:rsidP="003C5538">
      <w:pPr>
        <w:spacing w:line="276" w:lineRule="auto"/>
        <w:rPr>
          <w:rFonts w:ascii="Arial" w:hAnsi="Arial" w:cs="Arial"/>
          <w:sz w:val="18"/>
          <w:szCs w:val="18"/>
        </w:rPr>
      </w:pPr>
      <w:r w:rsidRPr="00945D6F">
        <w:rPr>
          <w:rFonts w:ascii="Arial" w:hAnsi="Arial" w:cs="Arial"/>
          <w:sz w:val="18"/>
          <w:szCs w:val="18"/>
        </w:rPr>
        <w:t xml:space="preserve">This </w:t>
      </w:r>
      <w:r w:rsidR="002C1C6F" w:rsidRPr="00AA25DB">
        <w:rPr>
          <w:rFonts w:ascii="Arial" w:eastAsia="Times New Roman" w:hAnsi="Arial" w:cs="Arial"/>
          <w:color w:val="000000"/>
          <w:sz w:val="18"/>
          <w:szCs w:val="18"/>
        </w:rPr>
        <w:t>Law</w:t>
      </w:r>
      <w:r w:rsidRPr="00AA25DB">
        <w:rPr>
          <w:rFonts w:ascii="Arial" w:eastAsia="Times New Roman" w:hAnsi="Arial" w:cs="Arial"/>
          <w:color w:val="000000"/>
          <w:sz w:val="18"/>
          <w:szCs w:val="18"/>
        </w:rPr>
        <w:t xml:space="preserve"> prescribes </w:t>
      </w:r>
      <w:r w:rsidR="002C1C6F" w:rsidRPr="00AA25DB">
        <w:rPr>
          <w:rFonts w:ascii="Arial" w:eastAsia="Times New Roman" w:hAnsi="Arial" w:cs="Arial"/>
          <w:color w:val="000000"/>
          <w:sz w:val="18"/>
          <w:szCs w:val="18"/>
        </w:rPr>
        <w:t xml:space="preserve">the </w:t>
      </w:r>
      <w:r w:rsidRPr="00AA25DB">
        <w:rPr>
          <w:rFonts w:ascii="Arial" w:eastAsia="Times New Roman" w:hAnsi="Arial" w:cs="Arial"/>
          <w:color w:val="000000"/>
          <w:sz w:val="18"/>
          <w:szCs w:val="18"/>
        </w:rPr>
        <w:t>principles, policies</w:t>
      </w:r>
      <w:r w:rsidR="009C6A7E" w:rsidRPr="00AA25DB">
        <w:rPr>
          <w:rFonts w:ascii="Arial" w:eastAsia="Times New Roman" w:hAnsi="Arial" w:cs="Arial"/>
          <w:color w:val="000000"/>
          <w:sz w:val="18"/>
          <w:szCs w:val="18"/>
        </w:rPr>
        <w:t xml:space="preserve"> </w:t>
      </w:r>
      <w:r w:rsidR="003547A1" w:rsidRPr="00AA25DB">
        <w:rPr>
          <w:rFonts w:ascii="Arial" w:eastAsia="Times New Roman" w:hAnsi="Arial" w:cs="Arial"/>
          <w:color w:val="000000"/>
          <w:sz w:val="18"/>
          <w:szCs w:val="18"/>
        </w:rPr>
        <w:t xml:space="preserve">as well as </w:t>
      </w:r>
      <w:r w:rsidR="00FC5F71" w:rsidRPr="00AA25DB">
        <w:rPr>
          <w:rFonts w:ascii="Arial" w:eastAsia="Times New Roman" w:hAnsi="Arial" w:cs="Arial"/>
          <w:color w:val="000000"/>
          <w:sz w:val="18"/>
          <w:szCs w:val="18"/>
        </w:rPr>
        <w:t xml:space="preserve">preventative and enforcement </w:t>
      </w:r>
      <w:r w:rsidRPr="00AA25DB">
        <w:rPr>
          <w:rFonts w:ascii="Arial" w:eastAsia="Times New Roman" w:hAnsi="Arial" w:cs="Arial"/>
          <w:color w:val="000000"/>
          <w:sz w:val="18"/>
          <w:szCs w:val="18"/>
        </w:rPr>
        <w:t>measures</w:t>
      </w:r>
      <w:r w:rsidR="00350579" w:rsidRPr="00AA25DB">
        <w:rPr>
          <w:rFonts w:ascii="Arial" w:eastAsia="Times New Roman" w:hAnsi="Arial" w:cs="Arial"/>
          <w:color w:val="000000"/>
          <w:sz w:val="18"/>
          <w:szCs w:val="18"/>
        </w:rPr>
        <w:t xml:space="preserve"> </w:t>
      </w:r>
      <w:r w:rsidR="00594F51" w:rsidRPr="00AA25DB">
        <w:rPr>
          <w:rFonts w:ascii="Arial" w:eastAsia="Times New Roman" w:hAnsi="Arial" w:cs="Arial"/>
          <w:color w:val="000000"/>
          <w:sz w:val="18"/>
          <w:szCs w:val="18"/>
        </w:rPr>
        <w:t xml:space="preserve">to prevent and </w:t>
      </w:r>
      <w:r w:rsidR="00FB16DF">
        <w:rPr>
          <w:rFonts w:ascii="Arial" w:eastAsia="Times New Roman" w:hAnsi="Arial" w:cs="Arial"/>
          <w:color w:val="000000"/>
          <w:sz w:val="18"/>
          <w:szCs w:val="18"/>
        </w:rPr>
        <w:t xml:space="preserve">combat </w:t>
      </w:r>
      <w:r w:rsidR="00594F51" w:rsidRPr="00AA25DB">
        <w:rPr>
          <w:rFonts w:ascii="Arial" w:eastAsia="Times New Roman" w:hAnsi="Arial" w:cs="Arial"/>
          <w:color w:val="000000"/>
          <w:sz w:val="18"/>
          <w:szCs w:val="18"/>
        </w:rPr>
        <w:t xml:space="preserve">the </w:t>
      </w:r>
      <w:r w:rsidRPr="00AA25DB">
        <w:rPr>
          <w:rFonts w:ascii="Arial" w:eastAsia="Times New Roman" w:hAnsi="Arial" w:cs="Arial"/>
          <w:color w:val="000000"/>
          <w:sz w:val="18"/>
          <w:szCs w:val="18"/>
        </w:rPr>
        <w:t>proliferation of weapons of mass destruction</w:t>
      </w:r>
      <w:r w:rsidR="006C1530" w:rsidRPr="00AA25DB">
        <w:rPr>
          <w:rFonts w:ascii="Arial" w:eastAsia="Times New Roman" w:hAnsi="Arial" w:cs="Arial"/>
          <w:color w:val="000000"/>
          <w:sz w:val="18"/>
          <w:szCs w:val="18"/>
        </w:rPr>
        <w:t xml:space="preserve"> and </w:t>
      </w:r>
      <w:r w:rsidR="007B50C7" w:rsidRPr="00AA25DB">
        <w:rPr>
          <w:rFonts w:ascii="Arial" w:eastAsia="Times New Roman" w:hAnsi="Arial" w:cs="Arial"/>
          <w:color w:val="000000"/>
          <w:sz w:val="18"/>
          <w:szCs w:val="18"/>
        </w:rPr>
        <w:t xml:space="preserve">to control </w:t>
      </w:r>
      <w:r w:rsidR="00390CD0">
        <w:rPr>
          <w:rFonts w:ascii="Arial" w:eastAsia="Times New Roman" w:hAnsi="Arial" w:cs="Arial"/>
          <w:color w:val="000000"/>
          <w:sz w:val="18"/>
          <w:szCs w:val="18"/>
        </w:rPr>
        <w:t>related</w:t>
      </w:r>
      <w:r w:rsidR="000746A1" w:rsidRPr="00AA25DB">
        <w:rPr>
          <w:rFonts w:ascii="Arial" w:eastAsia="Times New Roman" w:hAnsi="Arial" w:cs="Arial"/>
          <w:color w:val="000000"/>
          <w:sz w:val="18"/>
          <w:szCs w:val="18"/>
        </w:rPr>
        <w:t xml:space="preserve"> </w:t>
      </w:r>
      <w:r w:rsidR="000C34A7" w:rsidRPr="00AA25DB">
        <w:rPr>
          <w:rFonts w:ascii="Arial" w:eastAsia="Times New Roman" w:hAnsi="Arial" w:cs="Arial"/>
          <w:color w:val="000000"/>
          <w:sz w:val="18"/>
          <w:szCs w:val="18"/>
        </w:rPr>
        <w:t>items</w:t>
      </w:r>
      <w:r w:rsidR="003547A1" w:rsidRPr="00AA25DB">
        <w:rPr>
          <w:rFonts w:ascii="Arial" w:eastAsia="Times New Roman" w:hAnsi="Arial" w:cs="Arial"/>
          <w:color w:val="000000"/>
          <w:sz w:val="18"/>
          <w:szCs w:val="18"/>
        </w:rPr>
        <w:t>. This Law</w:t>
      </w:r>
      <w:r w:rsidR="00594F51" w:rsidRPr="00AA25DB">
        <w:rPr>
          <w:rFonts w:ascii="Arial" w:eastAsia="Times New Roman" w:hAnsi="Arial" w:cs="Arial"/>
          <w:color w:val="000000"/>
          <w:sz w:val="18"/>
          <w:szCs w:val="18"/>
        </w:rPr>
        <w:t xml:space="preserve"> </w:t>
      </w:r>
      <w:r w:rsidR="0005676C" w:rsidRPr="00AA25DB">
        <w:rPr>
          <w:rFonts w:ascii="Arial" w:eastAsia="Times New Roman" w:hAnsi="Arial" w:cs="Arial"/>
          <w:color w:val="000000"/>
          <w:sz w:val="18"/>
          <w:szCs w:val="18"/>
        </w:rPr>
        <w:t xml:space="preserve">also </w:t>
      </w:r>
      <w:r w:rsidR="003547A1" w:rsidRPr="00AA25DB">
        <w:rPr>
          <w:rFonts w:ascii="Arial" w:eastAsia="Times New Roman" w:hAnsi="Arial" w:cs="Arial"/>
          <w:color w:val="000000"/>
          <w:sz w:val="18"/>
          <w:szCs w:val="18"/>
        </w:rPr>
        <w:t xml:space="preserve">prescribes </w:t>
      </w:r>
      <w:r w:rsidR="00852701" w:rsidRPr="00AA25DB">
        <w:rPr>
          <w:rFonts w:ascii="Arial" w:eastAsia="Times New Roman" w:hAnsi="Arial" w:cs="Arial"/>
          <w:color w:val="000000"/>
          <w:sz w:val="18"/>
          <w:szCs w:val="18"/>
        </w:rPr>
        <w:t xml:space="preserve">the </w:t>
      </w:r>
      <w:r w:rsidRPr="00AA25DB">
        <w:rPr>
          <w:rFonts w:ascii="Arial" w:eastAsia="Times New Roman" w:hAnsi="Arial" w:cs="Arial"/>
          <w:color w:val="000000"/>
          <w:sz w:val="18"/>
          <w:szCs w:val="18"/>
        </w:rPr>
        <w:t xml:space="preserve">responsibilities of </w:t>
      </w:r>
      <w:r w:rsidR="00852701" w:rsidRPr="00AA25DB">
        <w:rPr>
          <w:rFonts w:ascii="Arial" w:eastAsia="Times New Roman" w:hAnsi="Arial" w:cs="Arial"/>
          <w:color w:val="000000"/>
          <w:sz w:val="18"/>
          <w:szCs w:val="18"/>
        </w:rPr>
        <w:t xml:space="preserve">government </w:t>
      </w:r>
      <w:r w:rsidRPr="00AA25DB">
        <w:rPr>
          <w:rFonts w:ascii="Arial" w:eastAsia="Times New Roman" w:hAnsi="Arial" w:cs="Arial"/>
          <w:color w:val="000000"/>
          <w:sz w:val="18"/>
          <w:szCs w:val="18"/>
        </w:rPr>
        <w:t xml:space="preserve">agencies, organizations and individuals in the prevention </w:t>
      </w:r>
      <w:r w:rsidR="00852701" w:rsidRPr="00AA25DB">
        <w:rPr>
          <w:rFonts w:ascii="Arial" w:eastAsia="Times New Roman" w:hAnsi="Arial" w:cs="Arial"/>
          <w:color w:val="000000"/>
          <w:sz w:val="18"/>
          <w:szCs w:val="18"/>
        </w:rPr>
        <w:t xml:space="preserve">and </w:t>
      </w:r>
      <w:r w:rsidR="00EA4B05">
        <w:rPr>
          <w:rFonts w:ascii="Arial" w:eastAsia="Times New Roman" w:hAnsi="Arial" w:cs="Arial"/>
          <w:color w:val="000000"/>
          <w:sz w:val="18"/>
          <w:szCs w:val="18"/>
        </w:rPr>
        <w:t xml:space="preserve">combat </w:t>
      </w:r>
      <w:r w:rsidR="00852701" w:rsidRPr="00AA25DB">
        <w:rPr>
          <w:rFonts w:ascii="Arial" w:eastAsia="Times New Roman" w:hAnsi="Arial" w:cs="Arial"/>
          <w:color w:val="000000"/>
          <w:sz w:val="18"/>
          <w:szCs w:val="18"/>
        </w:rPr>
        <w:t xml:space="preserve">of the proliferation of </w:t>
      </w:r>
      <w:r w:rsidRPr="00AA25DB">
        <w:rPr>
          <w:rFonts w:ascii="Arial" w:eastAsia="Times New Roman" w:hAnsi="Arial" w:cs="Arial"/>
          <w:color w:val="000000"/>
          <w:sz w:val="18"/>
          <w:szCs w:val="18"/>
        </w:rPr>
        <w:t>weapons of mass destruction</w:t>
      </w:r>
      <w:r w:rsidR="00852701" w:rsidRPr="00AA25DB">
        <w:rPr>
          <w:rFonts w:ascii="Arial" w:eastAsia="Times New Roman" w:hAnsi="Arial" w:cs="Arial"/>
          <w:color w:val="000000"/>
          <w:sz w:val="18"/>
          <w:szCs w:val="18"/>
        </w:rPr>
        <w:t xml:space="preserve"> and</w:t>
      </w:r>
      <w:r w:rsidR="003B28E0">
        <w:rPr>
          <w:rFonts w:ascii="Arial" w:eastAsia="Times New Roman" w:hAnsi="Arial" w:cs="Arial"/>
          <w:color w:val="000000"/>
          <w:sz w:val="18"/>
          <w:szCs w:val="18"/>
        </w:rPr>
        <w:t xml:space="preserve"> control of</w:t>
      </w:r>
      <w:r w:rsidR="00852701" w:rsidRPr="00AA25DB">
        <w:rPr>
          <w:rFonts w:ascii="Arial" w:eastAsia="Times New Roman" w:hAnsi="Arial" w:cs="Arial"/>
          <w:color w:val="000000"/>
          <w:sz w:val="18"/>
          <w:szCs w:val="18"/>
        </w:rPr>
        <w:t xml:space="preserve"> </w:t>
      </w:r>
      <w:r w:rsidR="00214EB0">
        <w:rPr>
          <w:rFonts w:ascii="Arial" w:eastAsia="Times New Roman" w:hAnsi="Arial" w:cs="Arial"/>
          <w:color w:val="000000"/>
          <w:sz w:val="18"/>
          <w:szCs w:val="18"/>
        </w:rPr>
        <w:t>related</w:t>
      </w:r>
      <w:r w:rsidR="00EE1353" w:rsidRPr="00AA25DB">
        <w:rPr>
          <w:rFonts w:ascii="Arial" w:eastAsia="Times New Roman" w:hAnsi="Arial" w:cs="Arial"/>
          <w:color w:val="000000"/>
          <w:sz w:val="18"/>
          <w:szCs w:val="18"/>
        </w:rPr>
        <w:t xml:space="preserve"> </w:t>
      </w:r>
      <w:r w:rsidR="00125A9D" w:rsidRPr="00AA25DB">
        <w:rPr>
          <w:rFonts w:ascii="Arial" w:eastAsia="Times New Roman" w:hAnsi="Arial" w:cs="Arial"/>
          <w:color w:val="000000"/>
          <w:sz w:val="18"/>
          <w:szCs w:val="18"/>
        </w:rPr>
        <w:t>items</w:t>
      </w:r>
      <w:r w:rsidRPr="00AA25DB">
        <w:rPr>
          <w:rFonts w:ascii="Arial" w:eastAsia="Times New Roman" w:hAnsi="Arial" w:cs="Arial"/>
          <w:color w:val="000000"/>
          <w:sz w:val="18"/>
          <w:szCs w:val="18"/>
        </w:rPr>
        <w:t>.</w:t>
      </w:r>
      <w:bookmarkStart w:id="3" w:name="dieu_2"/>
      <w:r w:rsidR="00E90D9B">
        <w:rPr>
          <w:rFonts w:ascii="Arial" w:eastAsia="Times New Roman" w:hAnsi="Arial" w:cs="Arial"/>
          <w:color w:val="000000"/>
          <w:sz w:val="18"/>
          <w:szCs w:val="18"/>
        </w:rPr>
        <w:br/>
      </w:r>
    </w:p>
    <w:p w14:paraId="0E2DABA8" w14:textId="31389645" w:rsidR="003C5538" w:rsidRDefault="000C0C5F" w:rsidP="00123358">
      <w:pPr>
        <w:pStyle w:val="Heading2"/>
        <w:ind w:left="0"/>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 </w:t>
      </w:r>
      <w:r w:rsidR="00FA1A2A" w:rsidRPr="00FA08C6">
        <w:rPr>
          <w:rFonts w:ascii="Arial" w:eastAsia="Times New Roman" w:hAnsi="Arial" w:cs="Arial"/>
          <w:b/>
          <w:bCs/>
          <w:color w:val="000000"/>
          <w:sz w:val="18"/>
          <w:szCs w:val="18"/>
        </w:rPr>
        <w:t xml:space="preserve">Principles for preventing and </w:t>
      </w:r>
      <w:r w:rsidR="00EA4B05">
        <w:rPr>
          <w:rFonts w:ascii="Arial" w:eastAsia="Times New Roman" w:hAnsi="Arial" w:cs="Arial"/>
          <w:b/>
          <w:bCs/>
          <w:color w:val="000000"/>
          <w:sz w:val="18"/>
          <w:szCs w:val="18"/>
        </w:rPr>
        <w:t>combatting</w:t>
      </w:r>
      <w:r w:rsidR="00FA1A2A" w:rsidRPr="00FA08C6">
        <w:rPr>
          <w:rFonts w:ascii="Arial" w:eastAsia="Times New Roman" w:hAnsi="Arial" w:cs="Arial"/>
          <w:b/>
          <w:bCs/>
          <w:color w:val="000000"/>
          <w:sz w:val="18"/>
          <w:szCs w:val="18"/>
        </w:rPr>
        <w:t xml:space="preserve"> the proliferation of weapons of mass destruction and for controlling </w:t>
      </w:r>
      <w:r w:rsidR="00214EB0">
        <w:rPr>
          <w:rFonts w:ascii="Arial" w:eastAsia="Times New Roman" w:hAnsi="Arial" w:cs="Arial"/>
          <w:b/>
          <w:bCs/>
          <w:color w:val="000000"/>
          <w:sz w:val="18"/>
          <w:szCs w:val="18"/>
        </w:rPr>
        <w:t>related</w:t>
      </w:r>
      <w:r w:rsidR="00FA1A2A" w:rsidRPr="00FA08C6">
        <w:rPr>
          <w:rFonts w:ascii="Arial" w:eastAsia="Times New Roman" w:hAnsi="Arial" w:cs="Arial"/>
          <w:b/>
          <w:bCs/>
          <w:color w:val="000000"/>
          <w:sz w:val="18"/>
          <w:szCs w:val="18"/>
        </w:rPr>
        <w:t xml:space="preserve"> items</w:t>
      </w:r>
      <w:commentRangeStart w:id="4"/>
      <w:commentRangeEnd w:id="4"/>
      <w:r w:rsidR="00FA1A2A">
        <w:rPr>
          <w:rStyle w:val="CommentReference"/>
        </w:rPr>
        <w:commentReference w:id="4"/>
      </w:r>
    </w:p>
    <w:p w14:paraId="1DA37B4F" w14:textId="65D8CF54" w:rsidR="00D96BA4" w:rsidRPr="00D96BA4" w:rsidRDefault="00460CAF" w:rsidP="0003442B">
      <w:pPr>
        <w:pStyle w:val="ListParagraph"/>
        <w:numPr>
          <w:ilvl w:val="0"/>
          <w:numId w:val="23"/>
        </w:numPr>
        <w:rPr>
          <w:rFonts w:ascii="Arial" w:hAnsi="Arial" w:cs="Arial"/>
          <w:color w:val="2F5496" w:themeColor="accent1" w:themeShade="BF"/>
          <w:sz w:val="18"/>
          <w:szCs w:val="18"/>
        </w:rPr>
      </w:pPr>
      <w:r w:rsidRPr="00D96BA4">
        <w:rPr>
          <w:rFonts w:ascii="Arial" w:hAnsi="Arial" w:cs="Arial"/>
          <w:sz w:val="18"/>
          <w:szCs w:val="18"/>
        </w:rPr>
        <w:t xml:space="preserve">Comply with the Constitution and </w:t>
      </w:r>
      <w:r w:rsidR="0085377F" w:rsidRPr="00D96BA4">
        <w:rPr>
          <w:rFonts w:ascii="Arial" w:hAnsi="Arial" w:cs="Arial"/>
          <w:sz w:val="18"/>
          <w:szCs w:val="18"/>
        </w:rPr>
        <w:t>national legislation</w:t>
      </w:r>
      <w:r w:rsidRPr="00D96BA4">
        <w:rPr>
          <w:rFonts w:ascii="Arial" w:hAnsi="Arial" w:cs="Arial"/>
          <w:sz w:val="18"/>
          <w:szCs w:val="18"/>
        </w:rPr>
        <w:t xml:space="preserve">; ensure </w:t>
      </w:r>
      <w:r w:rsidR="0085377F" w:rsidRPr="00D96BA4">
        <w:rPr>
          <w:rFonts w:ascii="Arial" w:hAnsi="Arial" w:cs="Arial"/>
          <w:sz w:val="18"/>
          <w:szCs w:val="18"/>
        </w:rPr>
        <w:t xml:space="preserve">the </w:t>
      </w:r>
      <w:r w:rsidRPr="00D96BA4">
        <w:rPr>
          <w:rFonts w:ascii="Arial" w:hAnsi="Arial" w:cs="Arial"/>
          <w:sz w:val="18"/>
          <w:szCs w:val="18"/>
        </w:rPr>
        <w:t>independence, sovereignty, unity</w:t>
      </w:r>
      <w:r w:rsidR="0085377F" w:rsidRPr="00D96BA4">
        <w:rPr>
          <w:rFonts w:ascii="Arial" w:hAnsi="Arial" w:cs="Arial"/>
          <w:sz w:val="18"/>
          <w:szCs w:val="18"/>
        </w:rPr>
        <w:t>,</w:t>
      </w:r>
      <w:r w:rsidRPr="00D96BA4">
        <w:rPr>
          <w:rFonts w:ascii="Arial" w:hAnsi="Arial" w:cs="Arial"/>
          <w:sz w:val="18"/>
          <w:szCs w:val="18"/>
        </w:rPr>
        <w:t xml:space="preserve"> territorial integrity</w:t>
      </w:r>
      <w:r w:rsidR="0085377F" w:rsidRPr="00D96BA4">
        <w:rPr>
          <w:rFonts w:ascii="Arial" w:hAnsi="Arial" w:cs="Arial"/>
          <w:sz w:val="18"/>
          <w:szCs w:val="18"/>
        </w:rPr>
        <w:t xml:space="preserve"> and</w:t>
      </w:r>
      <w:r w:rsidRPr="00D96BA4">
        <w:rPr>
          <w:rFonts w:ascii="Arial" w:hAnsi="Arial" w:cs="Arial"/>
          <w:sz w:val="18"/>
          <w:szCs w:val="18"/>
        </w:rPr>
        <w:t xml:space="preserve"> interests of the State</w:t>
      </w:r>
      <w:r w:rsidR="00A97799" w:rsidRPr="00D96BA4">
        <w:rPr>
          <w:rFonts w:ascii="Arial" w:hAnsi="Arial" w:cs="Arial"/>
          <w:sz w:val="18"/>
          <w:szCs w:val="18"/>
        </w:rPr>
        <w:t>; protect the</w:t>
      </w:r>
      <w:r w:rsidRPr="00D96BA4">
        <w:rPr>
          <w:rFonts w:ascii="Arial" w:hAnsi="Arial" w:cs="Arial"/>
          <w:sz w:val="18"/>
          <w:szCs w:val="18"/>
        </w:rPr>
        <w:t xml:space="preserve"> lawful rights and interests of agencies, organizations and individuals; comply with international treaties to which the Socialist Republic of Vietnam is a signatory</w:t>
      </w:r>
      <w:r w:rsidR="00A97799" w:rsidRPr="00D96BA4">
        <w:rPr>
          <w:rFonts w:ascii="Arial" w:hAnsi="Arial" w:cs="Arial"/>
          <w:sz w:val="18"/>
          <w:szCs w:val="18"/>
        </w:rPr>
        <w:t xml:space="preserve"> or party</w:t>
      </w:r>
      <w:r w:rsidRPr="00D96BA4">
        <w:rPr>
          <w:rFonts w:ascii="Arial" w:hAnsi="Arial" w:cs="Arial"/>
          <w:sz w:val="18"/>
          <w:szCs w:val="18"/>
        </w:rPr>
        <w:t xml:space="preserve">; proactively prevent, detect, stop, </w:t>
      </w:r>
      <w:r w:rsidR="002C3794" w:rsidRPr="00D96BA4">
        <w:rPr>
          <w:rFonts w:ascii="Arial" w:hAnsi="Arial" w:cs="Arial"/>
          <w:sz w:val="18"/>
          <w:szCs w:val="18"/>
        </w:rPr>
        <w:t xml:space="preserve">combat </w:t>
      </w:r>
      <w:r w:rsidRPr="00D96BA4">
        <w:rPr>
          <w:rFonts w:ascii="Arial" w:hAnsi="Arial" w:cs="Arial"/>
          <w:sz w:val="18"/>
          <w:szCs w:val="18"/>
        </w:rPr>
        <w:t xml:space="preserve">and </w:t>
      </w:r>
      <w:r w:rsidR="00A11E7E" w:rsidRPr="00D96BA4">
        <w:rPr>
          <w:rFonts w:ascii="Arial" w:hAnsi="Arial" w:cs="Arial"/>
          <w:sz w:val="18"/>
          <w:szCs w:val="18"/>
        </w:rPr>
        <w:t xml:space="preserve">respond to </w:t>
      </w:r>
      <w:r w:rsidRPr="00D96BA4">
        <w:rPr>
          <w:rFonts w:ascii="Arial" w:hAnsi="Arial" w:cs="Arial"/>
          <w:sz w:val="18"/>
          <w:szCs w:val="18"/>
        </w:rPr>
        <w:t xml:space="preserve">acts of proliferation and </w:t>
      </w:r>
      <w:r w:rsidR="00A11E7E" w:rsidRPr="00D96BA4">
        <w:rPr>
          <w:rFonts w:ascii="Arial" w:hAnsi="Arial" w:cs="Arial"/>
          <w:sz w:val="18"/>
          <w:szCs w:val="18"/>
        </w:rPr>
        <w:t xml:space="preserve">the </w:t>
      </w:r>
      <w:r w:rsidRPr="00D96BA4">
        <w:rPr>
          <w:rFonts w:ascii="Arial" w:hAnsi="Arial" w:cs="Arial"/>
          <w:sz w:val="18"/>
          <w:szCs w:val="18"/>
        </w:rPr>
        <w:t>financing of proliferation of weapons of mass destruction</w:t>
      </w:r>
      <w:r w:rsidR="008B331E" w:rsidRPr="00D96BA4">
        <w:rPr>
          <w:rFonts w:ascii="Arial" w:hAnsi="Arial" w:cs="Arial"/>
          <w:sz w:val="18"/>
          <w:szCs w:val="18"/>
        </w:rPr>
        <w:t xml:space="preserve"> and </w:t>
      </w:r>
      <w:r w:rsidR="00164A74" w:rsidRPr="00D96BA4">
        <w:rPr>
          <w:rFonts w:ascii="Arial" w:hAnsi="Arial" w:cs="Arial"/>
          <w:sz w:val="18"/>
          <w:szCs w:val="18"/>
        </w:rPr>
        <w:t xml:space="preserve">unauthorized activities involving </w:t>
      </w:r>
      <w:r w:rsidR="007F04A1">
        <w:rPr>
          <w:rFonts w:ascii="Arial" w:hAnsi="Arial" w:cs="Arial"/>
          <w:sz w:val="18"/>
          <w:szCs w:val="18"/>
        </w:rPr>
        <w:t>related</w:t>
      </w:r>
      <w:r w:rsidR="008B331E" w:rsidRPr="00D96BA4">
        <w:rPr>
          <w:rFonts w:ascii="Arial" w:hAnsi="Arial" w:cs="Arial"/>
          <w:sz w:val="18"/>
          <w:szCs w:val="18"/>
        </w:rPr>
        <w:t xml:space="preserve"> </w:t>
      </w:r>
      <w:r w:rsidR="00125A9D" w:rsidRPr="00D96BA4">
        <w:rPr>
          <w:rFonts w:ascii="Arial" w:hAnsi="Arial" w:cs="Arial"/>
          <w:sz w:val="18"/>
          <w:szCs w:val="18"/>
        </w:rPr>
        <w:t>items</w:t>
      </w:r>
      <w:r w:rsidRPr="00D96BA4">
        <w:rPr>
          <w:rFonts w:ascii="Arial" w:hAnsi="Arial" w:cs="Arial"/>
          <w:sz w:val="18"/>
          <w:szCs w:val="18"/>
        </w:rPr>
        <w:t>; </w:t>
      </w:r>
      <w:r w:rsidR="00A11E7E" w:rsidRPr="00D96BA4">
        <w:rPr>
          <w:rFonts w:ascii="Arial" w:hAnsi="Arial" w:cs="Arial"/>
          <w:sz w:val="18"/>
          <w:szCs w:val="18"/>
        </w:rPr>
        <w:t xml:space="preserve">tie </w:t>
      </w:r>
      <w:r w:rsidRPr="00D96BA4">
        <w:rPr>
          <w:rFonts w:ascii="Arial" w:hAnsi="Arial" w:cs="Arial"/>
          <w:sz w:val="18"/>
          <w:szCs w:val="18"/>
        </w:rPr>
        <w:t xml:space="preserve">the prevention and </w:t>
      </w:r>
      <w:r w:rsidR="00D85BF2" w:rsidRPr="00D96BA4">
        <w:rPr>
          <w:rFonts w:ascii="Arial" w:hAnsi="Arial" w:cs="Arial"/>
          <w:sz w:val="18"/>
          <w:szCs w:val="18"/>
        </w:rPr>
        <w:t xml:space="preserve">combat </w:t>
      </w:r>
      <w:r w:rsidR="00A11E7E" w:rsidRPr="00D96BA4">
        <w:rPr>
          <w:rFonts w:ascii="Arial" w:hAnsi="Arial" w:cs="Arial"/>
          <w:sz w:val="18"/>
          <w:szCs w:val="18"/>
        </w:rPr>
        <w:t xml:space="preserve">against </w:t>
      </w:r>
      <w:r w:rsidRPr="00D96BA4">
        <w:rPr>
          <w:rFonts w:ascii="Arial" w:hAnsi="Arial" w:cs="Arial"/>
          <w:sz w:val="18"/>
          <w:szCs w:val="18"/>
        </w:rPr>
        <w:t xml:space="preserve">proliferation and </w:t>
      </w:r>
      <w:r w:rsidR="00A11E7E" w:rsidRPr="00D96BA4">
        <w:rPr>
          <w:rFonts w:ascii="Arial" w:hAnsi="Arial" w:cs="Arial"/>
          <w:sz w:val="18"/>
          <w:szCs w:val="18"/>
        </w:rPr>
        <w:t xml:space="preserve">the financing of the </w:t>
      </w:r>
      <w:r w:rsidRPr="00D96BA4">
        <w:rPr>
          <w:rFonts w:ascii="Arial" w:hAnsi="Arial" w:cs="Arial"/>
          <w:sz w:val="18"/>
          <w:szCs w:val="18"/>
        </w:rPr>
        <w:t xml:space="preserve">proliferation of weapons of mass destruction </w:t>
      </w:r>
      <w:r w:rsidR="008B331E" w:rsidRPr="00D96BA4">
        <w:rPr>
          <w:rFonts w:ascii="Arial" w:hAnsi="Arial" w:cs="Arial"/>
          <w:sz w:val="18"/>
          <w:szCs w:val="18"/>
        </w:rPr>
        <w:t xml:space="preserve">and </w:t>
      </w:r>
      <w:r w:rsidR="00164A74" w:rsidRPr="00D96BA4">
        <w:rPr>
          <w:rFonts w:ascii="Arial" w:hAnsi="Arial" w:cs="Arial"/>
          <w:sz w:val="18"/>
          <w:szCs w:val="18"/>
        </w:rPr>
        <w:t xml:space="preserve">the control of </w:t>
      </w:r>
      <w:r w:rsidR="00950DD3">
        <w:rPr>
          <w:rFonts w:ascii="Arial" w:hAnsi="Arial" w:cs="Arial"/>
          <w:sz w:val="18"/>
          <w:szCs w:val="18"/>
        </w:rPr>
        <w:t>related</w:t>
      </w:r>
      <w:r w:rsidR="008B331E" w:rsidRPr="00D96BA4">
        <w:rPr>
          <w:rFonts w:ascii="Arial" w:hAnsi="Arial" w:cs="Arial"/>
          <w:sz w:val="18"/>
          <w:szCs w:val="18"/>
        </w:rPr>
        <w:t xml:space="preserve"> </w:t>
      </w:r>
      <w:r w:rsidR="00125A9D" w:rsidRPr="00D96BA4">
        <w:rPr>
          <w:rFonts w:ascii="Arial" w:hAnsi="Arial" w:cs="Arial"/>
          <w:sz w:val="18"/>
          <w:szCs w:val="18"/>
        </w:rPr>
        <w:t xml:space="preserve">items </w:t>
      </w:r>
      <w:r w:rsidRPr="00D96BA4">
        <w:rPr>
          <w:rFonts w:ascii="Arial" w:hAnsi="Arial" w:cs="Arial"/>
          <w:sz w:val="18"/>
          <w:szCs w:val="18"/>
        </w:rPr>
        <w:t xml:space="preserve">with socio-economic development, </w:t>
      </w:r>
      <w:r w:rsidR="00A11E7E" w:rsidRPr="00D96BA4">
        <w:rPr>
          <w:rFonts w:ascii="Arial" w:hAnsi="Arial" w:cs="Arial"/>
          <w:sz w:val="18"/>
          <w:szCs w:val="18"/>
        </w:rPr>
        <w:t xml:space="preserve">thereby strengthening </w:t>
      </w:r>
      <w:r w:rsidRPr="00D96BA4">
        <w:rPr>
          <w:rFonts w:ascii="Arial" w:hAnsi="Arial" w:cs="Arial"/>
          <w:sz w:val="18"/>
          <w:szCs w:val="18"/>
        </w:rPr>
        <w:t>national defense and security.</w:t>
      </w:r>
    </w:p>
    <w:p w14:paraId="6092062D" w14:textId="0DA54398" w:rsidR="00D96BA4" w:rsidRPr="00D96BA4" w:rsidRDefault="00460CAF" w:rsidP="0003442B">
      <w:pPr>
        <w:pStyle w:val="ListParagraph"/>
        <w:numPr>
          <w:ilvl w:val="0"/>
          <w:numId w:val="23"/>
        </w:numPr>
        <w:rPr>
          <w:rFonts w:ascii="Arial" w:hAnsi="Arial" w:cs="Arial"/>
          <w:color w:val="2F5496" w:themeColor="accent1" w:themeShade="BF"/>
          <w:sz w:val="18"/>
          <w:szCs w:val="18"/>
        </w:rPr>
      </w:pPr>
      <w:r w:rsidRPr="00D96BA4">
        <w:rPr>
          <w:rFonts w:ascii="Arial" w:eastAsia="Times New Roman" w:hAnsi="Arial" w:cs="Arial"/>
          <w:color w:val="000000"/>
          <w:sz w:val="18"/>
          <w:szCs w:val="18"/>
        </w:rPr>
        <w:t xml:space="preserve">The </w:t>
      </w:r>
      <w:r w:rsidR="00CB0744" w:rsidRPr="00D96BA4">
        <w:rPr>
          <w:rFonts w:ascii="Arial" w:eastAsia="Times New Roman" w:hAnsi="Arial" w:cs="Arial"/>
          <w:color w:val="000000"/>
          <w:sz w:val="18"/>
          <w:szCs w:val="18"/>
        </w:rPr>
        <w:t>manag</w:t>
      </w:r>
      <w:r w:rsidR="00E50657" w:rsidRPr="00D96BA4">
        <w:rPr>
          <w:rFonts w:ascii="Arial" w:eastAsia="Times New Roman" w:hAnsi="Arial" w:cs="Arial"/>
          <w:color w:val="000000"/>
          <w:sz w:val="18"/>
          <w:szCs w:val="18"/>
        </w:rPr>
        <w:t>ement of</w:t>
      </w:r>
      <w:r w:rsidR="00CB0744" w:rsidRPr="00D96BA4">
        <w:rPr>
          <w:rFonts w:ascii="Arial" w:eastAsia="Times New Roman" w:hAnsi="Arial" w:cs="Arial"/>
          <w:color w:val="000000"/>
          <w:sz w:val="18"/>
          <w:szCs w:val="18"/>
        </w:rPr>
        <w:t xml:space="preserve"> the </w:t>
      </w:r>
      <w:r w:rsidRPr="00D96BA4">
        <w:rPr>
          <w:rFonts w:ascii="Arial" w:eastAsia="Times New Roman" w:hAnsi="Arial" w:cs="Arial"/>
          <w:color w:val="000000"/>
          <w:sz w:val="18"/>
          <w:szCs w:val="18"/>
        </w:rPr>
        <w:t>prevention and combat</w:t>
      </w:r>
      <w:r w:rsidR="00E50657" w:rsidRPr="00D96BA4">
        <w:rPr>
          <w:rFonts w:ascii="Arial" w:eastAsia="Times New Roman" w:hAnsi="Arial" w:cs="Arial"/>
          <w:color w:val="000000"/>
          <w:sz w:val="18"/>
          <w:szCs w:val="18"/>
        </w:rPr>
        <w:t>ting</w:t>
      </w:r>
      <w:r w:rsidRPr="00D96BA4">
        <w:rPr>
          <w:rFonts w:ascii="Arial" w:eastAsia="Times New Roman" w:hAnsi="Arial" w:cs="Arial"/>
          <w:color w:val="000000"/>
          <w:sz w:val="18"/>
          <w:szCs w:val="18"/>
        </w:rPr>
        <w:t xml:space="preserve"> of </w:t>
      </w:r>
      <w:r w:rsidR="00125A9D" w:rsidRPr="00D96BA4">
        <w:rPr>
          <w:rFonts w:ascii="Arial" w:eastAsia="Times New Roman" w:hAnsi="Arial" w:cs="Arial"/>
          <w:color w:val="000000"/>
          <w:sz w:val="18"/>
          <w:szCs w:val="18"/>
        </w:rPr>
        <w:t xml:space="preserve">the proliferation of </w:t>
      </w:r>
      <w:r w:rsidRPr="00D96BA4">
        <w:rPr>
          <w:rFonts w:ascii="Arial" w:eastAsia="Times New Roman" w:hAnsi="Arial" w:cs="Arial"/>
          <w:color w:val="000000"/>
          <w:sz w:val="18"/>
          <w:szCs w:val="18"/>
        </w:rPr>
        <w:t xml:space="preserve">weapons of mass destruction </w:t>
      </w:r>
      <w:r w:rsidR="00125A9D" w:rsidRPr="00D96BA4">
        <w:rPr>
          <w:rFonts w:ascii="Arial" w:eastAsia="Times New Roman" w:hAnsi="Arial" w:cs="Arial"/>
          <w:color w:val="000000"/>
          <w:sz w:val="18"/>
          <w:szCs w:val="18"/>
        </w:rPr>
        <w:t xml:space="preserve">and </w:t>
      </w:r>
      <w:r w:rsidR="00FD0521" w:rsidRPr="00D96BA4">
        <w:rPr>
          <w:rFonts w:ascii="Arial" w:eastAsia="Times New Roman" w:hAnsi="Arial" w:cs="Arial"/>
          <w:color w:val="000000"/>
          <w:sz w:val="18"/>
          <w:szCs w:val="18"/>
        </w:rPr>
        <w:t xml:space="preserve">control of </w:t>
      </w:r>
      <w:r w:rsidR="00950DD3">
        <w:rPr>
          <w:rFonts w:ascii="Arial" w:eastAsia="Times New Roman" w:hAnsi="Arial" w:cs="Arial"/>
          <w:color w:val="000000"/>
          <w:sz w:val="18"/>
          <w:szCs w:val="18"/>
        </w:rPr>
        <w:t>related</w:t>
      </w:r>
      <w:r w:rsidR="00125A9D" w:rsidRPr="00D96BA4">
        <w:rPr>
          <w:rFonts w:ascii="Arial" w:eastAsia="Times New Roman" w:hAnsi="Arial" w:cs="Arial"/>
          <w:color w:val="000000"/>
          <w:sz w:val="18"/>
          <w:szCs w:val="18"/>
        </w:rPr>
        <w:t xml:space="preserve"> items </w:t>
      </w:r>
      <w:r w:rsidRPr="00D96BA4">
        <w:rPr>
          <w:rFonts w:ascii="Arial" w:eastAsia="Times New Roman" w:hAnsi="Arial" w:cs="Arial"/>
          <w:color w:val="000000"/>
          <w:sz w:val="18"/>
          <w:szCs w:val="18"/>
        </w:rPr>
        <w:t>must be cautious, proactive and timely; ensure uniform state management of national security, social order and safety and national defense under the direction and centralized and unified administration of the Government;</w:t>
      </w:r>
      <w:r w:rsidR="00862DD5" w:rsidRPr="00D96BA4">
        <w:rPr>
          <w:rFonts w:ascii="Arial" w:eastAsia="Times New Roman" w:hAnsi="Arial" w:cs="Arial"/>
          <w:color w:val="000000"/>
          <w:sz w:val="18"/>
          <w:szCs w:val="18"/>
        </w:rPr>
        <w:t xml:space="preserve"> and</w:t>
      </w:r>
      <w:r w:rsidRPr="00D96BA4">
        <w:rPr>
          <w:rFonts w:ascii="Arial" w:eastAsia="Times New Roman" w:hAnsi="Arial" w:cs="Arial"/>
          <w:color w:val="000000"/>
          <w:sz w:val="18"/>
          <w:szCs w:val="18"/>
        </w:rPr>
        <w:t xml:space="preserve"> ensure close coordination among law enforcement forces in performing </w:t>
      </w:r>
      <w:r w:rsidR="003A7914" w:rsidRPr="00D96BA4">
        <w:rPr>
          <w:rFonts w:ascii="Arial" w:eastAsia="Times New Roman" w:hAnsi="Arial" w:cs="Arial"/>
          <w:color w:val="000000"/>
          <w:sz w:val="18"/>
          <w:szCs w:val="18"/>
        </w:rPr>
        <w:t>the</w:t>
      </w:r>
      <w:r w:rsidR="00A67D00" w:rsidRPr="00D96BA4">
        <w:rPr>
          <w:rFonts w:ascii="Arial" w:eastAsia="Times New Roman" w:hAnsi="Arial" w:cs="Arial"/>
          <w:color w:val="000000"/>
          <w:sz w:val="18"/>
          <w:szCs w:val="18"/>
        </w:rPr>
        <w:t>ir</w:t>
      </w:r>
      <w:r w:rsidR="003A7914" w:rsidRPr="00D96BA4">
        <w:rPr>
          <w:rFonts w:ascii="Arial" w:eastAsia="Times New Roman" w:hAnsi="Arial" w:cs="Arial"/>
          <w:color w:val="000000"/>
          <w:sz w:val="18"/>
          <w:szCs w:val="18"/>
        </w:rPr>
        <w:t xml:space="preserve"> </w:t>
      </w:r>
      <w:r w:rsidR="00862DD5" w:rsidRPr="00D96BA4">
        <w:rPr>
          <w:rFonts w:ascii="Arial" w:eastAsia="Times New Roman" w:hAnsi="Arial" w:cs="Arial"/>
          <w:color w:val="000000"/>
          <w:sz w:val="18"/>
          <w:szCs w:val="18"/>
        </w:rPr>
        <w:t xml:space="preserve">tasks </w:t>
      </w:r>
      <w:r w:rsidRPr="00D96BA4">
        <w:rPr>
          <w:rFonts w:ascii="Arial" w:eastAsia="Times New Roman" w:hAnsi="Arial" w:cs="Arial"/>
          <w:color w:val="000000"/>
          <w:sz w:val="18"/>
          <w:szCs w:val="18"/>
        </w:rPr>
        <w:t>according to their competence</w:t>
      </w:r>
      <w:r w:rsidR="00862DD5" w:rsidRPr="00D96BA4">
        <w:rPr>
          <w:rFonts w:ascii="Arial" w:eastAsia="Times New Roman" w:hAnsi="Arial" w:cs="Arial"/>
          <w:color w:val="000000"/>
          <w:sz w:val="18"/>
          <w:szCs w:val="18"/>
        </w:rPr>
        <w:t>s</w:t>
      </w:r>
      <w:r w:rsidRPr="00D96BA4">
        <w:rPr>
          <w:rFonts w:ascii="Arial" w:eastAsia="Times New Roman" w:hAnsi="Arial" w:cs="Arial"/>
          <w:color w:val="000000"/>
          <w:sz w:val="18"/>
          <w:szCs w:val="18"/>
        </w:rPr>
        <w:t xml:space="preserve"> </w:t>
      </w:r>
      <w:r w:rsidR="00A67D00" w:rsidRPr="00D96BA4">
        <w:rPr>
          <w:rFonts w:ascii="Arial" w:eastAsia="Times New Roman" w:hAnsi="Arial" w:cs="Arial"/>
          <w:color w:val="000000"/>
          <w:sz w:val="18"/>
          <w:szCs w:val="18"/>
        </w:rPr>
        <w:t xml:space="preserve">under </w:t>
      </w:r>
      <w:r w:rsidRPr="00D96BA4">
        <w:rPr>
          <w:rFonts w:ascii="Arial" w:eastAsia="Times New Roman" w:hAnsi="Arial" w:cs="Arial"/>
          <w:color w:val="000000"/>
          <w:sz w:val="18"/>
          <w:szCs w:val="18"/>
        </w:rPr>
        <w:t>relevant laws.</w:t>
      </w:r>
    </w:p>
    <w:p w14:paraId="343C296E" w14:textId="4BD94077" w:rsidR="00B93931" w:rsidRPr="00D96BA4" w:rsidRDefault="002B511D" w:rsidP="0003442B">
      <w:pPr>
        <w:pStyle w:val="ListParagraph"/>
        <w:numPr>
          <w:ilvl w:val="0"/>
          <w:numId w:val="23"/>
        </w:numPr>
        <w:rPr>
          <w:rFonts w:ascii="Arial" w:hAnsi="Arial" w:cs="Arial"/>
          <w:color w:val="2F5496" w:themeColor="accent1" w:themeShade="BF"/>
          <w:sz w:val="18"/>
          <w:szCs w:val="18"/>
        </w:rPr>
      </w:pPr>
      <w:r w:rsidRPr="00D96BA4">
        <w:rPr>
          <w:rFonts w:ascii="Arial" w:eastAsia="Times New Roman" w:hAnsi="Arial" w:cs="Arial"/>
          <w:color w:val="000000"/>
          <w:sz w:val="18"/>
          <w:szCs w:val="18"/>
        </w:rPr>
        <w:t xml:space="preserve">The </w:t>
      </w:r>
      <w:r w:rsidR="00337466" w:rsidRPr="00D96BA4">
        <w:rPr>
          <w:rFonts w:ascii="Arial" w:eastAsia="Times New Roman" w:hAnsi="Arial" w:cs="Arial"/>
          <w:color w:val="000000"/>
          <w:sz w:val="18"/>
          <w:szCs w:val="18"/>
        </w:rPr>
        <w:t>p</w:t>
      </w:r>
      <w:r w:rsidR="00460CAF" w:rsidRPr="00D96BA4">
        <w:rPr>
          <w:rFonts w:ascii="Arial" w:eastAsia="Times New Roman" w:hAnsi="Arial" w:cs="Arial"/>
          <w:color w:val="000000"/>
          <w:sz w:val="18"/>
          <w:szCs w:val="18"/>
        </w:rPr>
        <w:t>roperty, rights and interests of lawful third parties are respected and protected in accordance with the law</w:t>
      </w:r>
      <w:r w:rsidR="003B0B3E" w:rsidRPr="00D96BA4">
        <w:rPr>
          <w:rFonts w:ascii="Arial" w:eastAsia="Times New Roman" w:hAnsi="Arial" w:cs="Arial"/>
          <w:color w:val="000000"/>
          <w:sz w:val="18"/>
          <w:szCs w:val="18"/>
        </w:rPr>
        <w:t>, D</w:t>
      </w:r>
      <w:r w:rsidR="00460CAF" w:rsidRPr="00D96BA4">
        <w:rPr>
          <w:rFonts w:ascii="Arial" w:eastAsia="Times New Roman" w:hAnsi="Arial" w:cs="Arial"/>
          <w:color w:val="000000"/>
          <w:sz w:val="18"/>
          <w:szCs w:val="18"/>
        </w:rPr>
        <w:t xml:space="preserve">amage to </w:t>
      </w:r>
      <w:r w:rsidR="008E1BAA" w:rsidRPr="00D96BA4">
        <w:rPr>
          <w:rFonts w:ascii="Arial" w:eastAsia="Times New Roman" w:hAnsi="Arial" w:cs="Arial"/>
          <w:color w:val="000000"/>
          <w:sz w:val="18"/>
          <w:szCs w:val="18"/>
        </w:rPr>
        <w:t xml:space="preserve">the </w:t>
      </w:r>
      <w:r w:rsidR="00460CAF" w:rsidRPr="00D96BA4">
        <w:rPr>
          <w:rFonts w:ascii="Arial" w:eastAsia="Times New Roman" w:hAnsi="Arial" w:cs="Arial"/>
          <w:color w:val="000000"/>
          <w:sz w:val="18"/>
          <w:szCs w:val="18"/>
        </w:rPr>
        <w:t xml:space="preserve">property and interests of individuals and organizations caused by illegal acts of competent agencies or organizations during the implementation of measures to prevent and combat the proliferation of weapons of mass destruction </w:t>
      </w:r>
      <w:r w:rsidR="00FD0521" w:rsidRPr="00D96BA4">
        <w:rPr>
          <w:rFonts w:ascii="Arial" w:eastAsia="Times New Roman" w:hAnsi="Arial" w:cs="Arial"/>
          <w:color w:val="000000"/>
          <w:sz w:val="18"/>
          <w:szCs w:val="18"/>
        </w:rPr>
        <w:t xml:space="preserve">and to control </w:t>
      </w:r>
      <w:r w:rsidR="00950DD3">
        <w:rPr>
          <w:rFonts w:ascii="Arial" w:eastAsia="Times New Roman" w:hAnsi="Arial" w:cs="Arial"/>
          <w:color w:val="000000"/>
          <w:sz w:val="18"/>
          <w:szCs w:val="18"/>
        </w:rPr>
        <w:t>related</w:t>
      </w:r>
      <w:r w:rsidR="003B0B3E" w:rsidRPr="00D96BA4">
        <w:rPr>
          <w:rFonts w:ascii="Arial" w:eastAsia="Times New Roman" w:hAnsi="Arial" w:cs="Arial"/>
          <w:color w:val="000000"/>
          <w:sz w:val="18"/>
          <w:szCs w:val="18"/>
        </w:rPr>
        <w:t xml:space="preserve"> items </w:t>
      </w:r>
      <w:r w:rsidR="00460CAF" w:rsidRPr="00D96BA4">
        <w:rPr>
          <w:rFonts w:ascii="Arial" w:eastAsia="Times New Roman" w:hAnsi="Arial" w:cs="Arial"/>
          <w:color w:val="000000"/>
          <w:sz w:val="18"/>
          <w:szCs w:val="18"/>
        </w:rPr>
        <w:t xml:space="preserve">must be compensated according to the provisions of </w:t>
      </w:r>
      <w:r w:rsidR="00460CAF" w:rsidRPr="00D96BA4">
        <w:rPr>
          <w:rFonts w:ascii="Arial" w:eastAsia="Times New Roman" w:hAnsi="Arial" w:cs="Arial"/>
          <w:color w:val="000000"/>
          <w:sz w:val="18"/>
          <w:szCs w:val="18"/>
        </w:rPr>
        <w:lastRenderedPageBreak/>
        <w:t>law</w:t>
      </w:r>
      <w:r w:rsidR="006D1622" w:rsidRPr="00D96BA4">
        <w:rPr>
          <w:rFonts w:ascii="Arial" w:eastAsia="Times New Roman" w:hAnsi="Arial" w:cs="Arial"/>
          <w:color w:val="000000"/>
          <w:sz w:val="18"/>
          <w:szCs w:val="18"/>
        </w:rPr>
        <w:t>.</w:t>
      </w:r>
      <w:r w:rsidR="00460CAF" w:rsidRPr="00D96BA4">
        <w:rPr>
          <w:rFonts w:ascii="Arial" w:eastAsia="Times New Roman" w:hAnsi="Arial" w:cs="Arial"/>
          <w:color w:val="000000"/>
          <w:sz w:val="18"/>
          <w:szCs w:val="18"/>
        </w:rPr>
        <w:t> </w:t>
      </w:r>
      <w:r w:rsidR="00FB6578" w:rsidRPr="00D96BA4">
        <w:rPr>
          <w:rFonts w:ascii="Arial" w:eastAsia="Times New Roman" w:hAnsi="Arial" w:cs="Arial"/>
          <w:color w:val="000000"/>
          <w:sz w:val="18"/>
          <w:szCs w:val="18"/>
        </w:rPr>
        <w:t>P</w:t>
      </w:r>
      <w:r w:rsidR="008E1BAA" w:rsidRPr="00D96BA4">
        <w:rPr>
          <w:rFonts w:ascii="Arial" w:eastAsia="Times New Roman" w:hAnsi="Arial" w:cs="Arial"/>
          <w:color w:val="000000"/>
          <w:sz w:val="18"/>
          <w:szCs w:val="18"/>
        </w:rPr>
        <w:t xml:space="preserve">rohibited </w:t>
      </w:r>
      <w:r w:rsidR="00460CAF" w:rsidRPr="00D96BA4">
        <w:rPr>
          <w:rFonts w:ascii="Arial" w:eastAsia="Times New Roman" w:hAnsi="Arial" w:cs="Arial"/>
          <w:color w:val="000000"/>
          <w:sz w:val="18"/>
          <w:szCs w:val="18"/>
        </w:rPr>
        <w:t xml:space="preserve">acts </w:t>
      </w:r>
      <w:r w:rsidR="00BE3F98" w:rsidRPr="00D96BA4">
        <w:rPr>
          <w:rFonts w:ascii="Arial" w:eastAsia="Times New Roman" w:hAnsi="Arial" w:cs="Arial"/>
          <w:color w:val="000000"/>
          <w:sz w:val="18"/>
          <w:szCs w:val="18"/>
        </w:rPr>
        <w:t xml:space="preserve">relating to the </w:t>
      </w:r>
      <w:r w:rsidR="00460CAF" w:rsidRPr="00D96BA4">
        <w:rPr>
          <w:rFonts w:ascii="Arial" w:eastAsia="Times New Roman" w:hAnsi="Arial" w:cs="Arial"/>
          <w:color w:val="000000"/>
          <w:sz w:val="18"/>
          <w:szCs w:val="18"/>
        </w:rPr>
        <w:t xml:space="preserve">proliferation of weapons of mass destruction </w:t>
      </w:r>
      <w:r w:rsidR="00FB6578" w:rsidRPr="00D96BA4">
        <w:rPr>
          <w:rFonts w:ascii="Arial" w:eastAsia="Times New Roman" w:hAnsi="Arial" w:cs="Arial"/>
          <w:color w:val="000000"/>
          <w:sz w:val="18"/>
          <w:szCs w:val="18"/>
        </w:rPr>
        <w:t xml:space="preserve">and </w:t>
      </w:r>
      <w:r w:rsidR="00A97D31" w:rsidRPr="00D96BA4">
        <w:rPr>
          <w:rFonts w:ascii="Arial" w:eastAsia="Times New Roman" w:hAnsi="Arial" w:cs="Arial"/>
          <w:color w:val="000000"/>
          <w:sz w:val="18"/>
          <w:szCs w:val="18"/>
        </w:rPr>
        <w:t xml:space="preserve">control of </w:t>
      </w:r>
      <w:r w:rsidR="00950DD3">
        <w:rPr>
          <w:rFonts w:ascii="Arial" w:eastAsia="Times New Roman" w:hAnsi="Arial" w:cs="Arial"/>
          <w:color w:val="000000"/>
          <w:sz w:val="18"/>
          <w:szCs w:val="18"/>
        </w:rPr>
        <w:t>related</w:t>
      </w:r>
      <w:r w:rsidR="00FB6578" w:rsidRPr="00D96BA4">
        <w:rPr>
          <w:rFonts w:ascii="Arial" w:eastAsia="Times New Roman" w:hAnsi="Arial" w:cs="Arial"/>
          <w:color w:val="000000"/>
          <w:sz w:val="18"/>
          <w:szCs w:val="18"/>
        </w:rPr>
        <w:t xml:space="preserve"> items </w:t>
      </w:r>
      <w:r w:rsidR="00460CAF" w:rsidRPr="00D96BA4">
        <w:rPr>
          <w:rFonts w:ascii="Arial" w:eastAsia="Times New Roman" w:hAnsi="Arial" w:cs="Arial"/>
          <w:color w:val="000000"/>
          <w:sz w:val="18"/>
          <w:szCs w:val="18"/>
        </w:rPr>
        <w:t>shall be handled in accordance with</w:t>
      </w:r>
      <w:r w:rsidR="00BE3F98" w:rsidRPr="00D96BA4">
        <w:rPr>
          <w:rFonts w:ascii="Arial" w:eastAsia="Times New Roman" w:hAnsi="Arial" w:cs="Arial"/>
          <w:color w:val="000000"/>
          <w:sz w:val="18"/>
          <w:szCs w:val="18"/>
        </w:rPr>
        <w:t xml:space="preserve"> the</w:t>
      </w:r>
      <w:r w:rsidR="00460CAF" w:rsidRPr="00D96BA4">
        <w:rPr>
          <w:rFonts w:ascii="Arial" w:eastAsia="Times New Roman" w:hAnsi="Arial" w:cs="Arial"/>
          <w:color w:val="000000"/>
          <w:sz w:val="18"/>
          <w:szCs w:val="18"/>
        </w:rPr>
        <w:t xml:space="preserve"> law.</w:t>
      </w:r>
      <w:bookmarkStart w:id="5" w:name="dieu_6"/>
      <w:r w:rsidR="00C22317" w:rsidRPr="00D96BA4">
        <w:rPr>
          <w:rFonts w:eastAsia="Times New Roman"/>
          <w:color w:val="000000"/>
        </w:rPr>
        <w:br/>
      </w:r>
    </w:p>
    <w:p w14:paraId="7BDCF57A" w14:textId="34D73927" w:rsidR="00254E46" w:rsidRPr="00254E46" w:rsidRDefault="000C0C5F" w:rsidP="00123358">
      <w:pPr>
        <w:pStyle w:val="Heading2"/>
        <w:ind w:left="0"/>
        <w:rPr>
          <w:rFonts w:eastAsia="Times New Roman"/>
        </w:rPr>
      </w:pPr>
      <w:r>
        <w:rPr>
          <w:rFonts w:ascii="Arial" w:eastAsia="Times New Roman" w:hAnsi="Arial" w:cs="Arial"/>
          <w:b/>
          <w:bCs/>
          <w:color w:val="000000"/>
          <w:sz w:val="18"/>
          <w:szCs w:val="18"/>
        </w:rPr>
        <w:t xml:space="preserve">: </w:t>
      </w:r>
      <w:commentRangeStart w:id="6"/>
      <w:r w:rsidR="00460CAF" w:rsidRPr="000C0C5F">
        <w:rPr>
          <w:rFonts w:ascii="Arial" w:eastAsia="Times New Roman" w:hAnsi="Arial" w:cs="Arial"/>
          <w:b/>
          <w:bCs/>
          <w:color w:val="000000"/>
          <w:sz w:val="18"/>
          <w:szCs w:val="18"/>
        </w:rPr>
        <w:t>Polic</w:t>
      </w:r>
      <w:r w:rsidR="004B67A6" w:rsidRPr="000C0C5F">
        <w:rPr>
          <w:rFonts w:ascii="Arial" w:eastAsia="Times New Roman" w:hAnsi="Arial" w:cs="Arial"/>
          <w:b/>
          <w:bCs/>
          <w:color w:val="000000"/>
          <w:sz w:val="18"/>
          <w:szCs w:val="18"/>
        </w:rPr>
        <w:t>ies</w:t>
      </w:r>
      <w:r w:rsidR="00460CAF" w:rsidRPr="000C0C5F">
        <w:rPr>
          <w:rFonts w:ascii="Arial" w:eastAsia="Times New Roman" w:hAnsi="Arial" w:cs="Arial"/>
          <w:b/>
          <w:bCs/>
          <w:color w:val="000000"/>
          <w:sz w:val="18"/>
          <w:szCs w:val="18"/>
        </w:rPr>
        <w:t xml:space="preserve"> </w:t>
      </w:r>
      <w:r w:rsidR="009D2372" w:rsidRPr="000C0C5F">
        <w:rPr>
          <w:rFonts w:ascii="Arial" w:eastAsia="Times New Roman" w:hAnsi="Arial" w:cs="Arial"/>
          <w:b/>
          <w:bCs/>
          <w:color w:val="000000"/>
          <w:sz w:val="18"/>
          <w:szCs w:val="18"/>
        </w:rPr>
        <w:t xml:space="preserve">for the </w:t>
      </w:r>
      <w:r w:rsidR="00460CAF" w:rsidRPr="000C0C5F">
        <w:rPr>
          <w:rFonts w:ascii="Arial" w:eastAsia="Times New Roman" w:hAnsi="Arial" w:cs="Arial"/>
          <w:b/>
          <w:bCs/>
          <w:color w:val="000000"/>
          <w:sz w:val="18"/>
          <w:szCs w:val="18"/>
        </w:rPr>
        <w:t xml:space="preserve">prevention and </w:t>
      </w:r>
      <w:r w:rsidR="005A5694">
        <w:rPr>
          <w:rFonts w:ascii="Arial" w:eastAsia="Times New Roman" w:hAnsi="Arial" w:cs="Arial"/>
          <w:b/>
          <w:bCs/>
          <w:color w:val="000000"/>
          <w:sz w:val="18"/>
          <w:szCs w:val="18"/>
        </w:rPr>
        <w:t>combatting</w:t>
      </w:r>
      <w:r w:rsidR="00460CAF" w:rsidRPr="000C0C5F">
        <w:rPr>
          <w:rFonts w:ascii="Arial" w:eastAsia="Times New Roman" w:hAnsi="Arial" w:cs="Arial"/>
          <w:b/>
          <w:bCs/>
          <w:color w:val="000000"/>
          <w:sz w:val="18"/>
          <w:szCs w:val="18"/>
        </w:rPr>
        <w:t xml:space="preserve"> of </w:t>
      </w:r>
      <w:r w:rsidR="00A97D31" w:rsidRPr="000C0C5F">
        <w:rPr>
          <w:rFonts w:ascii="Arial" w:eastAsia="Times New Roman" w:hAnsi="Arial" w:cs="Arial"/>
          <w:b/>
          <w:bCs/>
          <w:color w:val="000000"/>
          <w:sz w:val="18"/>
          <w:szCs w:val="18"/>
        </w:rPr>
        <w:t xml:space="preserve">the proliferation of </w:t>
      </w:r>
      <w:r w:rsidR="00460CAF" w:rsidRPr="000C0C5F">
        <w:rPr>
          <w:rFonts w:ascii="Arial" w:eastAsia="Times New Roman" w:hAnsi="Arial" w:cs="Arial"/>
          <w:b/>
          <w:bCs/>
          <w:color w:val="000000"/>
          <w:sz w:val="18"/>
          <w:szCs w:val="18"/>
        </w:rPr>
        <w:t>weapons of mass destruction</w:t>
      </w:r>
      <w:bookmarkEnd w:id="5"/>
      <w:r w:rsidR="008B331E" w:rsidRPr="000C0C5F">
        <w:rPr>
          <w:rFonts w:ascii="Arial" w:eastAsia="Times New Roman" w:hAnsi="Arial" w:cs="Arial"/>
          <w:b/>
          <w:bCs/>
          <w:color w:val="000000"/>
          <w:sz w:val="18"/>
          <w:szCs w:val="18"/>
        </w:rPr>
        <w:t xml:space="preserve"> and</w:t>
      </w:r>
      <w:r w:rsidR="00A97D31" w:rsidRPr="000C0C5F">
        <w:rPr>
          <w:rFonts w:ascii="Arial" w:eastAsia="Times New Roman" w:hAnsi="Arial" w:cs="Arial"/>
          <w:b/>
          <w:bCs/>
          <w:color w:val="000000"/>
          <w:sz w:val="18"/>
          <w:szCs w:val="18"/>
        </w:rPr>
        <w:t xml:space="preserve"> control of</w:t>
      </w:r>
      <w:r w:rsidR="008B331E" w:rsidRPr="000C0C5F">
        <w:rPr>
          <w:rFonts w:ascii="Arial" w:eastAsia="Times New Roman" w:hAnsi="Arial" w:cs="Arial"/>
          <w:b/>
          <w:bCs/>
          <w:color w:val="000000"/>
          <w:sz w:val="18"/>
          <w:szCs w:val="18"/>
        </w:rPr>
        <w:t xml:space="preserve"> </w:t>
      </w:r>
      <w:r w:rsidR="00950DD3">
        <w:rPr>
          <w:rFonts w:ascii="Arial" w:eastAsia="Times New Roman" w:hAnsi="Arial" w:cs="Arial"/>
          <w:b/>
          <w:bCs/>
          <w:color w:val="000000"/>
          <w:sz w:val="18"/>
          <w:szCs w:val="18"/>
        </w:rPr>
        <w:t>related</w:t>
      </w:r>
      <w:r w:rsidR="008B331E" w:rsidRPr="000C0C5F">
        <w:rPr>
          <w:rFonts w:ascii="Arial" w:eastAsia="Times New Roman" w:hAnsi="Arial" w:cs="Arial"/>
          <w:b/>
          <w:bCs/>
          <w:color w:val="000000"/>
          <w:sz w:val="18"/>
          <w:szCs w:val="18"/>
        </w:rPr>
        <w:t xml:space="preserve"> </w:t>
      </w:r>
      <w:r w:rsidR="00FB6578" w:rsidRPr="000C0C5F">
        <w:rPr>
          <w:rFonts w:ascii="Arial" w:eastAsia="Times New Roman" w:hAnsi="Arial" w:cs="Arial"/>
          <w:b/>
          <w:bCs/>
          <w:color w:val="000000"/>
          <w:sz w:val="18"/>
          <w:szCs w:val="18"/>
        </w:rPr>
        <w:t>items</w:t>
      </w:r>
      <w:commentRangeEnd w:id="6"/>
      <w:r w:rsidR="00FB6578">
        <w:rPr>
          <w:rStyle w:val="CommentReference"/>
        </w:rPr>
        <w:commentReference w:id="6"/>
      </w:r>
    </w:p>
    <w:p w14:paraId="290D2A72" w14:textId="1E0743EA" w:rsidR="00460CAF" w:rsidRPr="00D96BA4" w:rsidRDefault="00460CAF" w:rsidP="0003442B">
      <w:pPr>
        <w:pStyle w:val="ListParagraph"/>
        <w:numPr>
          <w:ilvl w:val="0"/>
          <w:numId w:val="24"/>
        </w:numPr>
        <w:rPr>
          <w:rFonts w:ascii="Arial" w:hAnsi="Arial" w:cs="Arial"/>
          <w:color w:val="2F5496" w:themeColor="accent1" w:themeShade="BF"/>
          <w:sz w:val="18"/>
          <w:szCs w:val="18"/>
        </w:rPr>
      </w:pPr>
      <w:r w:rsidRPr="00D96BA4">
        <w:rPr>
          <w:rFonts w:ascii="Arial" w:hAnsi="Arial" w:cs="Arial"/>
          <w:sz w:val="18"/>
          <w:szCs w:val="18"/>
        </w:rPr>
        <w:t xml:space="preserve">The State </w:t>
      </w:r>
      <w:r w:rsidR="007D56B2" w:rsidRPr="00D96BA4">
        <w:rPr>
          <w:rFonts w:ascii="Arial" w:hAnsi="Arial" w:cs="Arial"/>
          <w:sz w:val="18"/>
          <w:szCs w:val="18"/>
        </w:rPr>
        <w:t xml:space="preserve">shall </w:t>
      </w:r>
      <w:r w:rsidRPr="00D96BA4">
        <w:rPr>
          <w:rFonts w:ascii="Arial" w:hAnsi="Arial" w:cs="Arial"/>
          <w:sz w:val="18"/>
          <w:szCs w:val="18"/>
        </w:rPr>
        <w:t xml:space="preserve">facilitate the development of initiatives aimed at preventing </w:t>
      </w:r>
      <w:r w:rsidR="004D1C30" w:rsidRPr="00D96BA4">
        <w:rPr>
          <w:rFonts w:ascii="Arial" w:hAnsi="Arial" w:cs="Arial"/>
          <w:sz w:val="18"/>
          <w:szCs w:val="18"/>
        </w:rPr>
        <w:t xml:space="preserve">and </w:t>
      </w:r>
      <w:r w:rsidR="007D56B2" w:rsidRPr="00D96BA4">
        <w:rPr>
          <w:rFonts w:ascii="Arial" w:hAnsi="Arial" w:cs="Arial"/>
          <w:sz w:val="18"/>
          <w:szCs w:val="18"/>
        </w:rPr>
        <w:t xml:space="preserve">combatting </w:t>
      </w:r>
      <w:r w:rsidRPr="00D96BA4">
        <w:rPr>
          <w:rFonts w:ascii="Arial" w:hAnsi="Arial" w:cs="Arial"/>
          <w:sz w:val="18"/>
          <w:szCs w:val="18"/>
        </w:rPr>
        <w:t xml:space="preserve">the research, development, production, stockpiling and use of weapons of mass destruction and </w:t>
      </w:r>
      <w:r w:rsidR="003C2206" w:rsidRPr="00D96BA4">
        <w:rPr>
          <w:rFonts w:ascii="Arial" w:hAnsi="Arial" w:cs="Arial"/>
          <w:sz w:val="18"/>
          <w:szCs w:val="18"/>
        </w:rPr>
        <w:t xml:space="preserve">shall </w:t>
      </w:r>
      <w:r w:rsidRPr="00D96BA4">
        <w:rPr>
          <w:rFonts w:ascii="Arial" w:hAnsi="Arial" w:cs="Arial"/>
          <w:sz w:val="18"/>
          <w:szCs w:val="18"/>
        </w:rPr>
        <w:t xml:space="preserve">strictly punish all acts of </w:t>
      </w:r>
      <w:r w:rsidR="00815E57" w:rsidRPr="00D96BA4">
        <w:rPr>
          <w:rFonts w:ascii="Arial" w:hAnsi="Arial" w:cs="Arial"/>
          <w:sz w:val="18"/>
          <w:szCs w:val="18"/>
        </w:rPr>
        <w:t xml:space="preserve">WMD </w:t>
      </w:r>
      <w:r w:rsidRPr="00D96BA4">
        <w:rPr>
          <w:rFonts w:ascii="Arial" w:hAnsi="Arial" w:cs="Arial"/>
          <w:sz w:val="18"/>
          <w:szCs w:val="18"/>
        </w:rPr>
        <w:t>proliferation and financing</w:t>
      </w:r>
      <w:r w:rsidR="6A6EC098" w:rsidRPr="746289EA">
        <w:rPr>
          <w:rFonts w:ascii="Arial" w:hAnsi="Arial" w:cs="Arial"/>
          <w:sz w:val="18"/>
          <w:szCs w:val="18"/>
        </w:rPr>
        <w:t xml:space="preserve"> </w:t>
      </w:r>
      <w:r w:rsidR="6A6EC098" w:rsidRPr="22B25913">
        <w:rPr>
          <w:rFonts w:ascii="Arial" w:hAnsi="Arial" w:cs="Arial"/>
          <w:sz w:val="18"/>
          <w:szCs w:val="18"/>
        </w:rPr>
        <w:t xml:space="preserve">of WMD </w:t>
      </w:r>
      <w:r w:rsidR="6A6EC098" w:rsidRPr="4F5DA39D">
        <w:rPr>
          <w:rFonts w:ascii="Arial" w:hAnsi="Arial" w:cs="Arial"/>
          <w:sz w:val="18"/>
          <w:szCs w:val="18"/>
        </w:rPr>
        <w:t>activities</w:t>
      </w:r>
      <w:r w:rsidRPr="4F5DA39D">
        <w:rPr>
          <w:rFonts w:ascii="Arial" w:hAnsi="Arial" w:cs="Arial"/>
          <w:sz w:val="18"/>
          <w:szCs w:val="18"/>
        </w:rPr>
        <w:t>.</w:t>
      </w:r>
      <w:r w:rsidR="00A25225" w:rsidRPr="00D96BA4">
        <w:rPr>
          <w:rFonts w:ascii="Arial" w:hAnsi="Arial" w:cs="Arial"/>
          <w:sz w:val="18"/>
          <w:szCs w:val="18"/>
        </w:rPr>
        <w:t xml:space="preserve"> The State </w:t>
      </w:r>
      <w:r w:rsidR="00DB5E2A" w:rsidRPr="00D96BA4">
        <w:rPr>
          <w:rFonts w:ascii="Arial" w:hAnsi="Arial" w:cs="Arial"/>
          <w:sz w:val="18"/>
          <w:szCs w:val="18"/>
        </w:rPr>
        <w:t xml:space="preserve">shall </w:t>
      </w:r>
      <w:r w:rsidRPr="00D96BA4">
        <w:rPr>
          <w:rFonts w:ascii="Arial" w:hAnsi="Arial" w:cs="Arial"/>
          <w:sz w:val="18"/>
          <w:szCs w:val="18"/>
        </w:rPr>
        <w:t xml:space="preserve">mobilize organizations and individuals to participate in the prevention and </w:t>
      </w:r>
      <w:r w:rsidR="005A5694" w:rsidRPr="00D96BA4">
        <w:rPr>
          <w:rFonts w:ascii="Arial" w:hAnsi="Arial" w:cs="Arial"/>
          <w:sz w:val="18"/>
          <w:szCs w:val="18"/>
        </w:rPr>
        <w:t xml:space="preserve">combatting </w:t>
      </w:r>
      <w:r w:rsidRPr="00D96BA4">
        <w:rPr>
          <w:rFonts w:ascii="Arial" w:hAnsi="Arial" w:cs="Arial"/>
          <w:sz w:val="18"/>
          <w:szCs w:val="18"/>
        </w:rPr>
        <w:t xml:space="preserve">of </w:t>
      </w:r>
      <w:r w:rsidR="00C70EC6" w:rsidRPr="00D96BA4">
        <w:rPr>
          <w:rFonts w:ascii="Arial" w:hAnsi="Arial" w:cs="Arial"/>
          <w:sz w:val="18"/>
          <w:szCs w:val="18"/>
        </w:rPr>
        <w:t xml:space="preserve">the proliferation of </w:t>
      </w:r>
      <w:r w:rsidRPr="00D96BA4">
        <w:rPr>
          <w:rFonts w:ascii="Arial" w:hAnsi="Arial" w:cs="Arial"/>
          <w:sz w:val="18"/>
          <w:szCs w:val="18"/>
        </w:rPr>
        <w:t xml:space="preserve">weapons of mass destruction </w:t>
      </w:r>
      <w:r w:rsidR="00C70EC6" w:rsidRPr="00D96BA4">
        <w:rPr>
          <w:rFonts w:ascii="Arial" w:hAnsi="Arial" w:cs="Arial"/>
          <w:sz w:val="18"/>
          <w:szCs w:val="18"/>
        </w:rPr>
        <w:t xml:space="preserve">and </w:t>
      </w:r>
      <w:r w:rsidR="00FB6C1E" w:rsidRPr="00D96BA4">
        <w:rPr>
          <w:rFonts w:ascii="Arial" w:hAnsi="Arial" w:cs="Arial"/>
          <w:sz w:val="18"/>
          <w:szCs w:val="18"/>
        </w:rPr>
        <w:t xml:space="preserve">the control of </w:t>
      </w:r>
      <w:r w:rsidR="00950DD3">
        <w:rPr>
          <w:rFonts w:ascii="Arial" w:hAnsi="Arial" w:cs="Arial"/>
          <w:sz w:val="18"/>
          <w:szCs w:val="18"/>
        </w:rPr>
        <w:t>related</w:t>
      </w:r>
      <w:r w:rsidR="00C70EC6" w:rsidRPr="00D96BA4">
        <w:rPr>
          <w:rFonts w:ascii="Arial" w:hAnsi="Arial" w:cs="Arial"/>
          <w:sz w:val="18"/>
          <w:szCs w:val="18"/>
        </w:rPr>
        <w:t xml:space="preserve"> items </w:t>
      </w:r>
      <w:r w:rsidRPr="00D96BA4">
        <w:rPr>
          <w:rFonts w:ascii="Arial" w:hAnsi="Arial" w:cs="Arial"/>
          <w:sz w:val="18"/>
          <w:szCs w:val="18"/>
        </w:rPr>
        <w:t xml:space="preserve">according to the provisions of this </w:t>
      </w:r>
      <w:r w:rsidR="00A25225" w:rsidRPr="00D96BA4">
        <w:rPr>
          <w:rFonts w:ascii="Arial" w:hAnsi="Arial" w:cs="Arial"/>
          <w:sz w:val="18"/>
          <w:szCs w:val="18"/>
        </w:rPr>
        <w:t xml:space="preserve">Law </w:t>
      </w:r>
      <w:r w:rsidRPr="00D96BA4">
        <w:rPr>
          <w:rFonts w:ascii="Arial" w:hAnsi="Arial" w:cs="Arial"/>
          <w:sz w:val="18"/>
          <w:szCs w:val="18"/>
        </w:rPr>
        <w:t xml:space="preserve">and </w:t>
      </w:r>
      <w:r w:rsidR="00A25225" w:rsidRPr="00D96BA4">
        <w:rPr>
          <w:rFonts w:ascii="Arial" w:hAnsi="Arial" w:cs="Arial"/>
          <w:sz w:val="18"/>
          <w:szCs w:val="18"/>
        </w:rPr>
        <w:t xml:space="preserve">other </w:t>
      </w:r>
      <w:r w:rsidRPr="00D96BA4">
        <w:rPr>
          <w:rFonts w:ascii="Arial" w:hAnsi="Arial" w:cs="Arial"/>
          <w:sz w:val="18"/>
          <w:szCs w:val="18"/>
        </w:rPr>
        <w:t>relevant laws.</w:t>
      </w:r>
    </w:p>
    <w:p w14:paraId="79222F3A" w14:textId="3E193BE8" w:rsidR="00460CAF" w:rsidRPr="00D96BA4" w:rsidRDefault="00460CAF" w:rsidP="0003442B">
      <w:pPr>
        <w:pStyle w:val="ListParagraph"/>
        <w:numPr>
          <w:ilvl w:val="0"/>
          <w:numId w:val="24"/>
        </w:numPr>
        <w:rPr>
          <w:rFonts w:ascii="Arial" w:hAnsi="Arial" w:cs="Arial"/>
          <w:sz w:val="18"/>
          <w:szCs w:val="18"/>
        </w:rPr>
      </w:pPr>
      <w:r w:rsidRPr="00D96BA4">
        <w:rPr>
          <w:rFonts w:ascii="Arial" w:hAnsi="Arial" w:cs="Arial"/>
          <w:sz w:val="18"/>
          <w:szCs w:val="18"/>
        </w:rPr>
        <w:t xml:space="preserve">The State </w:t>
      </w:r>
      <w:r w:rsidR="007D56B2" w:rsidRPr="00D96BA4">
        <w:rPr>
          <w:rFonts w:ascii="Arial" w:hAnsi="Arial" w:cs="Arial"/>
          <w:sz w:val="18"/>
          <w:szCs w:val="18"/>
        </w:rPr>
        <w:t xml:space="preserve">shall </w:t>
      </w:r>
      <w:r w:rsidRPr="00D96BA4">
        <w:rPr>
          <w:rFonts w:ascii="Arial" w:hAnsi="Arial" w:cs="Arial"/>
          <w:sz w:val="18"/>
          <w:szCs w:val="18"/>
        </w:rPr>
        <w:t xml:space="preserve">adopt policies to support research and </w:t>
      </w:r>
      <w:r w:rsidR="00DB5E2A" w:rsidRPr="00D96BA4">
        <w:rPr>
          <w:rFonts w:ascii="Arial" w:hAnsi="Arial" w:cs="Arial"/>
          <w:sz w:val="18"/>
          <w:szCs w:val="18"/>
        </w:rPr>
        <w:t xml:space="preserve">the </w:t>
      </w:r>
      <w:r w:rsidRPr="00D96BA4">
        <w:rPr>
          <w:rFonts w:ascii="Arial" w:hAnsi="Arial" w:cs="Arial"/>
          <w:sz w:val="18"/>
          <w:szCs w:val="18"/>
        </w:rPr>
        <w:t xml:space="preserve">application of scientific and technological achievements in service of the prevention and </w:t>
      </w:r>
      <w:r w:rsidR="007D56B2" w:rsidRPr="00D96BA4">
        <w:rPr>
          <w:rFonts w:ascii="Arial" w:hAnsi="Arial" w:cs="Arial"/>
          <w:sz w:val="18"/>
          <w:szCs w:val="18"/>
        </w:rPr>
        <w:t xml:space="preserve">combat </w:t>
      </w:r>
      <w:r w:rsidRPr="00D96BA4">
        <w:rPr>
          <w:rFonts w:ascii="Arial" w:hAnsi="Arial" w:cs="Arial"/>
          <w:sz w:val="18"/>
          <w:szCs w:val="18"/>
        </w:rPr>
        <w:t xml:space="preserve">of </w:t>
      </w:r>
      <w:r w:rsidR="00C70EC6" w:rsidRPr="00D96BA4">
        <w:rPr>
          <w:rFonts w:ascii="Arial" w:hAnsi="Arial" w:cs="Arial"/>
          <w:sz w:val="18"/>
          <w:szCs w:val="18"/>
        </w:rPr>
        <w:t xml:space="preserve">the proliferation of </w:t>
      </w:r>
      <w:r w:rsidRPr="00D96BA4">
        <w:rPr>
          <w:rFonts w:ascii="Arial" w:hAnsi="Arial" w:cs="Arial"/>
          <w:sz w:val="18"/>
          <w:szCs w:val="18"/>
        </w:rPr>
        <w:t xml:space="preserve">weapons of mass </w:t>
      </w:r>
      <w:r w:rsidR="00103B12" w:rsidRPr="00D96BA4">
        <w:rPr>
          <w:rFonts w:ascii="Arial" w:hAnsi="Arial" w:cs="Arial"/>
          <w:sz w:val="18"/>
          <w:szCs w:val="18"/>
        </w:rPr>
        <w:t>destruction</w:t>
      </w:r>
      <w:r w:rsidR="00103B12">
        <w:rPr>
          <w:rFonts w:ascii="Arial" w:hAnsi="Arial" w:cs="Arial"/>
          <w:sz w:val="18"/>
          <w:szCs w:val="18"/>
        </w:rPr>
        <w:t xml:space="preserve"> and</w:t>
      </w:r>
      <w:r w:rsidR="00C755A5">
        <w:rPr>
          <w:rFonts w:ascii="Arial" w:hAnsi="Arial" w:cs="Arial"/>
          <w:sz w:val="18"/>
          <w:szCs w:val="18"/>
        </w:rPr>
        <w:t xml:space="preserve"> </w:t>
      </w:r>
      <w:r w:rsidR="002E4EB7" w:rsidRPr="00D96BA4">
        <w:rPr>
          <w:rFonts w:ascii="Arial" w:hAnsi="Arial" w:cs="Arial"/>
          <w:sz w:val="18"/>
          <w:szCs w:val="18"/>
        </w:rPr>
        <w:t xml:space="preserve">adopt policies to </w:t>
      </w:r>
      <w:r w:rsidR="00894B0C" w:rsidRPr="00D96BA4">
        <w:rPr>
          <w:rFonts w:ascii="Arial" w:hAnsi="Arial" w:cs="Arial"/>
          <w:sz w:val="18"/>
          <w:szCs w:val="18"/>
        </w:rPr>
        <w:t xml:space="preserve">ensure </w:t>
      </w:r>
      <w:r w:rsidR="002E4EB7" w:rsidRPr="00D96BA4">
        <w:rPr>
          <w:rFonts w:ascii="Arial" w:hAnsi="Arial" w:cs="Arial"/>
          <w:sz w:val="18"/>
          <w:szCs w:val="18"/>
        </w:rPr>
        <w:t xml:space="preserve">peaceful uses of </w:t>
      </w:r>
      <w:r w:rsidR="00C755A5">
        <w:rPr>
          <w:rFonts w:ascii="Arial" w:hAnsi="Arial" w:cs="Arial"/>
          <w:sz w:val="18"/>
          <w:szCs w:val="18"/>
        </w:rPr>
        <w:t xml:space="preserve">related </w:t>
      </w:r>
      <w:r w:rsidR="00C70EC6" w:rsidRPr="00D96BA4">
        <w:rPr>
          <w:rFonts w:ascii="Arial" w:hAnsi="Arial" w:cs="Arial"/>
          <w:sz w:val="18"/>
          <w:szCs w:val="18"/>
        </w:rPr>
        <w:t>items</w:t>
      </w:r>
      <w:r w:rsidR="00AD5AA9" w:rsidRPr="00D96BA4">
        <w:rPr>
          <w:rFonts w:ascii="Arial" w:hAnsi="Arial" w:cs="Arial"/>
          <w:sz w:val="18"/>
          <w:szCs w:val="18"/>
        </w:rPr>
        <w:t>. The</w:t>
      </w:r>
      <w:r w:rsidR="002E4EB7" w:rsidRPr="00D96BA4">
        <w:rPr>
          <w:rFonts w:ascii="Arial" w:hAnsi="Arial" w:cs="Arial"/>
          <w:sz w:val="18"/>
          <w:szCs w:val="18"/>
        </w:rPr>
        <w:t xml:space="preserve"> State </w:t>
      </w:r>
      <w:r w:rsidR="00AD5AA9" w:rsidRPr="00D96BA4">
        <w:rPr>
          <w:rFonts w:ascii="Arial" w:hAnsi="Arial" w:cs="Arial"/>
          <w:sz w:val="18"/>
          <w:szCs w:val="18"/>
        </w:rPr>
        <w:t xml:space="preserve">shall </w:t>
      </w:r>
      <w:r w:rsidRPr="00D96BA4">
        <w:rPr>
          <w:rFonts w:ascii="Arial" w:hAnsi="Arial" w:cs="Arial"/>
          <w:sz w:val="18"/>
          <w:szCs w:val="18"/>
        </w:rPr>
        <w:t xml:space="preserve">invest in equipment, </w:t>
      </w:r>
      <w:r w:rsidR="00111E98" w:rsidRPr="00D96BA4">
        <w:rPr>
          <w:rFonts w:ascii="Arial" w:hAnsi="Arial" w:cs="Arial"/>
          <w:sz w:val="18"/>
          <w:szCs w:val="18"/>
        </w:rPr>
        <w:t xml:space="preserve">technology and personnel with the objective of </w:t>
      </w:r>
      <w:r w:rsidRPr="00D96BA4">
        <w:rPr>
          <w:rFonts w:ascii="Arial" w:hAnsi="Arial" w:cs="Arial"/>
          <w:sz w:val="18"/>
          <w:szCs w:val="18"/>
        </w:rPr>
        <w:t>prevent</w:t>
      </w:r>
      <w:r w:rsidR="00111E98" w:rsidRPr="00D96BA4">
        <w:rPr>
          <w:rFonts w:ascii="Arial" w:hAnsi="Arial" w:cs="Arial"/>
          <w:sz w:val="18"/>
          <w:szCs w:val="18"/>
        </w:rPr>
        <w:t>ing</w:t>
      </w:r>
      <w:r w:rsidRPr="00D96BA4">
        <w:rPr>
          <w:rFonts w:ascii="Arial" w:hAnsi="Arial" w:cs="Arial"/>
          <w:sz w:val="18"/>
          <w:szCs w:val="18"/>
        </w:rPr>
        <w:t xml:space="preserve"> and </w:t>
      </w:r>
      <w:r w:rsidR="00713279" w:rsidRPr="00D96BA4">
        <w:rPr>
          <w:rFonts w:ascii="Arial" w:hAnsi="Arial" w:cs="Arial"/>
          <w:sz w:val="18"/>
          <w:szCs w:val="18"/>
        </w:rPr>
        <w:t>combatting</w:t>
      </w:r>
      <w:r w:rsidR="00111E98" w:rsidRPr="00D96BA4">
        <w:rPr>
          <w:rFonts w:ascii="Arial" w:hAnsi="Arial" w:cs="Arial"/>
          <w:sz w:val="18"/>
          <w:szCs w:val="18"/>
        </w:rPr>
        <w:t xml:space="preserve"> </w:t>
      </w:r>
      <w:r w:rsidRPr="00D96BA4">
        <w:rPr>
          <w:rFonts w:ascii="Arial" w:hAnsi="Arial" w:cs="Arial"/>
          <w:sz w:val="18"/>
          <w:szCs w:val="18"/>
        </w:rPr>
        <w:t xml:space="preserve">the proliferation of weapons of mass destruction </w:t>
      </w:r>
      <w:r w:rsidR="00C70EC6" w:rsidRPr="00D96BA4">
        <w:rPr>
          <w:rFonts w:ascii="Arial" w:hAnsi="Arial" w:cs="Arial"/>
          <w:sz w:val="18"/>
          <w:szCs w:val="18"/>
        </w:rPr>
        <w:t>and</w:t>
      </w:r>
      <w:r w:rsidR="00FB6C1E" w:rsidRPr="00D96BA4">
        <w:rPr>
          <w:rFonts w:ascii="Arial" w:hAnsi="Arial" w:cs="Arial"/>
          <w:sz w:val="18"/>
          <w:szCs w:val="18"/>
        </w:rPr>
        <w:t xml:space="preserve"> the control of</w:t>
      </w:r>
      <w:r w:rsidR="00C70EC6" w:rsidRPr="00D96BA4">
        <w:rPr>
          <w:rFonts w:ascii="Arial" w:hAnsi="Arial" w:cs="Arial"/>
          <w:sz w:val="18"/>
          <w:szCs w:val="18"/>
        </w:rPr>
        <w:t xml:space="preserve"> </w:t>
      </w:r>
      <w:r w:rsidR="00806BA4">
        <w:rPr>
          <w:rFonts w:ascii="Arial" w:hAnsi="Arial" w:cs="Arial"/>
          <w:sz w:val="18"/>
          <w:szCs w:val="18"/>
        </w:rPr>
        <w:t>related</w:t>
      </w:r>
      <w:r w:rsidR="00C70EC6" w:rsidRPr="00D96BA4">
        <w:rPr>
          <w:rFonts w:ascii="Arial" w:hAnsi="Arial" w:cs="Arial"/>
          <w:sz w:val="18"/>
          <w:szCs w:val="18"/>
        </w:rPr>
        <w:t xml:space="preserve"> items </w:t>
      </w:r>
      <w:r w:rsidRPr="00D96BA4">
        <w:rPr>
          <w:rFonts w:ascii="Arial" w:hAnsi="Arial" w:cs="Arial"/>
          <w:sz w:val="18"/>
          <w:szCs w:val="18"/>
        </w:rPr>
        <w:t>in accordance with relevant laws.</w:t>
      </w:r>
    </w:p>
    <w:p w14:paraId="6663FB4F" w14:textId="614690C7" w:rsidR="00F13C91" w:rsidRPr="00D96BA4" w:rsidRDefault="00460CAF" w:rsidP="0003442B">
      <w:pPr>
        <w:pStyle w:val="ListParagraph"/>
        <w:numPr>
          <w:ilvl w:val="0"/>
          <w:numId w:val="24"/>
        </w:numPr>
        <w:rPr>
          <w:rFonts w:ascii="Arial" w:hAnsi="Arial" w:cs="Arial"/>
          <w:sz w:val="18"/>
          <w:szCs w:val="18"/>
        </w:rPr>
      </w:pPr>
      <w:r w:rsidRPr="00D96BA4">
        <w:rPr>
          <w:rFonts w:ascii="Arial" w:hAnsi="Arial" w:cs="Arial"/>
          <w:sz w:val="18"/>
          <w:szCs w:val="18"/>
        </w:rPr>
        <w:t xml:space="preserve">The State shall adopt policies and measures to protect organizations and individuals </w:t>
      </w:r>
      <w:r w:rsidR="007D56B2" w:rsidRPr="00D96BA4">
        <w:rPr>
          <w:rFonts w:ascii="Arial" w:hAnsi="Arial" w:cs="Arial"/>
          <w:sz w:val="18"/>
          <w:szCs w:val="18"/>
        </w:rPr>
        <w:t xml:space="preserve">who engage in </w:t>
      </w:r>
      <w:r w:rsidRPr="00D96BA4">
        <w:rPr>
          <w:rFonts w:ascii="Arial" w:hAnsi="Arial" w:cs="Arial"/>
          <w:sz w:val="18"/>
          <w:szCs w:val="18"/>
        </w:rPr>
        <w:t xml:space="preserve">the prevention and </w:t>
      </w:r>
      <w:r w:rsidR="007D56B2" w:rsidRPr="00D96BA4">
        <w:rPr>
          <w:rFonts w:ascii="Arial" w:hAnsi="Arial" w:cs="Arial"/>
          <w:sz w:val="18"/>
          <w:szCs w:val="18"/>
        </w:rPr>
        <w:t xml:space="preserve">combat </w:t>
      </w:r>
      <w:r w:rsidRPr="00D96BA4">
        <w:rPr>
          <w:rFonts w:ascii="Arial" w:hAnsi="Arial" w:cs="Arial"/>
          <w:sz w:val="18"/>
          <w:szCs w:val="18"/>
        </w:rPr>
        <w:t xml:space="preserve">of </w:t>
      </w:r>
      <w:r w:rsidR="004F43F9" w:rsidRPr="00D96BA4">
        <w:rPr>
          <w:rFonts w:ascii="Arial" w:hAnsi="Arial" w:cs="Arial"/>
          <w:sz w:val="18"/>
          <w:szCs w:val="18"/>
        </w:rPr>
        <w:t xml:space="preserve">the proliferation of </w:t>
      </w:r>
      <w:r w:rsidRPr="00D96BA4">
        <w:rPr>
          <w:rFonts w:ascii="Arial" w:hAnsi="Arial" w:cs="Arial"/>
          <w:sz w:val="18"/>
          <w:szCs w:val="18"/>
        </w:rPr>
        <w:t>weapons of mass destruction</w:t>
      </w:r>
      <w:r w:rsidR="004F43F9" w:rsidRPr="00D96BA4">
        <w:rPr>
          <w:rFonts w:ascii="Arial" w:hAnsi="Arial" w:cs="Arial"/>
          <w:sz w:val="18"/>
          <w:szCs w:val="18"/>
        </w:rPr>
        <w:t xml:space="preserve"> and </w:t>
      </w:r>
      <w:r w:rsidR="00FD77B4" w:rsidRPr="00D96BA4">
        <w:rPr>
          <w:rFonts w:ascii="Arial" w:hAnsi="Arial" w:cs="Arial"/>
          <w:sz w:val="18"/>
          <w:szCs w:val="18"/>
        </w:rPr>
        <w:t xml:space="preserve">the control of </w:t>
      </w:r>
      <w:r w:rsidR="00532BA7">
        <w:rPr>
          <w:rFonts w:ascii="Arial" w:hAnsi="Arial" w:cs="Arial"/>
          <w:sz w:val="18"/>
          <w:szCs w:val="18"/>
        </w:rPr>
        <w:t>related</w:t>
      </w:r>
      <w:r w:rsidR="004F43F9" w:rsidRPr="00D96BA4">
        <w:rPr>
          <w:rFonts w:ascii="Arial" w:hAnsi="Arial" w:cs="Arial"/>
          <w:sz w:val="18"/>
          <w:szCs w:val="18"/>
        </w:rPr>
        <w:t xml:space="preserve"> items</w:t>
      </w:r>
      <w:r w:rsidR="00820453" w:rsidRPr="00D96BA4">
        <w:rPr>
          <w:rFonts w:ascii="Arial" w:hAnsi="Arial" w:cs="Arial"/>
          <w:sz w:val="18"/>
          <w:szCs w:val="18"/>
        </w:rPr>
        <w:t>. I</w:t>
      </w:r>
      <w:r w:rsidRPr="00D96BA4">
        <w:rPr>
          <w:rFonts w:ascii="Arial" w:hAnsi="Arial" w:cs="Arial"/>
          <w:sz w:val="18"/>
          <w:szCs w:val="18"/>
        </w:rPr>
        <w:t xml:space="preserve">n case of injury, damage to health or loss of life, </w:t>
      </w:r>
      <w:r w:rsidR="00232F2C" w:rsidRPr="00D96BA4">
        <w:rPr>
          <w:rFonts w:ascii="Arial" w:hAnsi="Arial" w:cs="Arial"/>
          <w:sz w:val="18"/>
          <w:szCs w:val="18"/>
        </w:rPr>
        <w:t xml:space="preserve">they </w:t>
      </w:r>
      <w:r w:rsidRPr="00D96BA4">
        <w:rPr>
          <w:rFonts w:ascii="Arial" w:hAnsi="Arial" w:cs="Arial"/>
          <w:sz w:val="18"/>
          <w:szCs w:val="18"/>
        </w:rPr>
        <w:t xml:space="preserve">or their relatives </w:t>
      </w:r>
      <w:r w:rsidR="00820453" w:rsidRPr="00D96BA4">
        <w:rPr>
          <w:rFonts w:ascii="Arial" w:hAnsi="Arial" w:cs="Arial"/>
          <w:sz w:val="18"/>
          <w:szCs w:val="18"/>
        </w:rPr>
        <w:t xml:space="preserve">shall </w:t>
      </w:r>
      <w:r w:rsidRPr="00D96BA4">
        <w:rPr>
          <w:rFonts w:ascii="Arial" w:hAnsi="Arial" w:cs="Arial"/>
          <w:sz w:val="18"/>
          <w:szCs w:val="18"/>
        </w:rPr>
        <w:t xml:space="preserve">be entitled to </w:t>
      </w:r>
      <w:r w:rsidR="00232F2C" w:rsidRPr="00D96BA4">
        <w:rPr>
          <w:rFonts w:ascii="Arial" w:hAnsi="Arial" w:cs="Arial"/>
          <w:sz w:val="18"/>
          <w:szCs w:val="18"/>
        </w:rPr>
        <w:t xml:space="preserve">compensation </w:t>
      </w:r>
      <w:r w:rsidRPr="00D96BA4">
        <w:rPr>
          <w:rFonts w:ascii="Arial" w:hAnsi="Arial" w:cs="Arial"/>
          <w:sz w:val="18"/>
          <w:szCs w:val="18"/>
        </w:rPr>
        <w:t xml:space="preserve">as prescribed by law. Organizations and individuals whose assets are mobilized </w:t>
      </w:r>
      <w:r w:rsidR="00232F2C" w:rsidRPr="00D96BA4">
        <w:rPr>
          <w:rFonts w:ascii="Arial" w:hAnsi="Arial" w:cs="Arial"/>
          <w:sz w:val="18"/>
          <w:szCs w:val="18"/>
        </w:rPr>
        <w:t xml:space="preserve">for </w:t>
      </w:r>
      <w:r w:rsidRPr="00D96BA4">
        <w:rPr>
          <w:rFonts w:ascii="Arial" w:hAnsi="Arial" w:cs="Arial"/>
          <w:sz w:val="18"/>
          <w:szCs w:val="18"/>
        </w:rPr>
        <w:t xml:space="preserve">the prevention and </w:t>
      </w:r>
      <w:r w:rsidR="00232F2C" w:rsidRPr="00D96BA4">
        <w:rPr>
          <w:rFonts w:ascii="Arial" w:hAnsi="Arial" w:cs="Arial"/>
          <w:sz w:val="18"/>
          <w:szCs w:val="18"/>
        </w:rPr>
        <w:t xml:space="preserve">combat </w:t>
      </w:r>
      <w:r w:rsidRPr="00D96BA4">
        <w:rPr>
          <w:rFonts w:ascii="Arial" w:hAnsi="Arial" w:cs="Arial"/>
          <w:sz w:val="18"/>
          <w:szCs w:val="18"/>
        </w:rPr>
        <w:t>of</w:t>
      </w:r>
      <w:r w:rsidR="004F43F9" w:rsidRPr="00D96BA4">
        <w:rPr>
          <w:rFonts w:ascii="Arial" w:hAnsi="Arial" w:cs="Arial"/>
          <w:sz w:val="18"/>
          <w:szCs w:val="18"/>
        </w:rPr>
        <w:t xml:space="preserve"> the proliferation of</w:t>
      </w:r>
      <w:r w:rsidRPr="00D96BA4">
        <w:rPr>
          <w:rFonts w:ascii="Arial" w:hAnsi="Arial" w:cs="Arial"/>
          <w:sz w:val="18"/>
          <w:szCs w:val="18"/>
        </w:rPr>
        <w:t xml:space="preserve"> weapons of mass destruction</w:t>
      </w:r>
      <w:r w:rsidR="004F43F9" w:rsidRPr="00D96BA4">
        <w:rPr>
          <w:rFonts w:ascii="Arial" w:hAnsi="Arial" w:cs="Arial"/>
          <w:sz w:val="18"/>
          <w:szCs w:val="18"/>
        </w:rPr>
        <w:t xml:space="preserve"> and</w:t>
      </w:r>
      <w:r w:rsidR="00FD77B4" w:rsidRPr="00D96BA4">
        <w:rPr>
          <w:rFonts w:ascii="Arial" w:hAnsi="Arial" w:cs="Arial"/>
          <w:sz w:val="18"/>
          <w:szCs w:val="18"/>
        </w:rPr>
        <w:t xml:space="preserve"> the control of</w:t>
      </w:r>
      <w:r w:rsidR="004F43F9" w:rsidRPr="00D96BA4">
        <w:rPr>
          <w:rFonts w:ascii="Arial" w:hAnsi="Arial" w:cs="Arial"/>
          <w:sz w:val="18"/>
          <w:szCs w:val="18"/>
        </w:rPr>
        <w:t xml:space="preserve"> </w:t>
      </w:r>
      <w:r w:rsidR="001F088E">
        <w:rPr>
          <w:rFonts w:ascii="Arial" w:hAnsi="Arial" w:cs="Arial"/>
          <w:sz w:val="18"/>
          <w:szCs w:val="18"/>
        </w:rPr>
        <w:t>related</w:t>
      </w:r>
      <w:r w:rsidR="004F43F9" w:rsidRPr="00D96BA4">
        <w:rPr>
          <w:rFonts w:ascii="Arial" w:hAnsi="Arial" w:cs="Arial"/>
          <w:sz w:val="18"/>
          <w:szCs w:val="18"/>
        </w:rPr>
        <w:t xml:space="preserve"> items</w:t>
      </w:r>
      <w:r w:rsidRPr="00D96BA4">
        <w:rPr>
          <w:rFonts w:ascii="Arial" w:hAnsi="Arial" w:cs="Arial"/>
          <w:sz w:val="18"/>
          <w:szCs w:val="18"/>
        </w:rPr>
        <w:t>, if damaged, shall be compensated in accordance with relevant laws.</w:t>
      </w:r>
    </w:p>
    <w:p w14:paraId="1DD1C13E" w14:textId="381672EC" w:rsidR="00E31F00" w:rsidRDefault="00F13C91" w:rsidP="0003442B">
      <w:pPr>
        <w:pStyle w:val="ListParagraph"/>
        <w:numPr>
          <w:ilvl w:val="0"/>
          <w:numId w:val="24"/>
        </w:numPr>
        <w:rPr>
          <w:rFonts w:ascii="Arial" w:hAnsi="Arial" w:cs="Arial"/>
          <w:sz w:val="18"/>
          <w:szCs w:val="18"/>
        </w:rPr>
      </w:pPr>
      <w:r w:rsidRPr="00D96BA4">
        <w:rPr>
          <w:rFonts w:ascii="Arial" w:hAnsi="Arial" w:cs="Arial"/>
          <w:sz w:val="18"/>
          <w:szCs w:val="18"/>
        </w:rPr>
        <w:t xml:space="preserve">Organizations and individuals that have made achievements in the prevention and combat of the proliferation of weapons of mass destruction and the control of </w:t>
      </w:r>
      <w:r w:rsidR="001F088E">
        <w:rPr>
          <w:rFonts w:ascii="Arial" w:hAnsi="Arial" w:cs="Arial"/>
          <w:sz w:val="18"/>
          <w:szCs w:val="18"/>
        </w:rPr>
        <w:t>related</w:t>
      </w:r>
      <w:r w:rsidRPr="00D96BA4">
        <w:rPr>
          <w:rFonts w:ascii="Arial" w:hAnsi="Arial" w:cs="Arial"/>
          <w:sz w:val="18"/>
          <w:szCs w:val="18"/>
        </w:rPr>
        <w:t xml:space="preserve"> items shall be commended and</w:t>
      </w:r>
      <w:r w:rsidR="007B5DB2" w:rsidRPr="00D96BA4">
        <w:rPr>
          <w:rFonts w:ascii="Arial" w:hAnsi="Arial" w:cs="Arial"/>
          <w:sz w:val="18"/>
          <w:szCs w:val="18"/>
        </w:rPr>
        <w:t xml:space="preserve"> a</w:t>
      </w:r>
      <w:r w:rsidRPr="00D96BA4">
        <w:rPr>
          <w:rFonts w:ascii="Arial" w:hAnsi="Arial" w:cs="Arial"/>
          <w:sz w:val="18"/>
          <w:szCs w:val="18"/>
        </w:rPr>
        <w:t xml:space="preserve">warded according to the provisions of the </w:t>
      </w:r>
      <w:r w:rsidR="00114BB7">
        <w:rPr>
          <w:rFonts w:ascii="Arial" w:hAnsi="Arial" w:cs="Arial"/>
          <w:sz w:val="18"/>
          <w:szCs w:val="18"/>
        </w:rPr>
        <w:t>L</w:t>
      </w:r>
      <w:r w:rsidRPr="00D96BA4">
        <w:rPr>
          <w:rFonts w:ascii="Arial" w:hAnsi="Arial" w:cs="Arial"/>
          <w:sz w:val="18"/>
          <w:szCs w:val="18"/>
        </w:rPr>
        <w:t xml:space="preserve">aw on </w:t>
      </w:r>
      <w:r w:rsidR="00114BB7">
        <w:rPr>
          <w:rFonts w:ascii="Arial" w:hAnsi="Arial" w:cs="Arial"/>
          <w:sz w:val="18"/>
          <w:szCs w:val="18"/>
        </w:rPr>
        <w:t>C</w:t>
      </w:r>
      <w:r w:rsidRPr="00D96BA4">
        <w:rPr>
          <w:rFonts w:ascii="Arial" w:hAnsi="Arial" w:cs="Arial"/>
          <w:sz w:val="18"/>
          <w:szCs w:val="18"/>
        </w:rPr>
        <w:t>ommendation.</w:t>
      </w:r>
    </w:p>
    <w:p w14:paraId="1A72E34D" w14:textId="5CAEC59A" w:rsidR="000C0C5F" w:rsidRPr="00D96BA4" w:rsidRDefault="00E6547E" w:rsidP="0003442B">
      <w:pPr>
        <w:pStyle w:val="ListParagraph"/>
        <w:numPr>
          <w:ilvl w:val="0"/>
          <w:numId w:val="24"/>
        </w:numPr>
        <w:rPr>
          <w:rFonts w:ascii="Arial" w:hAnsi="Arial" w:cs="Arial"/>
          <w:sz w:val="18"/>
          <w:szCs w:val="18"/>
        </w:rPr>
      </w:pPr>
      <w:r w:rsidRPr="00E6547E">
        <w:rPr>
          <w:rFonts w:ascii="Arial" w:hAnsi="Arial" w:cs="Arial"/>
          <w:sz w:val="18"/>
          <w:szCs w:val="18"/>
        </w:rPr>
        <w:t xml:space="preserve">The State shall promote regional and international cooperation on WMD non-proliferation and on the management of </w:t>
      </w:r>
      <w:r w:rsidR="002B445C">
        <w:rPr>
          <w:rFonts w:ascii="Arial" w:hAnsi="Arial" w:cs="Arial"/>
          <w:sz w:val="18"/>
          <w:szCs w:val="18"/>
        </w:rPr>
        <w:t>related</w:t>
      </w:r>
      <w:r w:rsidRPr="00E6547E">
        <w:rPr>
          <w:rFonts w:ascii="Arial" w:hAnsi="Arial" w:cs="Arial"/>
          <w:sz w:val="18"/>
          <w:szCs w:val="18"/>
        </w:rPr>
        <w:t xml:space="preserve"> items through exchanging information, techniques, training and upgrading technical knowledge and capacity for human resources and implementing any conventions </w:t>
      </w:r>
      <w:r w:rsidR="003732DF">
        <w:rPr>
          <w:rFonts w:ascii="Arial" w:hAnsi="Arial" w:cs="Arial"/>
          <w:sz w:val="18"/>
          <w:szCs w:val="18"/>
        </w:rPr>
        <w:t xml:space="preserve">to which </w:t>
      </w:r>
      <w:r w:rsidRPr="00E6547E">
        <w:rPr>
          <w:rFonts w:ascii="Arial" w:hAnsi="Arial" w:cs="Arial"/>
          <w:sz w:val="18"/>
          <w:szCs w:val="18"/>
        </w:rPr>
        <w:t>Viet</w:t>
      </w:r>
      <w:r w:rsidR="000D2CFE">
        <w:rPr>
          <w:rFonts w:ascii="Arial" w:hAnsi="Arial" w:cs="Arial"/>
          <w:sz w:val="18"/>
          <w:szCs w:val="18"/>
        </w:rPr>
        <w:t>n</w:t>
      </w:r>
      <w:r w:rsidRPr="00E6547E">
        <w:rPr>
          <w:rFonts w:ascii="Arial" w:hAnsi="Arial" w:cs="Arial"/>
          <w:sz w:val="18"/>
          <w:szCs w:val="18"/>
        </w:rPr>
        <w:t>am is a party.</w:t>
      </w:r>
      <w:r w:rsidR="00FA7A74">
        <w:br/>
      </w:r>
    </w:p>
    <w:bookmarkEnd w:id="3"/>
    <w:p w14:paraId="692B994B" w14:textId="77777777" w:rsidR="009E4EFB" w:rsidRPr="009E4EFB" w:rsidRDefault="000C0C5F" w:rsidP="00123358">
      <w:pPr>
        <w:pStyle w:val="Heading2"/>
        <w:ind w:left="0"/>
        <w:rPr>
          <w:rFonts w:eastAsia="Times New Roman"/>
        </w:rPr>
      </w:pPr>
      <w:r w:rsidRPr="009E4EFB">
        <w:rPr>
          <w:rFonts w:ascii="Arial" w:eastAsia="Times New Roman" w:hAnsi="Arial" w:cs="Arial"/>
          <w:b/>
          <w:bCs/>
          <w:color w:val="000000"/>
          <w:sz w:val="18"/>
          <w:szCs w:val="18"/>
        </w:rPr>
        <w:t xml:space="preserve">: </w:t>
      </w:r>
      <w:r w:rsidR="00B0433C" w:rsidRPr="009E4EFB">
        <w:rPr>
          <w:rFonts w:ascii="Arial" w:eastAsia="Times New Roman" w:hAnsi="Arial" w:cs="Arial"/>
          <w:b/>
          <w:bCs/>
          <w:color w:val="000000"/>
          <w:sz w:val="18"/>
          <w:szCs w:val="18"/>
        </w:rPr>
        <w:t>Jurisdiction</w:t>
      </w:r>
    </w:p>
    <w:p w14:paraId="42531FD5" w14:textId="5EA65488" w:rsidR="000C0C5F" w:rsidRPr="009E4EFB" w:rsidRDefault="002B75B6" w:rsidP="009E4EFB">
      <w:pPr>
        <w:spacing w:line="276" w:lineRule="auto"/>
        <w:rPr>
          <w:rFonts w:ascii="Arial" w:eastAsia="Times New Roman" w:hAnsi="Arial" w:cs="Arial"/>
          <w:sz w:val="18"/>
          <w:szCs w:val="18"/>
        </w:rPr>
      </w:pPr>
      <w:r w:rsidRPr="009E4EFB">
        <w:rPr>
          <w:rFonts w:ascii="Arial" w:hAnsi="Arial" w:cs="Arial"/>
          <w:sz w:val="18"/>
          <w:szCs w:val="18"/>
        </w:rPr>
        <w:t xml:space="preserve">This </w:t>
      </w:r>
      <w:r w:rsidR="00B0433C" w:rsidRPr="009E4EFB">
        <w:rPr>
          <w:rFonts w:ascii="Arial" w:hAnsi="Arial" w:cs="Arial"/>
          <w:sz w:val="18"/>
          <w:szCs w:val="18"/>
        </w:rPr>
        <w:t xml:space="preserve">Law </w:t>
      </w:r>
      <w:r w:rsidRPr="009E4EFB">
        <w:rPr>
          <w:rFonts w:ascii="Arial" w:hAnsi="Arial" w:cs="Arial"/>
          <w:sz w:val="18"/>
          <w:szCs w:val="18"/>
        </w:rPr>
        <w:t xml:space="preserve">applies to Vietnamese </w:t>
      </w:r>
      <w:r w:rsidR="00641BCA" w:rsidRPr="009E4EFB">
        <w:rPr>
          <w:rFonts w:ascii="Arial" w:hAnsi="Arial" w:cs="Arial"/>
          <w:sz w:val="18"/>
          <w:szCs w:val="18"/>
        </w:rPr>
        <w:t>natural and legal persons</w:t>
      </w:r>
      <w:r w:rsidRPr="009E4EFB">
        <w:rPr>
          <w:rFonts w:ascii="Arial" w:hAnsi="Arial" w:cs="Arial"/>
          <w:sz w:val="18"/>
          <w:szCs w:val="18"/>
        </w:rPr>
        <w:t xml:space="preserve">; ships </w:t>
      </w:r>
      <w:r w:rsidR="006206C8" w:rsidRPr="009E4EFB">
        <w:rPr>
          <w:rFonts w:ascii="Arial" w:hAnsi="Arial" w:cs="Arial"/>
          <w:sz w:val="18"/>
          <w:szCs w:val="18"/>
        </w:rPr>
        <w:t xml:space="preserve">or aircraft registered in </w:t>
      </w:r>
      <w:r w:rsidR="002D407D">
        <w:rPr>
          <w:rFonts w:ascii="Arial" w:hAnsi="Arial" w:cs="Arial"/>
          <w:sz w:val="18"/>
          <w:szCs w:val="18"/>
        </w:rPr>
        <w:t>Vietnam</w:t>
      </w:r>
      <w:r w:rsidR="006206C8" w:rsidRPr="009E4EFB">
        <w:rPr>
          <w:rFonts w:ascii="Arial" w:hAnsi="Arial" w:cs="Arial"/>
          <w:sz w:val="18"/>
          <w:szCs w:val="18"/>
        </w:rPr>
        <w:t xml:space="preserve"> </w:t>
      </w:r>
      <w:r w:rsidR="000E37D0" w:rsidRPr="009E4EFB">
        <w:rPr>
          <w:rFonts w:ascii="Arial" w:hAnsi="Arial" w:cs="Arial"/>
          <w:sz w:val="18"/>
          <w:szCs w:val="18"/>
        </w:rPr>
        <w:t>or</w:t>
      </w:r>
      <w:r w:rsidR="006206C8" w:rsidRPr="009E4EFB">
        <w:rPr>
          <w:rFonts w:ascii="Arial" w:hAnsi="Arial" w:cs="Arial"/>
          <w:sz w:val="18"/>
          <w:szCs w:val="18"/>
        </w:rPr>
        <w:t xml:space="preserve"> carrying the </w:t>
      </w:r>
      <w:r w:rsidRPr="009E4EFB">
        <w:rPr>
          <w:rFonts w:ascii="Arial" w:hAnsi="Arial" w:cs="Arial"/>
          <w:sz w:val="18"/>
          <w:szCs w:val="18"/>
        </w:rPr>
        <w:t>Vietnamese flag; </w:t>
      </w:r>
      <w:commentRangeStart w:id="7"/>
      <w:r w:rsidRPr="009E4EFB">
        <w:rPr>
          <w:rFonts w:ascii="Arial" w:hAnsi="Arial" w:cs="Arial"/>
          <w:sz w:val="18"/>
          <w:szCs w:val="18"/>
        </w:rPr>
        <w:t>international organizations</w:t>
      </w:r>
      <w:commentRangeEnd w:id="7"/>
      <w:r w:rsidR="001D6797" w:rsidRPr="009E4EFB">
        <w:rPr>
          <w:rFonts w:ascii="Arial" w:hAnsi="Arial" w:cs="Arial"/>
          <w:sz w:val="18"/>
          <w:szCs w:val="18"/>
        </w:rPr>
        <w:commentReference w:id="7"/>
      </w:r>
      <w:r w:rsidR="001D6797" w:rsidRPr="009E4EFB">
        <w:rPr>
          <w:rFonts w:ascii="Arial" w:hAnsi="Arial" w:cs="Arial"/>
          <w:sz w:val="18"/>
          <w:szCs w:val="18"/>
        </w:rPr>
        <w:t>;</w:t>
      </w:r>
      <w:r w:rsidRPr="009E4EFB">
        <w:rPr>
          <w:rFonts w:ascii="Arial" w:hAnsi="Arial" w:cs="Arial"/>
          <w:sz w:val="18"/>
          <w:szCs w:val="18"/>
        </w:rPr>
        <w:t xml:space="preserve"> </w:t>
      </w:r>
      <w:r w:rsidR="00641BCA" w:rsidRPr="009E4EFB">
        <w:rPr>
          <w:rFonts w:ascii="Arial" w:hAnsi="Arial" w:cs="Arial"/>
          <w:sz w:val="18"/>
          <w:szCs w:val="18"/>
        </w:rPr>
        <w:t xml:space="preserve">foreign </w:t>
      </w:r>
      <w:r w:rsidR="000E37D0" w:rsidRPr="009E4EFB">
        <w:rPr>
          <w:rFonts w:ascii="Arial" w:hAnsi="Arial" w:cs="Arial"/>
          <w:sz w:val="18"/>
          <w:szCs w:val="18"/>
        </w:rPr>
        <w:t xml:space="preserve">natural </w:t>
      </w:r>
      <w:r w:rsidR="00641BCA" w:rsidRPr="009E4EFB">
        <w:rPr>
          <w:rFonts w:ascii="Arial" w:hAnsi="Arial" w:cs="Arial"/>
          <w:sz w:val="18"/>
          <w:szCs w:val="18"/>
        </w:rPr>
        <w:t xml:space="preserve">persons </w:t>
      </w:r>
      <w:r w:rsidR="00024F6D" w:rsidRPr="009E4EFB">
        <w:rPr>
          <w:rFonts w:ascii="Arial" w:hAnsi="Arial" w:cs="Arial"/>
          <w:sz w:val="18"/>
          <w:szCs w:val="18"/>
        </w:rPr>
        <w:t xml:space="preserve">residing </w:t>
      </w:r>
      <w:r w:rsidR="00565257" w:rsidRPr="009E4EFB">
        <w:rPr>
          <w:rFonts w:ascii="Arial" w:hAnsi="Arial" w:cs="Arial"/>
          <w:sz w:val="18"/>
          <w:szCs w:val="18"/>
        </w:rPr>
        <w:t xml:space="preserve">in </w:t>
      </w:r>
      <w:r w:rsidR="002D407D">
        <w:rPr>
          <w:rFonts w:ascii="Arial" w:hAnsi="Arial" w:cs="Arial"/>
          <w:sz w:val="18"/>
          <w:szCs w:val="18"/>
        </w:rPr>
        <w:t>Vietnam</w:t>
      </w:r>
      <w:r w:rsidR="00565257" w:rsidRPr="009E4EFB">
        <w:rPr>
          <w:rFonts w:ascii="Arial" w:hAnsi="Arial" w:cs="Arial"/>
          <w:sz w:val="18"/>
          <w:szCs w:val="18"/>
        </w:rPr>
        <w:t xml:space="preserve">; or </w:t>
      </w:r>
      <w:r w:rsidR="000E37D0" w:rsidRPr="009E4EFB">
        <w:rPr>
          <w:rFonts w:ascii="Arial" w:hAnsi="Arial" w:cs="Arial"/>
          <w:sz w:val="18"/>
          <w:szCs w:val="18"/>
        </w:rPr>
        <w:t xml:space="preserve">foreign legal persons </w:t>
      </w:r>
      <w:r w:rsidR="00024F6D" w:rsidRPr="009E4EFB">
        <w:rPr>
          <w:rFonts w:ascii="Arial" w:hAnsi="Arial" w:cs="Arial"/>
          <w:sz w:val="18"/>
          <w:szCs w:val="18"/>
        </w:rPr>
        <w:t xml:space="preserve">with operations in </w:t>
      </w:r>
      <w:r w:rsidR="002D407D">
        <w:rPr>
          <w:rFonts w:ascii="Arial" w:hAnsi="Arial" w:cs="Arial"/>
          <w:sz w:val="18"/>
          <w:szCs w:val="18"/>
        </w:rPr>
        <w:t>Vietnam</w:t>
      </w:r>
      <w:r w:rsidR="00D008F9" w:rsidRPr="009E4EFB">
        <w:rPr>
          <w:rFonts w:ascii="Arial" w:hAnsi="Arial" w:cs="Arial"/>
          <w:sz w:val="18"/>
          <w:szCs w:val="18"/>
        </w:rPr>
        <w:t>.</w:t>
      </w:r>
      <w:r w:rsidRPr="009E4EFB">
        <w:rPr>
          <w:rFonts w:ascii="Arial" w:hAnsi="Arial" w:cs="Arial"/>
          <w:sz w:val="18"/>
          <w:szCs w:val="18"/>
        </w:rPr>
        <w:t xml:space="preserve"> In </w:t>
      </w:r>
      <w:r w:rsidR="00D008F9" w:rsidRPr="009E4EFB">
        <w:rPr>
          <w:rFonts w:ascii="Arial" w:hAnsi="Arial" w:cs="Arial"/>
          <w:sz w:val="18"/>
          <w:szCs w:val="18"/>
        </w:rPr>
        <w:t xml:space="preserve">the </w:t>
      </w:r>
      <w:r w:rsidRPr="009E4EFB">
        <w:rPr>
          <w:rFonts w:ascii="Arial" w:hAnsi="Arial" w:cs="Arial"/>
          <w:sz w:val="18"/>
          <w:szCs w:val="18"/>
        </w:rPr>
        <w:t xml:space="preserve">case </w:t>
      </w:r>
      <w:r w:rsidR="00D008F9" w:rsidRPr="009E4EFB">
        <w:rPr>
          <w:rFonts w:ascii="Arial" w:hAnsi="Arial" w:cs="Arial"/>
          <w:sz w:val="18"/>
          <w:szCs w:val="18"/>
        </w:rPr>
        <w:t xml:space="preserve">of </w:t>
      </w:r>
      <w:r w:rsidRPr="009E4EFB">
        <w:rPr>
          <w:rFonts w:ascii="Arial" w:hAnsi="Arial" w:cs="Arial"/>
          <w:sz w:val="18"/>
          <w:szCs w:val="18"/>
        </w:rPr>
        <w:t>an international treaty to which the Socialist Republic of Vietnam is a contracting party</w:t>
      </w:r>
      <w:r w:rsidR="008F5812" w:rsidRPr="009E4EFB">
        <w:rPr>
          <w:rFonts w:ascii="Arial" w:hAnsi="Arial" w:cs="Arial"/>
          <w:sz w:val="18"/>
          <w:szCs w:val="18"/>
        </w:rPr>
        <w:t xml:space="preserve">, </w:t>
      </w:r>
      <w:r w:rsidR="003C0EA7" w:rsidRPr="009E4EFB">
        <w:rPr>
          <w:rFonts w:ascii="Arial" w:hAnsi="Arial" w:cs="Arial"/>
          <w:sz w:val="18"/>
          <w:szCs w:val="18"/>
        </w:rPr>
        <w:t>which has</w:t>
      </w:r>
      <w:r w:rsidR="008E790E" w:rsidRPr="009E4EFB">
        <w:rPr>
          <w:rFonts w:ascii="Arial" w:hAnsi="Arial" w:cs="Arial"/>
          <w:sz w:val="18"/>
          <w:szCs w:val="18"/>
        </w:rPr>
        <w:t xml:space="preserve"> </w:t>
      </w:r>
      <w:r w:rsidR="003C0EA7" w:rsidRPr="009E4EFB">
        <w:rPr>
          <w:rFonts w:ascii="Arial" w:hAnsi="Arial" w:cs="Arial"/>
          <w:sz w:val="18"/>
          <w:szCs w:val="18"/>
        </w:rPr>
        <w:t xml:space="preserve">provisions </w:t>
      </w:r>
      <w:r w:rsidR="00806562" w:rsidRPr="009E4EFB">
        <w:rPr>
          <w:rFonts w:ascii="Arial" w:hAnsi="Arial" w:cs="Arial"/>
          <w:sz w:val="18"/>
          <w:szCs w:val="18"/>
        </w:rPr>
        <w:t>contrary to this Article,</w:t>
      </w:r>
      <w:r w:rsidRPr="009E4EFB">
        <w:rPr>
          <w:rFonts w:ascii="Arial" w:hAnsi="Arial" w:cs="Arial"/>
          <w:sz w:val="18"/>
          <w:szCs w:val="18"/>
        </w:rPr>
        <w:t xml:space="preserve"> </w:t>
      </w:r>
      <w:r w:rsidR="00806562" w:rsidRPr="009E4EFB">
        <w:rPr>
          <w:rFonts w:ascii="Arial" w:hAnsi="Arial" w:cs="Arial"/>
          <w:sz w:val="18"/>
          <w:szCs w:val="18"/>
        </w:rPr>
        <w:t>the provisions of</w:t>
      </w:r>
      <w:r w:rsidRPr="009E4EFB">
        <w:rPr>
          <w:rFonts w:ascii="Arial" w:hAnsi="Arial" w:cs="Arial"/>
          <w:sz w:val="18"/>
          <w:szCs w:val="18"/>
        </w:rPr>
        <w:t xml:space="preserve"> such international treaty shall prevail.</w:t>
      </w:r>
      <w:r w:rsidR="00E90D9B" w:rsidRPr="009E4EFB">
        <w:rPr>
          <w:rFonts w:ascii="Arial" w:eastAsia="Times New Roman" w:hAnsi="Arial" w:cs="Arial"/>
          <w:color w:val="000000"/>
          <w:sz w:val="18"/>
          <w:szCs w:val="18"/>
        </w:rPr>
        <w:br/>
      </w:r>
    </w:p>
    <w:p w14:paraId="30383273" w14:textId="77777777" w:rsidR="00D96BA4" w:rsidRPr="00D96BA4" w:rsidRDefault="000C0C5F" w:rsidP="00123358">
      <w:pPr>
        <w:pStyle w:val="Heading2"/>
        <w:spacing w:line="276" w:lineRule="auto"/>
        <w:ind w:left="0"/>
        <w:rPr>
          <w:rFonts w:ascii="Arial" w:eastAsia="Times New Roman" w:hAnsi="Arial" w:cs="Arial"/>
          <w:color w:val="000000"/>
          <w:sz w:val="18"/>
          <w:szCs w:val="18"/>
        </w:rPr>
      </w:pPr>
      <w:bookmarkStart w:id="8" w:name="dieu_3"/>
      <w:r>
        <w:rPr>
          <w:rFonts w:ascii="Arial" w:eastAsia="Times New Roman" w:hAnsi="Arial" w:cs="Arial"/>
          <w:b/>
          <w:bCs/>
          <w:color w:val="000000"/>
          <w:sz w:val="18"/>
          <w:szCs w:val="18"/>
        </w:rPr>
        <w:t xml:space="preserve">: </w:t>
      </w:r>
      <w:r w:rsidRPr="00FA08C6">
        <w:rPr>
          <w:rFonts w:ascii="Arial" w:eastAsia="Times New Roman" w:hAnsi="Arial" w:cs="Arial"/>
          <w:b/>
          <w:bCs/>
          <w:color w:val="000000"/>
          <w:sz w:val="18"/>
          <w:szCs w:val="18"/>
        </w:rPr>
        <w:t>Application of the Law</w:t>
      </w:r>
      <w:r w:rsidR="006471F4">
        <w:rPr>
          <w:rFonts w:ascii="Arial" w:eastAsia="Times New Roman" w:hAnsi="Arial" w:cs="Arial"/>
          <w:b/>
          <w:bCs/>
          <w:color w:val="000000"/>
          <w:sz w:val="18"/>
          <w:szCs w:val="18"/>
        </w:rPr>
        <w:t xml:space="preserve"> </w:t>
      </w:r>
      <w:bookmarkEnd w:id="8"/>
    </w:p>
    <w:p w14:paraId="1B6AD4C7" w14:textId="57F1B064" w:rsidR="005A6E58" w:rsidRPr="00D96BA4" w:rsidRDefault="002B75B6" w:rsidP="00D96BA4">
      <w:pPr>
        <w:rPr>
          <w:rFonts w:ascii="Arial" w:eastAsia="Times New Roman" w:hAnsi="Arial" w:cs="Arial"/>
          <w:color w:val="000000"/>
          <w:sz w:val="18"/>
          <w:szCs w:val="18"/>
        </w:rPr>
      </w:pPr>
      <w:r w:rsidRPr="00D96BA4">
        <w:rPr>
          <w:rFonts w:ascii="Arial" w:hAnsi="Arial" w:cs="Arial"/>
          <w:sz w:val="18"/>
          <w:szCs w:val="18"/>
        </w:rPr>
        <w:t xml:space="preserve">The prevention and </w:t>
      </w:r>
      <w:r w:rsidR="006E6535" w:rsidRPr="00D96BA4">
        <w:rPr>
          <w:rFonts w:ascii="Arial" w:hAnsi="Arial" w:cs="Arial"/>
          <w:sz w:val="18"/>
          <w:szCs w:val="18"/>
        </w:rPr>
        <w:t>combatting</w:t>
      </w:r>
      <w:r w:rsidR="001C119A" w:rsidRPr="00D96BA4">
        <w:rPr>
          <w:rFonts w:ascii="Arial" w:hAnsi="Arial" w:cs="Arial"/>
          <w:sz w:val="18"/>
          <w:szCs w:val="18"/>
        </w:rPr>
        <w:t xml:space="preserve"> </w:t>
      </w:r>
      <w:r w:rsidRPr="00D96BA4">
        <w:rPr>
          <w:rFonts w:ascii="Arial" w:hAnsi="Arial" w:cs="Arial"/>
          <w:sz w:val="18"/>
          <w:szCs w:val="18"/>
        </w:rPr>
        <w:t xml:space="preserve">of the proliferation of weapons of mass destruction </w:t>
      </w:r>
      <w:r w:rsidR="001C119A" w:rsidRPr="00D96BA4">
        <w:rPr>
          <w:rFonts w:ascii="Arial" w:hAnsi="Arial" w:cs="Arial"/>
          <w:sz w:val="18"/>
          <w:szCs w:val="18"/>
        </w:rPr>
        <w:t xml:space="preserve">and </w:t>
      </w:r>
      <w:r w:rsidR="00230A55" w:rsidRPr="00D96BA4">
        <w:rPr>
          <w:rFonts w:ascii="Arial" w:hAnsi="Arial" w:cs="Arial"/>
          <w:sz w:val="18"/>
          <w:szCs w:val="18"/>
        </w:rPr>
        <w:t xml:space="preserve">the control of </w:t>
      </w:r>
      <w:r w:rsidR="00382187">
        <w:rPr>
          <w:rFonts w:ascii="Arial" w:hAnsi="Arial" w:cs="Arial"/>
          <w:sz w:val="18"/>
          <w:szCs w:val="18"/>
        </w:rPr>
        <w:t>related</w:t>
      </w:r>
      <w:r w:rsidR="003E3509" w:rsidRPr="00D96BA4">
        <w:rPr>
          <w:rFonts w:ascii="Arial" w:hAnsi="Arial" w:cs="Arial"/>
          <w:sz w:val="18"/>
          <w:szCs w:val="18"/>
        </w:rPr>
        <w:t xml:space="preserve"> </w:t>
      </w:r>
      <w:r w:rsidR="004F43F9" w:rsidRPr="00D96BA4">
        <w:rPr>
          <w:rFonts w:ascii="Arial" w:hAnsi="Arial" w:cs="Arial"/>
          <w:sz w:val="18"/>
          <w:szCs w:val="18"/>
        </w:rPr>
        <w:t>items</w:t>
      </w:r>
      <w:r w:rsidR="001C119A" w:rsidRPr="00D96BA4">
        <w:rPr>
          <w:rFonts w:ascii="Arial" w:hAnsi="Arial" w:cs="Arial"/>
          <w:sz w:val="18"/>
          <w:szCs w:val="18"/>
        </w:rPr>
        <w:t xml:space="preserve"> </w:t>
      </w:r>
      <w:r w:rsidRPr="00D96BA4">
        <w:rPr>
          <w:rFonts w:ascii="Arial" w:hAnsi="Arial" w:cs="Arial"/>
          <w:sz w:val="18"/>
          <w:szCs w:val="18"/>
        </w:rPr>
        <w:t xml:space="preserve">shall comply with the provisions of this </w:t>
      </w:r>
      <w:r w:rsidR="001C119A" w:rsidRPr="00D96BA4">
        <w:rPr>
          <w:rFonts w:ascii="Arial" w:hAnsi="Arial" w:cs="Arial"/>
          <w:sz w:val="18"/>
          <w:szCs w:val="18"/>
        </w:rPr>
        <w:t>Law</w:t>
      </w:r>
      <w:r w:rsidR="00FB5B81" w:rsidRPr="00D96BA4">
        <w:rPr>
          <w:rFonts w:ascii="Arial" w:hAnsi="Arial" w:cs="Arial"/>
          <w:sz w:val="18"/>
          <w:szCs w:val="18"/>
        </w:rPr>
        <w:t>,</w:t>
      </w:r>
      <w:r w:rsidRPr="00D96BA4">
        <w:rPr>
          <w:rFonts w:ascii="Arial" w:hAnsi="Arial" w:cs="Arial"/>
          <w:sz w:val="18"/>
          <w:szCs w:val="18"/>
        </w:rPr>
        <w:t xml:space="preserve"> other relevant laws and treaties to which the Socialist Republic of Vietnam is a contracting party</w:t>
      </w:r>
      <w:r w:rsidR="002346BD" w:rsidRPr="00D96BA4">
        <w:rPr>
          <w:rFonts w:ascii="Arial" w:hAnsi="Arial" w:cs="Arial"/>
          <w:sz w:val="18"/>
          <w:szCs w:val="18"/>
        </w:rPr>
        <w:t xml:space="preserve"> </w:t>
      </w:r>
      <w:r w:rsidR="001C119A" w:rsidRPr="00D96BA4">
        <w:rPr>
          <w:rFonts w:ascii="Arial" w:hAnsi="Arial" w:cs="Arial"/>
          <w:sz w:val="18"/>
          <w:szCs w:val="18"/>
        </w:rPr>
        <w:t xml:space="preserve">and </w:t>
      </w:r>
      <w:r w:rsidRPr="00D96BA4">
        <w:rPr>
          <w:rFonts w:ascii="Arial" w:hAnsi="Arial" w:cs="Arial"/>
          <w:sz w:val="18"/>
          <w:szCs w:val="18"/>
        </w:rPr>
        <w:t>related resolutions adopted by the United Nations Security Council under </w:t>
      </w:r>
      <w:bookmarkStart w:id="9" w:name="dc_1"/>
      <w:r w:rsidRPr="00D96BA4">
        <w:rPr>
          <w:rFonts w:ascii="Arial" w:hAnsi="Arial" w:cs="Arial"/>
          <w:sz w:val="18"/>
          <w:szCs w:val="18"/>
        </w:rPr>
        <w:t>Chapter VII of the United Nations Charter</w:t>
      </w:r>
      <w:bookmarkEnd w:id="9"/>
      <w:r w:rsidRPr="00D96BA4">
        <w:rPr>
          <w:rFonts w:ascii="Arial" w:hAnsi="Arial" w:cs="Arial"/>
          <w:sz w:val="18"/>
          <w:szCs w:val="18"/>
        </w:rPr>
        <w:t>.</w:t>
      </w:r>
      <w:r w:rsidR="004E175A" w:rsidRPr="00D96BA4">
        <w:rPr>
          <w:rFonts w:ascii="Arial" w:eastAsia="Times New Roman" w:hAnsi="Arial" w:cs="Arial"/>
          <w:color w:val="000000"/>
          <w:sz w:val="18"/>
          <w:szCs w:val="18"/>
        </w:rPr>
        <w:br/>
      </w:r>
    </w:p>
    <w:p w14:paraId="72BE3CD1" w14:textId="3910FEC3" w:rsidR="00F6594A" w:rsidRPr="00F04356" w:rsidRDefault="00F04356" w:rsidP="00123358">
      <w:pPr>
        <w:pStyle w:val="Heading2"/>
        <w:ind w:left="0"/>
        <w:rPr>
          <w:b/>
          <w:bCs/>
          <w:color w:val="auto"/>
        </w:rPr>
      </w:pPr>
      <w:r w:rsidRPr="00F04356">
        <w:rPr>
          <w:rFonts w:ascii="Arial" w:hAnsi="Arial" w:cs="Arial"/>
          <w:b/>
          <w:color w:val="auto"/>
          <w:sz w:val="18"/>
          <w:szCs w:val="18"/>
        </w:rPr>
        <w:t>: Information security</w:t>
      </w:r>
    </w:p>
    <w:p w14:paraId="5AB79655" w14:textId="0DB7FD60" w:rsidR="00170AE5" w:rsidRPr="00E9215E" w:rsidRDefault="00170AE5" w:rsidP="0003442B">
      <w:pPr>
        <w:pStyle w:val="ListParagraph"/>
        <w:numPr>
          <w:ilvl w:val="0"/>
          <w:numId w:val="25"/>
        </w:numPr>
        <w:rPr>
          <w:rFonts w:ascii="Arial" w:hAnsi="Arial" w:cs="Arial"/>
          <w:sz w:val="18"/>
          <w:szCs w:val="18"/>
        </w:rPr>
      </w:pPr>
      <w:r w:rsidRPr="00D96BA4">
        <w:rPr>
          <w:rFonts w:ascii="Arial" w:hAnsi="Arial" w:cs="Arial"/>
          <w:sz w:val="18"/>
          <w:szCs w:val="18"/>
        </w:rPr>
        <w:t xml:space="preserve">Agencies, organizations and individuals are responsible for protecting state secrets related to the prevention and </w:t>
      </w:r>
      <w:r w:rsidR="00FB5B81" w:rsidRPr="00D96BA4">
        <w:rPr>
          <w:rFonts w:ascii="Arial" w:hAnsi="Arial" w:cs="Arial"/>
          <w:sz w:val="18"/>
          <w:szCs w:val="18"/>
        </w:rPr>
        <w:t xml:space="preserve">combatting </w:t>
      </w:r>
      <w:r w:rsidRPr="00D96BA4">
        <w:rPr>
          <w:rFonts w:ascii="Arial" w:hAnsi="Arial" w:cs="Arial"/>
          <w:sz w:val="18"/>
          <w:szCs w:val="18"/>
        </w:rPr>
        <w:t xml:space="preserve">of </w:t>
      </w:r>
      <w:r w:rsidR="00D8415F" w:rsidRPr="00D96BA4">
        <w:rPr>
          <w:rFonts w:ascii="Arial" w:hAnsi="Arial" w:cs="Arial"/>
          <w:sz w:val="18"/>
          <w:szCs w:val="18"/>
        </w:rPr>
        <w:t xml:space="preserve">the proliferation of </w:t>
      </w:r>
      <w:r w:rsidRPr="00D96BA4">
        <w:rPr>
          <w:rFonts w:ascii="Arial" w:hAnsi="Arial" w:cs="Arial"/>
          <w:sz w:val="18"/>
          <w:szCs w:val="18"/>
        </w:rPr>
        <w:t>weapons of mass destruction according to the provisions of</w:t>
      </w:r>
      <w:r w:rsidR="000754DC">
        <w:rPr>
          <w:rFonts w:ascii="Arial" w:hAnsi="Arial" w:cs="Arial"/>
          <w:sz w:val="18"/>
          <w:szCs w:val="18"/>
        </w:rPr>
        <w:t xml:space="preserve"> </w:t>
      </w:r>
      <w:r w:rsidRPr="00E9215E">
        <w:rPr>
          <w:rFonts w:ascii="Arial" w:hAnsi="Arial" w:cs="Arial"/>
          <w:sz w:val="18"/>
          <w:szCs w:val="18"/>
        </w:rPr>
        <w:t xml:space="preserve">the Law on </w:t>
      </w:r>
      <w:r w:rsidR="001F7EAC" w:rsidRPr="00E9215E">
        <w:rPr>
          <w:rFonts w:ascii="Arial" w:hAnsi="Arial" w:cs="Arial"/>
          <w:sz w:val="18"/>
          <w:szCs w:val="18"/>
        </w:rPr>
        <w:t xml:space="preserve">the </w:t>
      </w:r>
      <w:r w:rsidRPr="00E9215E">
        <w:rPr>
          <w:rFonts w:ascii="Arial" w:hAnsi="Arial" w:cs="Arial"/>
          <w:sz w:val="18"/>
          <w:szCs w:val="18"/>
        </w:rPr>
        <w:t>Protection of State Secrets</w:t>
      </w:r>
      <w:r w:rsidR="00E9215E">
        <w:rPr>
          <w:rFonts w:ascii="Arial" w:hAnsi="Arial" w:cs="Arial"/>
          <w:sz w:val="18"/>
          <w:szCs w:val="18"/>
        </w:rPr>
        <w:t>.</w:t>
      </w:r>
    </w:p>
    <w:p w14:paraId="500F2D98" w14:textId="61EC2E30" w:rsidR="00170AE5" w:rsidRPr="00D96BA4" w:rsidRDefault="00170AE5" w:rsidP="0003442B">
      <w:pPr>
        <w:pStyle w:val="ListParagraph"/>
        <w:numPr>
          <w:ilvl w:val="0"/>
          <w:numId w:val="25"/>
        </w:numPr>
        <w:rPr>
          <w:rFonts w:ascii="Arial" w:hAnsi="Arial" w:cs="Arial"/>
          <w:sz w:val="18"/>
          <w:szCs w:val="18"/>
        </w:rPr>
      </w:pPr>
      <w:r w:rsidRPr="59AFA648">
        <w:rPr>
          <w:rFonts w:ascii="Arial" w:hAnsi="Arial" w:cs="Arial"/>
          <w:sz w:val="18"/>
          <w:szCs w:val="18"/>
        </w:rPr>
        <w:t xml:space="preserve">The </w:t>
      </w:r>
      <w:r w:rsidR="482832A2" w:rsidRPr="59AFA648">
        <w:rPr>
          <w:rFonts w:ascii="Arial" w:hAnsi="Arial" w:cs="Arial"/>
          <w:sz w:val="18"/>
          <w:szCs w:val="18"/>
        </w:rPr>
        <w:t xml:space="preserve">National Focal Agency and </w:t>
      </w:r>
      <w:r w:rsidR="62DB72C0" w:rsidRPr="59AFA648">
        <w:rPr>
          <w:rFonts w:ascii="Arial" w:hAnsi="Arial" w:cs="Arial"/>
          <w:sz w:val="18"/>
          <w:szCs w:val="18"/>
        </w:rPr>
        <w:t>F</w:t>
      </w:r>
      <w:r w:rsidRPr="59AFA648">
        <w:rPr>
          <w:rFonts w:ascii="Arial" w:hAnsi="Arial" w:cs="Arial"/>
          <w:sz w:val="18"/>
          <w:szCs w:val="18"/>
        </w:rPr>
        <w:t xml:space="preserve">ocal </w:t>
      </w:r>
      <w:r w:rsidR="62DB72C0" w:rsidRPr="59AFA648">
        <w:rPr>
          <w:rFonts w:ascii="Arial" w:hAnsi="Arial" w:cs="Arial"/>
          <w:sz w:val="18"/>
          <w:szCs w:val="18"/>
        </w:rPr>
        <w:t>P</w:t>
      </w:r>
      <w:r w:rsidRPr="59AFA648">
        <w:rPr>
          <w:rFonts w:ascii="Arial" w:hAnsi="Arial" w:cs="Arial"/>
          <w:sz w:val="18"/>
          <w:szCs w:val="18"/>
        </w:rPr>
        <w:t>oint</w:t>
      </w:r>
      <w:r w:rsidR="012F43E0" w:rsidRPr="59AFA648">
        <w:rPr>
          <w:rFonts w:ascii="Arial" w:hAnsi="Arial" w:cs="Arial"/>
          <w:sz w:val="18"/>
          <w:szCs w:val="18"/>
        </w:rPr>
        <w:t>,</w:t>
      </w:r>
      <w:r w:rsidRPr="59AFA648">
        <w:rPr>
          <w:rFonts w:ascii="Arial" w:hAnsi="Arial" w:cs="Arial"/>
          <w:sz w:val="18"/>
          <w:szCs w:val="18"/>
        </w:rPr>
        <w:t xml:space="preserve"> </w:t>
      </w:r>
      <w:r w:rsidR="2DF122DD" w:rsidRPr="59AFA648">
        <w:rPr>
          <w:rFonts w:ascii="Arial" w:hAnsi="Arial" w:cs="Arial"/>
          <w:sz w:val="18"/>
          <w:szCs w:val="18"/>
        </w:rPr>
        <w:t xml:space="preserve">and other agencies responsible for implementing this Law within their competences, </w:t>
      </w:r>
      <w:r w:rsidRPr="59AFA648">
        <w:rPr>
          <w:rFonts w:ascii="Arial" w:hAnsi="Arial" w:cs="Arial"/>
          <w:sz w:val="18"/>
          <w:szCs w:val="18"/>
        </w:rPr>
        <w:t>when exchanging and providing information</w:t>
      </w:r>
      <w:r w:rsidR="012F43E0" w:rsidRPr="59AFA648">
        <w:rPr>
          <w:rFonts w:ascii="Arial" w:hAnsi="Arial" w:cs="Arial"/>
          <w:sz w:val="18"/>
          <w:szCs w:val="18"/>
        </w:rPr>
        <w:t xml:space="preserve"> and</w:t>
      </w:r>
      <w:r w:rsidRPr="59AFA648">
        <w:rPr>
          <w:rFonts w:ascii="Arial" w:hAnsi="Arial" w:cs="Arial"/>
          <w:sz w:val="18"/>
          <w:szCs w:val="18"/>
        </w:rPr>
        <w:t xml:space="preserve"> documents </w:t>
      </w:r>
      <w:r w:rsidR="012F43E0" w:rsidRPr="59AFA648">
        <w:rPr>
          <w:rFonts w:ascii="Arial" w:hAnsi="Arial" w:cs="Arial"/>
          <w:sz w:val="18"/>
          <w:szCs w:val="18"/>
        </w:rPr>
        <w:t xml:space="preserve">relating </w:t>
      </w:r>
      <w:r w:rsidR="034B48B8" w:rsidRPr="59AFA648">
        <w:rPr>
          <w:rFonts w:ascii="Arial" w:hAnsi="Arial" w:cs="Arial"/>
          <w:sz w:val="18"/>
          <w:szCs w:val="18"/>
        </w:rPr>
        <w:t xml:space="preserve">to </w:t>
      </w:r>
      <w:r w:rsidRPr="59AFA648">
        <w:rPr>
          <w:rFonts w:ascii="Arial" w:hAnsi="Arial" w:cs="Arial"/>
          <w:sz w:val="18"/>
          <w:szCs w:val="18"/>
        </w:rPr>
        <w:t xml:space="preserve">the prevention and </w:t>
      </w:r>
      <w:r w:rsidR="00FB5B81" w:rsidRPr="59AFA648">
        <w:rPr>
          <w:rFonts w:ascii="Arial" w:hAnsi="Arial" w:cs="Arial"/>
          <w:sz w:val="18"/>
          <w:szCs w:val="18"/>
        </w:rPr>
        <w:t xml:space="preserve">combatting </w:t>
      </w:r>
      <w:r w:rsidRPr="59AFA648">
        <w:rPr>
          <w:rFonts w:ascii="Arial" w:hAnsi="Arial" w:cs="Arial"/>
          <w:sz w:val="18"/>
          <w:szCs w:val="18"/>
        </w:rPr>
        <w:t xml:space="preserve">of </w:t>
      </w:r>
      <w:r w:rsidR="034B48B8" w:rsidRPr="59AFA648">
        <w:rPr>
          <w:rFonts w:ascii="Arial" w:hAnsi="Arial" w:cs="Arial"/>
          <w:sz w:val="18"/>
          <w:szCs w:val="18"/>
        </w:rPr>
        <w:t xml:space="preserve">the proliferation of </w:t>
      </w:r>
      <w:r w:rsidRPr="59AFA648">
        <w:rPr>
          <w:rFonts w:ascii="Arial" w:hAnsi="Arial" w:cs="Arial"/>
          <w:sz w:val="18"/>
          <w:szCs w:val="18"/>
        </w:rPr>
        <w:t xml:space="preserve">weapons of mass destruction </w:t>
      </w:r>
      <w:r w:rsidR="034B48B8" w:rsidRPr="59AFA648">
        <w:rPr>
          <w:rFonts w:ascii="Arial" w:hAnsi="Arial" w:cs="Arial"/>
          <w:sz w:val="18"/>
          <w:szCs w:val="18"/>
        </w:rPr>
        <w:t xml:space="preserve">and </w:t>
      </w:r>
      <w:r w:rsidR="00880961" w:rsidRPr="59AFA648">
        <w:rPr>
          <w:rFonts w:ascii="Arial" w:hAnsi="Arial" w:cs="Arial"/>
          <w:sz w:val="18"/>
          <w:szCs w:val="18"/>
        </w:rPr>
        <w:t xml:space="preserve">the control of </w:t>
      </w:r>
      <w:r w:rsidR="00382187">
        <w:rPr>
          <w:rFonts w:ascii="Arial" w:hAnsi="Arial" w:cs="Arial"/>
          <w:sz w:val="18"/>
          <w:szCs w:val="18"/>
        </w:rPr>
        <w:t>related</w:t>
      </w:r>
      <w:r w:rsidR="034B48B8" w:rsidRPr="59AFA648">
        <w:rPr>
          <w:rFonts w:ascii="Arial" w:hAnsi="Arial" w:cs="Arial"/>
          <w:sz w:val="18"/>
          <w:szCs w:val="18"/>
        </w:rPr>
        <w:t xml:space="preserve"> </w:t>
      </w:r>
      <w:r w:rsidR="006421D4" w:rsidRPr="59AFA648">
        <w:rPr>
          <w:rFonts w:ascii="Arial" w:hAnsi="Arial" w:cs="Arial"/>
          <w:sz w:val="18"/>
          <w:szCs w:val="18"/>
        </w:rPr>
        <w:t>items</w:t>
      </w:r>
      <w:r w:rsidR="034B48B8" w:rsidRPr="59AFA648">
        <w:rPr>
          <w:rFonts w:ascii="Arial" w:hAnsi="Arial" w:cs="Arial"/>
          <w:sz w:val="18"/>
          <w:szCs w:val="18"/>
        </w:rPr>
        <w:t xml:space="preserve">, with other governments and </w:t>
      </w:r>
      <w:r w:rsidRPr="59AFA648">
        <w:rPr>
          <w:rFonts w:ascii="Arial" w:hAnsi="Arial" w:cs="Arial"/>
          <w:sz w:val="18"/>
          <w:szCs w:val="18"/>
        </w:rPr>
        <w:t>international organizations</w:t>
      </w:r>
      <w:r w:rsidR="034B48B8" w:rsidRPr="59AFA648">
        <w:rPr>
          <w:rFonts w:ascii="Arial" w:hAnsi="Arial" w:cs="Arial"/>
          <w:sz w:val="18"/>
          <w:szCs w:val="18"/>
        </w:rPr>
        <w:t xml:space="preserve">, </w:t>
      </w:r>
      <w:r w:rsidRPr="59AFA648">
        <w:rPr>
          <w:rFonts w:ascii="Arial" w:hAnsi="Arial" w:cs="Arial"/>
          <w:sz w:val="18"/>
          <w:szCs w:val="18"/>
        </w:rPr>
        <w:t xml:space="preserve">must comply with the provisions of Vietnamese law on </w:t>
      </w:r>
      <w:r w:rsidR="001F7EAC" w:rsidRPr="59AFA648">
        <w:rPr>
          <w:rFonts w:ascii="Arial" w:hAnsi="Arial" w:cs="Arial"/>
          <w:sz w:val="18"/>
          <w:szCs w:val="18"/>
        </w:rPr>
        <w:t xml:space="preserve">the </w:t>
      </w:r>
      <w:r w:rsidRPr="59AFA648">
        <w:rPr>
          <w:rFonts w:ascii="Arial" w:hAnsi="Arial" w:cs="Arial"/>
          <w:sz w:val="18"/>
          <w:szCs w:val="18"/>
        </w:rPr>
        <w:t>protection of state secrets in relation</w:t>
      </w:r>
      <w:r w:rsidR="001F7EAC" w:rsidRPr="59AFA648">
        <w:rPr>
          <w:rFonts w:ascii="Arial" w:hAnsi="Arial" w:cs="Arial"/>
          <w:sz w:val="18"/>
          <w:szCs w:val="18"/>
        </w:rPr>
        <w:t xml:space="preserve"> to</w:t>
      </w:r>
      <w:r w:rsidRPr="59AFA648">
        <w:rPr>
          <w:rFonts w:ascii="Arial" w:hAnsi="Arial" w:cs="Arial"/>
          <w:sz w:val="18"/>
          <w:szCs w:val="18"/>
        </w:rPr>
        <w:t xml:space="preserve"> contact with foreign organizations and individuals.</w:t>
      </w:r>
      <w:r>
        <w:br/>
      </w:r>
    </w:p>
    <w:p w14:paraId="08808AD6" w14:textId="54820877" w:rsidR="00F9059D" w:rsidRPr="00F9059D" w:rsidRDefault="00F9059D" w:rsidP="00123358">
      <w:pPr>
        <w:pStyle w:val="Heading2"/>
        <w:ind w:left="0"/>
        <w:rPr>
          <w:rFonts w:eastAsia="Times New Roman"/>
        </w:rPr>
      </w:pPr>
      <w:r>
        <w:rPr>
          <w:rFonts w:ascii="Arial" w:eastAsia="Times New Roman" w:hAnsi="Arial" w:cs="Arial"/>
          <w:b/>
          <w:bCs/>
          <w:color w:val="000000"/>
          <w:sz w:val="18"/>
          <w:szCs w:val="18"/>
        </w:rPr>
        <w:t xml:space="preserve">: </w:t>
      </w:r>
      <w:r w:rsidRPr="00F9059D">
        <w:rPr>
          <w:rFonts w:ascii="Arial" w:eastAsia="Times New Roman" w:hAnsi="Arial" w:cs="Arial"/>
          <w:b/>
          <w:bCs/>
          <w:color w:val="000000"/>
          <w:sz w:val="18"/>
          <w:szCs w:val="18"/>
        </w:rPr>
        <w:t>Fund</w:t>
      </w:r>
      <w:r w:rsidR="008177CE">
        <w:rPr>
          <w:rFonts w:ascii="Arial" w:eastAsia="Times New Roman" w:hAnsi="Arial" w:cs="Arial"/>
          <w:b/>
          <w:bCs/>
          <w:color w:val="000000"/>
          <w:sz w:val="18"/>
          <w:szCs w:val="18"/>
        </w:rPr>
        <w:t>ing</w:t>
      </w:r>
    </w:p>
    <w:p w14:paraId="6490FD0A" w14:textId="674246BF" w:rsidR="00170AE5" w:rsidRPr="00D96BA4" w:rsidRDefault="00170AE5" w:rsidP="0003442B">
      <w:pPr>
        <w:pStyle w:val="ListParagraph"/>
        <w:numPr>
          <w:ilvl w:val="0"/>
          <w:numId w:val="26"/>
        </w:numPr>
        <w:rPr>
          <w:rFonts w:ascii="Arial" w:hAnsi="Arial" w:cs="Arial"/>
          <w:sz w:val="18"/>
          <w:szCs w:val="18"/>
        </w:rPr>
      </w:pPr>
      <w:r w:rsidRPr="00D96BA4">
        <w:rPr>
          <w:rFonts w:ascii="Arial" w:hAnsi="Arial" w:cs="Arial"/>
          <w:sz w:val="18"/>
          <w:szCs w:val="18"/>
        </w:rPr>
        <w:t xml:space="preserve">Funds to ensure the prevention and </w:t>
      </w:r>
      <w:r w:rsidR="00AF247E" w:rsidRPr="00D96BA4">
        <w:rPr>
          <w:rFonts w:ascii="Arial" w:hAnsi="Arial" w:cs="Arial"/>
          <w:sz w:val="18"/>
          <w:szCs w:val="18"/>
        </w:rPr>
        <w:t>combatting</w:t>
      </w:r>
      <w:r w:rsidR="00125CFE" w:rsidRPr="00D96BA4">
        <w:rPr>
          <w:rFonts w:ascii="Arial" w:hAnsi="Arial" w:cs="Arial"/>
          <w:sz w:val="18"/>
          <w:szCs w:val="18"/>
        </w:rPr>
        <w:t xml:space="preserve"> </w:t>
      </w:r>
      <w:r w:rsidRPr="00D96BA4">
        <w:rPr>
          <w:rFonts w:ascii="Arial" w:hAnsi="Arial" w:cs="Arial"/>
          <w:sz w:val="18"/>
          <w:szCs w:val="18"/>
        </w:rPr>
        <w:t>of</w:t>
      </w:r>
      <w:r w:rsidR="00125CFE" w:rsidRPr="00D96BA4">
        <w:rPr>
          <w:rFonts w:ascii="Arial" w:hAnsi="Arial" w:cs="Arial"/>
          <w:sz w:val="18"/>
          <w:szCs w:val="18"/>
        </w:rPr>
        <w:t xml:space="preserve"> the proliferation of</w:t>
      </w:r>
      <w:r w:rsidRPr="00D96BA4">
        <w:rPr>
          <w:rFonts w:ascii="Arial" w:hAnsi="Arial" w:cs="Arial"/>
          <w:sz w:val="18"/>
          <w:szCs w:val="18"/>
        </w:rPr>
        <w:t xml:space="preserve"> weapons of mass destruction </w:t>
      </w:r>
      <w:r w:rsidR="00125CFE" w:rsidRPr="00D96BA4">
        <w:rPr>
          <w:rFonts w:ascii="Arial" w:hAnsi="Arial" w:cs="Arial"/>
          <w:sz w:val="18"/>
          <w:szCs w:val="18"/>
        </w:rPr>
        <w:t>and</w:t>
      </w:r>
      <w:r w:rsidR="00880961" w:rsidRPr="00D96BA4">
        <w:rPr>
          <w:rFonts w:ascii="Arial" w:hAnsi="Arial" w:cs="Arial"/>
          <w:sz w:val="18"/>
          <w:szCs w:val="18"/>
        </w:rPr>
        <w:t xml:space="preserve"> the control of</w:t>
      </w:r>
      <w:r w:rsidR="00125CFE" w:rsidRPr="00D96BA4">
        <w:rPr>
          <w:rFonts w:ascii="Arial" w:hAnsi="Arial" w:cs="Arial"/>
          <w:sz w:val="18"/>
          <w:szCs w:val="18"/>
        </w:rPr>
        <w:t xml:space="preserve"> </w:t>
      </w:r>
      <w:r w:rsidR="00310977">
        <w:rPr>
          <w:rFonts w:ascii="Arial" w:hAnsi="Arial" w:cs="Arial"/>
          <w:sz w:val="18"/>
          <w:szCs w:val="18"/>
        </w:rPr>
        <w:t>related</w:t>
      </w:r>
      <w:r w:rsidR="00125CFE" w:rsidRPr="00D96BA4">
        <w:rPr>
          <w:rFonts w:ascii="Arial" w:hAnsi="Arial" w:cs="Arial"/>
          <w:sz w:val="18"/>
          <w:szCs w:val="18"/>
        </w:rPr>
        <w:t xml:space="preserve"> </w:t>
      </w:r>
      <w:r w:rsidR="006421D4" w:rsidRPr="00D96BA4">
        <w:rPr>
          <w:rFonts w:ascii="Arial" w:hAnsi="Arial" w:cs="Arial"/>
          <w:sz w:val="18"/>
          <w:szCs w:val="18"/>
        </w:rPr>
        <w:t>items</w:t>
      </w:r>
      <w:r w:rsidR="00125CFE" w:rsidRPr="00D96BA4">
        <w:rPr>
          <w:rFonts w:ascii="Arial" w:hAnsi="Arial" w:cs="Arial"/>
          <w:sz w:val="18"/>
          <w:szCs w:val="18"/>
        </w:rPr>
        <w:t xml:space="preserve"> </w:t>
      </w:r>
      <w:r w:rsidRPr="00D96BA4">
        <w:rPr>
          <w:rFonts w:ascii="Arial" w:hAnsi="Arial" w:cs="Arial"/>
          <w:sz w:val="18"/>
          <w:szCs w:val="18"/>
        </w:rPr>
        <w:t xml:space="preserve">shall be guaranteed by the </w:t>
      </w:r>
      <w:r w:rsidR="00440710" w:rsidRPr="00D96BA4">
        <w:rPr>
          <w:rFonts w:ascii="Arial" w:hAnsi="Arial" w:cs="Arial"/>
          <w:sz w:val="18"/>
          <w:szCs w:val="18"/>
        </w:rPr>
        <w:t xml:space="preserve">annual </w:t>
      </w:r>
      <w:r w:rsidRPr="00D96BA4">
        <w:rPr>
          <w:rFonts w:ascii="Arial" w:hAnsi="Arial" w:cs="Arial"/>
          <w:sz w:val="18"/>
          <w:szCs w:val="18"/>
        </w:rPr>
        <w:t xml:space="preserve">state budget and </w:t>
      </w:r>
      <w:r w:rsidR="00BB1131" w:rsidRPr="00D96BA4">
        <w:rPr>
          <w:rFonts w:ascii="Arial" w:hAnsi="Arial" w:cs="Arial"/>
          <w:sz w:val="18"/>
          <w:szCs w:val="18"/>
        </w:rPr>
        <w:t xml:space="preserve">included </w:t>
      </w:r>
      <w:r w:rsidRPr="00D96BA4">
        <w:rPr>
          <w:rFonts w:ascii="Arial" w:hAnsi="Arial" w:cs="Arial"/>
          <w:sz w:val="18"/>
          <w:szCs w:val="18"/>
        </w:rPr>
        <w:t xml:space="preserve">in </w:t>
      </w:r>
      <w:r w:rsidR="00440710" w:rsidRPr="00D96BA4">
        <w:rPr>
          <w:rFonts w:ascii="Arial" w:hAnsi="Arial" w:cs="Arial"/>
          <w:sz w:val="18"/>
          <w:szCs w:val="18"/>
        </w:rPr>
        <w:t xml:space="preserve">annual </w:t>
      </w:r>
      <w:r w:rsidRPr="00D96BA4">
        <w:rPr>
          <w:rFonts w:ascii="Arial" w:hAnsi="Arial" w:cs="Arial"/>
          <w:sz w:val="18"/>
          <w:szCs w:val="18"/>
        </w:rPr>
        <w:t>estimate</w:t>
      </w:r>
      <w:r w:rsidR="00BB1131" w:rsidRPr="00D96BA4">
        <w:rPr>
          <w:rFonts w:ascii="Arial" w:hAnsi="Arial" w:cs="Arial"/>
          <w:sz w:val="18"/>
          <w:szCs w:val="18"/>
        </w:rPr>
        <w:t>d budgets</w:t>
      </w:r>
      <w:r w:rsidRPr="00D96BA4">
        <w:rPr>
          <w:rFonts w:ascii="Arial" w:hAnsi="Arial" w:cs="Arial"/>
          <w:sz w:val="18"/>
          <w:szCs w:val="18"/>
        </w:rPr>
        <w:t xml:space="preserve"> </w:t>
      </w:r>
      <w:r w:rsidRPr="00D96BA4">
        <w:rPr>
          <w:rFonts w:ascii="Arial" w:hAnsi="Arial" w:cs="Arial"/>
          <w:sz w:val="18"/>
          <w:szCs w:val="18"/>
        </w:rPr>
        <w:lastRenderedPageBreak/>
        <w:t>of ministries, central agencies and localities</w:t>
      </w:r>
      <w:r w:rsidR="00BB1131" w:rsidRPr="00D96BA4">
        <w:rPr>
          <w:rFonts w:ascii="Arial" w:hAnsi="Arial" w:cs="Arial"/>
          <w:sz w:val="18"/>
          <w:szCs w:val="18"/>
        </w:rPr>
        <w:t xml:space="preserve">. </w:t>
      </w:r>
      <w:r w:rsidRPr="00D96BA4">
        <w:rPr>
          <w:rFonts w:ascii="Arial" w:hAnsi="Arial" w:cs="Arial"/>
          <w:sz w:val="18"/>
          <w:szCs w:val="18"/>
        </w:rPr>
        <w:t xml:space="preserve">The </w:t>
      </w:r>
      <w:r w:rsidR="00BB1131" w:rsidRPr="00D96BA4">
        <w:rPr>
          <w:rFonts w:ascii="Arial" w:hAnsi="Arial" w:cs="Arial"/>
          <w:sz w:val="18"/>
          <w:szCs w:val="18"/>
        </w:rPr>
        <w:t xml:space="preserve">estimated and final </w:t>
      </w:r>
      <w:r w:rsidRPr="00D96BA4">
        <w:rPr>
          <w:rFonts w:ascii="Arial" w:hAnsi="Arial" w:cs="Arial"/>
          <w:sz w:val="18"/>
          <w:szCs w:val="18"/>
        </w:rPr>
        <w:t>budget</w:t>
      </w:r>
      <w:r w:rsidR="00BB1131" w:rsidRPr="00D96BA4">
        <w:rPr>
          <w:rFonts w:ascii="Arial" w:hAnsi="Arial" w:cs="Arial"/>
          <w:sz w:val="18"/>
          <w:szCs w:val="18"/>
        </w:rPr>
        <w:t>s</w:t>
      </w:r>
      <w:r w:rsidRPr="00D96BA4">
        <w:rPr>
          <w:rFonts w:ascii="Arial" w:hAnsi="Arial" w:cs="Arial"/>
          <w:sz w:val="18"/>
          <w:szCs w:val="18"/>
        </w:rPr>
        <w:t xml:space="preserve"> shall comply with the provisions of the State Budget Law and its guiding documents.</w:t>
      </w:r>
    </w:p>
    <w:p w14:paraId="36ABE1CE" w14:textId="64684A47" w:rsidR="002346BD" w:rsidRPr="00F04356" w:rsidRDefault="00170AE5" w:rsidP="0003442B">
      <w:pPr>
        <w:pStyle w:val="ListParagraph"/>
        <w:numPr>
          <w:ilvl w:val="0"/>
          <w:numId w:val="26"/>
        </w:numPr>
      </w:pPr>
      <w:r w:rsidRPr="70492E10">
        <w:rPr>
          <w:rFonts w:ascii="Arial" w:hAnsi="Arial" w:cs="Arial"/>
          <w:sz w:val="18"/>
          <w:szCs w:val="18"/>
        </w:rPr>
        <w:t>Other funding sources</w:t>
      </w:r>
      <w:r w:rsidR="001F7EAC" w:rsidRPr="70492E10">
        <w:rPr>
          <w:rFonts w:ascii="Arial" w:hAnsi="Arial" w:cs="Arial"/>
          <w:sz w:val="18"/>
          <w:szCs w:val="18"/>
        </w:rPr>
        <w:t xml:space="preserve"> </w:t>
      </w:r>
      <w:r w:rsidR="000F1DF7" w:rsidRPr="70492E10">
        <w:rPr>
          <w:rFonts w:ascii="Arial" w:hAnsi="Arial" w:cs="Arial"/>
          <w:sz w:val="18"/>
          <w:szCs w:val="18"/>
        </w:rPr>
        <w:t xml:space="preserve">shall be </w:t>
      </w:r>
      <w:r w:rsidR="001F7EAC" w:rsidRPr="70492E10">
        <w:rPr>
          <w:rFonts w:ascii="Arial" w:hAnsi="Arial" w:cs="Arial"/>
          <w:sz w:val="18"/>
          <w:szCs w:val="18"/>
        </w:rPr>
        <w:t xml:space="preserve">in accordance with the laws of </w:t>
      </w:r>
      <w:r w:rsidR="002D407D" w:rsidRPr="70492E10">
        <w:rPr>
          <w:rFonts w:ascii="Arial" w:hAnsi="Arial" w:cs="Arial"/>
          <w:sz w:val="18"/>
          <w:szCs w:val="18"/>
        </w:rPr>
        <w:t>Vietnam</w:t>
      </w:r>
      <w:r w:rsidR="5880D57E" w:rsidRPr="70492E10">
        <w:rPr>
          <w:rFonts w:ascii="Arial" w:hAnsi="Arial" w:cs="Arial"/>
          <w:sz w:val="18"/>
          <w:szCs w:val="18"/>
        </w:rPr>
        <w:t>.</w:t>
      </w:r>
      <w:bookmarkStart w:id="10" w:name="dieu_4"/>
      <w:r>
        <w:br/>
      </w:r>
    </w:p>
    <w:bookmarkEnd w:id="10"/>
    <w:p w14:paraId="139319D0" w14:textId="77777777" w:rsidR="00254E46" w:rsidRPr="00254E46" w:rsidRDefault="00F9059D" w:rsidP="00123358">
      <w:pPr>
        <w:pStyle w:val="Heading2"/>
        <w:ind w:left="0"/>
        <w:rPr>
          <w:rFonts w:eastAsia="Times New Roman"/>
        </w:rPr>
      </w:pPr>
      <w:r>
        <w:rPr>
          <w:rFonts w:ascii="Arial" w:eastAsia="Times New Roman" w:hAnsi="Arial" w:cs="Arial"/>
          <w:b/>
          <w:bCs/>
          <w:color w:val="000000"/>
          <w:sz w:val="18"/>
          <w:szCs w:val="18"/>
        </w:rPr>
        <w:t xml:space="preserve">: </w:t>
      </w:r>
      <w:commentRangeStart w:id="11"/>
      <w:r w:rsidR="0076447A" w:rsidRPr="00F9059D">
        <w:rPr>
          <w:rFonts w:ascii="Arial" w:eastAsia="Times New Roman" w:hAnsi="Arial" w:cs="Arial"/>
          <w:b/>
          <w:bCs/>
          <w:color w:val="000000"/>
          <w:sz w:val="18"/>
          <w:szCs w:val="18"/>
        </w:rPr>
        <w:t>Definitions</w:t>
      </w:r>
      <w:commentRangeEnd w:id="11"/>
      <w:r w:rsidR="00CB4894">
        <w:rPr>
          <w:rStyle w:val="CommentReference"/>
          <w:rFonts w:asciiTheme="minorHAnsi" w:eastAsiaTheme="minorHAnsi" w:hAnsiTheme="minorHAnsi" w:cstheme="minorBidi"/>
          <w:color w:val="auto"/>
        </w:rPr>
        <w:commentReference w:id="11"/>
      </w:r>
    </w:p>
    <w:p w14:paraId="7246F351" w14:textId="5021E2C8" w:rsidR="007A2976" w:rsidRPr="004B768D" w:rsidRDefault="002B75B6" w:rsidP="004B768D">
      <w:pPr>
        <w:rPr>
          <w:rFonts w:ascii="Arial" w:hAnsi="Arial" w:cs="Arial"/>
          <w:color w:val="2F5496" w:themeColor="accent1" w:themeShade="BF"/>
          <w:sz w:val="18"/>
          <w:szCs w:val="18"/>
        </w:rPr>
      </w:pPr>
      <w:r w:rsidRPr="00F04356">
        <w:rPr>
          <w:rFonts w:ascii="Arial" w:hAnsi="Arial" w:cs="Arial"/>
          <w:sz w:val="18"/>
          <w:szCs w:val="18"/>
        </w:rPr>
        <w:t xml:space="preserve">In this </w:t>
      </w:r>
      <w:r w:rsidR="00DA0666">
        <w:rPr>
          <w:rFonts w:ascii="Arial" w:hAnsi="Arial" w:cs="Arial"/>
          <w:sz w:val="18"/>
          <w:szCs w:val="18"/>
        </w:rPr>
        <w:t>Law</w:t>
      </w:r>
      <w:r w:rsidRPr="00F04356">
        <w:rPr>
          <w:rFonts w:ascii="Arial" w:hAnsi="Arial" w:cs="Arial"/>
          <w:sz w:val="18"/>
          <w:szCs w:val="18"/>
        </w:rPr>
        <w:t>, the following terms are construed as follows:</w:t>
      </w:r>
    </w:p>
    <w:p w14:paraId="18A1982E" w14:textId="3B08516A" w:rsidR="0082276D" w:rsidRPr="0082276D" w:rsidRDefault="0082276D" w:rsidP="0003442B">
      <w:pPr>
        <w:pStyle w:val="ListParagraph"/>
        <w:numPr>
          <w:ilvl w:val="0"/>
          <w:numId w:val="10"/>
        </w:numPr>
        <w:shd w:val="clear" w:color="auto" w:fill="FFFFFF"/>
        <w:spacing w:before="120" w:after="120" w:line="276" w:lineRule="auto"/>
        <w:rPr>
          <w:rFonts w:ascii="Arial" w:eastAsia="Times New Roman" w:hAnsi="Arial" w:cs="Arial"/>
          <w:color w:val="000000"/>
          <w:sz w:val="18"/>
          <w:szCs w:val="18"/>
        </w:rPr>
      </w:pPr>
      <w:commentRangeStart w:id="12"/>
      <w:r w:rsidRPr="0082276D">
        <w:rPr>
          <w:rFonts w:ascii="Arial" w:eastAsia="Times New Roman" w:hAnsi="Arial" w:cs="Arial"/>
          <w:color w:val="000000"/>
          <w:sz w:val="18"/>
          <w:szCs w:val="18"/>
        </w:rPr>
        <w:t>“Biological agent”</w:t>
      </w:r>
      <w:commentRangeEnd w:id="12"/>
      <w:r w:rsidR="00503DEC">
        <w:rPr>
          <w:rStyle w:val="CommentReference"/>
        </w:rPr>
        <w:commentReference w:id="12"/>
      </w:r>
      <w:r w:rsidRPr="0082276D">
        <w:rPr>
          <w:rFonts w:ascii="Arial" w:eastAsia="Times New Roman" w:hAnsi="Arial" w:cs="Arial"/>
          <w:color w:val="000000"/>
          <w:sz w:val="18"/>
          <w:szCs w:val="18"/>
        </w:rPr>
        <w:t xml:space="preserve"> means any microbiological entity, cellular or non-cellular, naturally occurring</w:t>
      </w:r>
      <w:r>
        <w:rPr>
          <w:rFonts w:ascii="Arial" w:eastAsia="Times New Roman" w:hAnsi="Arial" w:cs="Arial"/>
          <w:color w:val="000000"/>
          <w:sz w:val="18"/>
          <w:szCs w:val="18"/>
        </w:rPr>
        <w:t xml:space="preserve"> </w:t>
      </w:r>
      <w:r w:rsidRPr="0082276D">
        <w:rPr>
          <w:rFonts w:ascii="Arial" w:eastAsia="Times New Roman" w:hAnsi="Arial" w:cs="Arial"/>
          <w:color w:val="000000"/>
          <w:sz w:val="18"/>
          <w:szCs w:val="18"/>
        </w:rPr>
        <w:t>or engineered, capable of replication or of transferring genetic material that may be able to provoke</w:t>
      </w:r>
      <w:r>
        <w:rPr>
          <w:rFonts w:ascii="Arial" w:eastAsia="Times New Roman" w:hAnsi="Arial" w:cs="Arial"/>
          <w:color w:val="000000"/>
          <w:sz w:val="18"/>
          <w:szCs w:val="18"/>
        </w:rPr>
        <w:t xml:space="preserve"> </w:t>
      </w:r>
      <w:r w:rsidRPr="0082276D">
        <w:rPr>
          <w:rFonts w:ascii="Arial" w:eastAsia="Times New Roman" w:hAnsi="Arial" w:cs="Arial"/>
          <w:color w:val="000000"/>
          <w:sz w:val="18"/>
          <w:szCs w:val="18"/>
        </w:rPr>
        <w:t>infection, allergy, toxicity or other adverse effects in humans, animals, or plants;</w:t>
      </w:r>
    </w:p>
    <w:p w14:paraId="75EBE6C2" w14:textId="43290B41" w:rsidR="003B796F" w:rsidRDefault="00537F9C" w:rsidP="0003442B">
      <w:pPr>
        <w:pStyle w:val="ListParagraph"/>
        <w:numPr>
          <w:ilvl w:val="0"/>
          <w:numId w:val="10"/>
        </w:numPr>
        <w:shd w:val="clear" w:color="auto" w:fill="FFFFFF"/>
        <w:spacing w:before="120" w:after="120" w:line="276" w:lineRule="auto"/>
        <w:rPr>
          <w:rFonts w:ascii="Arial" w:eastAsia="Times New Roman" w:hAnsi="Arial" w:cs="Arial"/>
          <w:color w:val="000000"/>
          <w:sz w:val="18"/>
          <w:szCs w:val="18"/>
        </w:rPr>
      </w:pPr>
      <w:commentRangeStart w:id="13"/>
      <w:r>
        <w:rPr>
          <w:rFonts w:ascii="Arial" w:eastAsia="Times New Roman" w:hAnsi="Arial" w:cs="Arial"/>
          <w:color w:val="000000"/>
          <w:sz w:val="18"/>
          <w:szCs w:val="18"/>
        </w:rPr>
        <w:t xml:space="preserve">“Biological </w:t>
      </w:r>
      <w:r w:rsidR="003B796F">
        <w:rPr>
          <w:rFonts w:ascii="Arial" w:eastAsia="Times New Roman" w:hAnsi="Arial" w:cs="Arial"/>
          <w:color w:val="000000"/>
          <w:sz w:val="18"/>
          <w:szCs w:val="18"/>
        </w:rPr>
        <w:t xml:space="preserve">or toxin </w:t>
      </w:r>
      <w:r>
        <w:rPr>
          <w:rFonts w:ascii="Arial" w:eastAsia="Times New Roman" w:hAnsi="Arial" w:cs="Arial"/>
          <w:color w:val="000000"/>
          <w:sz w:val="18"/>
          <w:szCs w:val="18"/>
        </w:rPr>
        <w:t>weapon”</w:t>
      </w:r>
      <w:commentRangeEnd w:id="13"/>
      <w:r w:rsidR="0079332E">
        <w:rPr>
          <w:rStyle w:val="CommentReference"/>
        </w:rPr>
        <w:commentReference w:id="13"/>
      </w:r>
      <w:r w:rsidR="003B796F">
        <w:rPr>
          <w:rFonts w:ascii="Arial" w:eastAsia="Times New Roman" w:hAnsi="Arial" w:cs="Arial"/>
          <w:color w:val="000000"/>
          <w:sz w:val="18"/>
          <w:szCs w:val="18"/>
        </w:rPr>
        <w:t xml:space="preserve"> </w:t>
      </w:r>
      <w:r w:rsidR="003B796F" w:rsidRPr="003B796F">
        <w:rPr>
          <w:rFonts w:ascii="Arial" w:eastAsia="Times New Roman" w:hAnsi="Arial" w:cs="Arial"/>
          <w:color w:val="000000"/>
          <w:sz w:val="18"/>
          <w:szCs w:val="18"/>
        </w:rPr>
        <w:t>means together or separately:</w:t>
      </w:r>
    </w:p>
    <w:p w14:paraId="14E57453" w14:textId="24D5E5B4" w:rsidR="00AF247E" w:rsidRPr="004201C9" w:rsidRDefault="003B796F" w:rsidP="0003442B">
      <w:pPr>
        <w:pStyle w:val="ListParagraph"/>
        <w:numPr>
          <w:ilvl w:val="1"/>
          <w:numId w:val="10"/>
        </w:numPr>
        <w:shd w:val="clear" w:color="auto" w:fill="FFFFFF"/>
        <w:spacing w:before="120" w:after="120" w:line="276" w:lineRule="auto"/>
        <w:rPr>
          <w:rFonts w:ascii="Arial" w:eastAsia="Times New Roman" w:hAnsi="Arial" w:cs="Arial"/>
          <w:color w:val="000000"/>
          <w:sz w:val="18"/>
          <w:szCs w:val="18"/>
        </w:rPr>
      </w:pPr>
      <w:r w:rsidRPr="003B796F">
        <w:rPr>
          <w:rFonts w:ascii="Arial" w:eastAsia="Times New Roman" w:hAnsi="Arial" w:cs="Arial"/>
          <w:color w:val="000000"/>
          <w:sz w:val="18"/>
          <w:szCs w:val="18"/>
        </w:rPr>
        <w:t>microbial or other biological agents, or toxins whatever their origin or method of production, of types</w:t>
      </w:r>
      <w:r w:rsidR="004201C9">
        <w:rPr>
          <w:rFonts w:ascii="Arial" w:eastAsia="Times New Roman" w:hAnsi="Arial" w:cs="Arial"/>
          <w:color w:val="000000"/>
          <w:sz w:val="18"/>
          <w:szCs w:val="18"/>
        </w:rPr>
        <w:t xml:space="preserve"> </w:t>
      </w:r>
      <w:r w:rsidRPr="004201C9">
        <w:rPr>
          <w:rFonts w:ascii="Arial" w:eastAsia="Times New Roman" w:hAnsi="Arial" w:cs="Arial"/>
          <w:color w:val="000000"/>
          <w:sz w:val="18"/>
          <w:szCs w:val="18"/>
        </w:rPr>
        <w:t>and in quantities that have no justification for prophylactic, protective or other peaceful purposes;</w:t>
      </w:r>
    </w:p>
    <w:p w14:paraId="61BB5473" w14:textId="07382B65" w:rsidR="00AF7A98" w:rsidRPr="00AF247E" w:rsidRDefault="003B796F" w:rsidP="0003442B">
      <w:pPr>
        <w:pStyle w:val="ListParagraph"/>
        <w:numPr>
          <w:ilvl w:val="1"/>
          <w:numId w:val="10"/>
        </w:numPr>
        <w:shd w:val="clear" w:color="auto" w:fill="FFFFFF"/>
        <w:spacing w:before="120" w:after="120" w:line="276" w:lineRule="auto"/>
        <w:rPr>
          <w:rFonts w:ascii="Arial" w:eastAsia="Times New Roman" w:hAnsi="Arial" w:cs="Arial"/>
          <w:color w:val="000000"/>
          <w:sz w:val="18"/>
          <w:szCs w:val="18"/>
        </w:rPr>
      </w:pPr>
      <w:r w:rsidRPr="22BCEF59">
        <w:rPr>
          <w:rFonts w:ascii="Arial" w:eastAsia="Times New Roman" w:hAnsi="Arial" w:cs="Arial"/>
          <w:color w:val="000000" w:themeColor="text1"/>
          <w:sz w:val="18"/>
          <w:szCs w:val="18"/>
        </w:rPr>
        <w:t>weapons, equipment or means of delivery designed to use such agents or toxins for hostile purposes</w:t>
      </w:r>
      <w:r w:rsidR="00AF247E" w:rsidRPr="22BCEF59">
        <w:rPr>
          <w:rFonts w:ascii="Arial" w:eastAsia="Times New Roman" w:hAnsi="Arial" w:cs="Arial"/>
          <w:color w:val="000000" w:themeColor="text1"/>
          <w:sz w:val="18"/>
          <w:szCs w:val="18"/>
        </w:rPr>
        <w:t xml:space="preserve"> </w:t>
      </w:r>
      <w:r w:rsidRPr="22BCEF59">
        <w:rPr>
          <w:rFonts w:ascii="Arial" w:eastAsia="Times New Roman" w:hAnsi="Arial" w:cs="Arial"/>
          <w:color w:val="000000" w:themeColor="text1"/>
          <w:sz w:val="18"/>
          <w:szCs w:val="18"/>
        </w:rPr>
        <w:t>or in armed conflict</w:t>
      </w:r>
      <w:r w:rsidR="00895502">
        <w:rPr>
          <w:rFonts w:ascii="Arial" w:eastAsia="Times New Roman" w:hAnsi="Arial" w:cs="Arial"/>
          <w:color w:val="000000" w:themeColor="text1"/>
          <w:sz w:val="18"/>
          <w:szCs w:val="18"/>
        </w:rPr>
        <w:t>.</w:t>
      </w:r>
    </w:p>
    <w:p w14:paraId="6B7EA7ED" w14:textId="2F1EBA90" w:rsidR="4A6EAD2C" w:rsidRPr="0089520A" w:rsidRDefault="4A6EAD2C"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commentRangeStart w:id="14"/>
      <w:r w:rsidRPr="0089520A">
        <w:rPr>
          <w:rFonts w:ascii="Arial" w:eastAsia="Arial" w:hAnsi="Arial" w:cs="Arial"/>
          <w:sz w:val="18"/>
          <w:szCs w:val="18"/>
        </w:rPr>
        <w:t>“Broker”</w:t>
      </w:r>
      <w:r w:rsidR="006E1169" w:rsidRPr="0089520A">
        <w:rPr>
          <w:rFonts w:ascii="Arial" w:eastAsia="Arial" w:hAnsi="Arial" w:cs="Arial"/>
          <w:sz w:val="18"/>
          <w:szCs w:val="18"/>
        </w:rPr>
        <w:t xml:space="preserve"> means</w:t>
      </w:r>
      <w:commentRangeEnd w:id="14"/>
      <w:r w:rsidRPr="0089520A">
        <w:rPr>
          <w:rStyle w:val="CommentReference"/>
        </w:rPr>
        <w:commentReference w:id="14"/>
      </w:r>
      <w:r w:rsidRPr="0089520A">
        <w:rPr>
          <w:rFonts w:ascii="Arial" w:eastAsia="Arial" w:hAnsi="Arial" w:cs="Arial"/>
          <w:sz w:val="18"/>
          <w:szCs w:val="18"/>
        </w:rPr>
        <w:t xml:space="preserve"> any natural or legal person or any partnership that provides brokering services from the territory of </w:t>
      </w:r>
      <w:r w:rsidR="002D407D">
        <w:rPr>
          <w:rFonts w:ascii="Arial" w:eastAsia="Arial" w:hAnsi="Arial" w:cs="Arial"/>
          <w:sz w:val="18"/>
          <w:szCs w:val="18"/>
        </w:rPr>
        <w:t>Vietnam</w:t>
      </w:r>
      <w:r w:rsidRPr="0089520A">
        <w:rPr>
          <w:rFonts w:ascii="Arial" w:eastAsia="Arial" w:hAnsi="Arial" w:cs="Arial"/>
          <w:sz w:val="18"/>
          <w:szCs w:val="18"/>
        </w:rPr>
        <w:t xml:space="preserve"> into the territory of a third country</w:t>
      </w:r>
      <w:r w:rsidR="00895502">
        <w:rPr>
          <w:rFonts w:ascii="Arial" w:eastAsia="Arial" w:hAnsi="Arial" w:cs="Arial"/>
          <w:sz w:val="18"/>
          <w:szCs w:val="18"/>
        </w:rPr>
        <w:t>.</w:t>
      </w:r>
    </w:p>
    <w:p w14:paraId="47670DB8" w14:textId="02AAC5E8" w:rsidR="02ADEC08" w:rsidRPr="0089520A" w:rsidRDefault="02ADEC08"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commentRangeStart w:id="15"/>
      <w:r w:rsidRPr="0089520A">
        <w:rPr>
          <w:rFonts w:ascii="Arial" w:eastAsia="Arial" w:hAnsi="Arial" w:cs="Arial"/>
          <w:sz w:val="18"/>
          <w:szCs w:val="18"/>
        </w:rPr>
        <w:t>“Brokering</w:t>
      </w:r>
      <w:r w:rsidR="2BFA539E" w:rsidRPr="0089520A">
        <w:rPr>
          <w:rFonts w:ascii="Arial" w:eastAsia="Arial" w:hAnsi="Arial" w:cs="Arial"/>
          <w:sz w:val="18"/>
          <w:szCs w:val="18"/>
        </w:rPr>
        <w:t xml:space="preserve"> services</w:t>
      </w:r>
      <w:r w:rsidRPr="0089520A">
        <w:rPr>
          <w:rFonts w:ascii="Arial" w:eastAsia="Arial" w:hAnsi="Arial" w:cs="Arial"/>
          <w:sz w:val="18"/>
          <w:szCs w:val="18"/>
        </w:rPr>
        <w:t>”</w:t>
      </w:r>
      <w:r w:rsidR="006E1169" w:rsidRPr="0089520A">
        <w:rPr>
          <w:rFonts w:ascii="Arial" w:eastAsia="Arial" w:hAnsi="Arial" w:cs="Arial"/>
          <w:sz w:val="18"/>
          <w:szCs w:val="18"/>
        </w:rPr>
        <w:t xml:space="preserve"> means</w:t>
      </w:r>
      <w:commentRangeEnd w:id="15"/>
      <w:r w:rsidRPr="0089520A">
        <w:rPr>
          <w:rStyle w:val="CommentReference"/>
        </w:rPr>
        <w:commentReference w:id="15"/>
      </w:r>
      <w:r w:rsidRPr="0089520A">
        <w:rPr>
          <w:rFonts w:ascii="Arial" w:eastAsia="Arial" w:hAnsi="Arial" w:cs="Arial"/>
          <w:sz w:val="18"/>
          <w:szCs w:val="18"/>
        </w:rPr>
        <w:t xml:space="preserve">  the negotiation or arrangement of transactions for the purchase, sale or supply of dual-use items from a third country to any other third country; or the selling or buying of dual-use items that are located in third countries for their transfer to another third country</w:t>
      </w:r>
      <w:r w:rsidR="00895502">
        <w:rPr>
          <w:rFonts w:ascii="Arial" w:eastAsia="Arial" w:hAnsi="Arial" w:cs="Arial"/>
          <w:sz w:val="18"/>
          <w:szCs w:val="18"/>
        </w:rPr>
        <w:t>.</w:t>
      </w:r>
    </w:p>
    <w:p w14:paraId="74F1343C" w14:textId="287183E0" w:rsidR="00571083" w:rsidRPr="0089520A" w:rsidRDefault="00AF7A98" w:rsidP="0003442B">
      <w:pPr>
        <w:pStyle w:val="ListParagraph"/>
        <w:numPr>
          <w:ilvl w:val="0"/>
          <w:numId w:val="10"/>
        </w:numPr>
        <w:shd w:val="clear" w:color="auto" w:fill="FFFFFF"/>
        <w:spacing w:before="120" w:after="120" w:line="276" w:lineRule="auto"/>
        <w:rPr>
          <w:rFonts w:ascii="Arial" w:eastAsia="Times New Roman" w:hAnsi="Arial" w:cs="Arial"/>
          <w:sz w:val="18"/>
          <w:szCs w:val="18"/>
        </w:rPr>
      </w:pPr>
      <w:r w:rsidRPr="0089520A">
        <w:rPr>
          <w:rFonts w:ascii="Arial" w:eastAsia="Times New Roman" w:hAnsi="Arial" w:cs="Arial"/>
          <w:sz w:val="18"/>
          <w:szCs w:val="18"/>
        </w:rPr>
        <w:t xml:space="preserve">“Chemical weapon” </w:t>
      </w:r>
      <w:r w:rsidR="00667CB7" w:rsidRPr="0089520A">
        <w:rPr>
          <w:rFonts w:ascii="Arial" w:eastAsia="Times New Roman" w:hAnsi="Arial" w:cs="Arial"/>
          <w:sz w:val="18"/>
          <w:szCs w:val="18"/>
        </w:rPr>
        <w:t xml:space="preserve">means </w:t>
      </w:r>
      <w:r w:rsidR="0001751A" w:rsidRPr="0089520A">
        <w:rPr>
          <w:rFonts w:ascii="Arial" w:eastAsia="Times New Roman" w:hAnsi="Arial" w:cs="Arial"/>
          <w:sz w:val="18"/>
          <w:szCs w:val="18"/>
        </w:rPr>
        <w:t xml:space="preserve">chemical weapon as </w:t>
      </w:r>
      <w:r w:rsidR="00AB6B07" w:rsidRPr="0089520A">
        <w:rPr>
          <w:rFonts w:ascii="Arial" w:eastAsia="Times New Roman" w:hAnsi="Arial" w:cs="Arial"/>
          <w:sz w:val="18"/>
          <w:szCs w:val="18"/>
        </w:rPr>
        <w:t>defined in [</w:t>
      </w:r>
      <w:r w:rsidR="004150A8" w:rsidRPr="0089520A">
        <w:rPr>
          <w:rFonts w:ascii="Arial" w:eastAsia="Times New Roman" w:hAnsi="Arial" w:cs="Arial"/>
          <w:sz w:val="18"/>
          <w:szCs w:val="18"/>
        </w:rPr>
        <w:t xml:space="preserve">Article 4 of </w:t>
      </w:r>
      <w:r w:rsidR="00AB6B07" w:rsidRPr="0089520A">
        <w:rPr>
          <w:rFonts w:ascii="Arial" w:eastAsia="Times New Roman" w:hAnsi="Arial" w:cs="Arial"/>
          <w:sz w:val="18"/>
          <w:szCs w:val="18"/>
        </w:rPr>
        <w:t>Decree No</w:t>
      </w:r>
      <w:r w:rsidR="00CB61FD" w:rsidRPr="0089520A">
        <w:rPr>
          <w:rFonts w:ascii="Arial" w:eastAsia="Times New Roman" w:hAnsi="Arial" w:cs="Arial"/>
          <w:sz w:val="18"/>
          <w:szCs w:val="18"/>
        </w:rPr>
        <w:t>.</w:t>
      </w:r>
      <w:r w:rsidR="00AB6B07" w:rsidRPr="0089520A">
        <w:rPr>
          <w:rFonts w:ascii="Arial" w:eastAsia="Times New Roman" w:hAnsi="Arial" w:cs="Arial"/>
          <w:sz w:val="18"/>
          <w:szCs w:val="18"/>
        </w:rPr>
        <w:t xml:space="preserve"> 2023/ND-CP]</w:t>
      </w:r>
      <w:r w:rsidR="00667CB7" w:rsidRPr="0089520A">
        <w:rPr>
          <w:rFonts w:ascii="Arial" w:eastAsia="Times New Roman" w:hAnsi="Arial" w:cs="Arial"/>
          <w:sz w:val="18"/>
          <w:szCs w:val="18"/>
        </w:rPr>
        <w:t>.</w:t>
      </w:r>
      <w:r w:rsidRPr="0089520A">
        <w:rPr>
          <w:rFonts w:ascii="Arial" w:eastAsia="Times New Roman" w:hAnsi="Arial" w:cs="Arial"/>
          <w:sz w:val="18"/>
          <w:szCs w:val="18"/>
        </w:rPr>
        <w:t xml:space="preserve"> </w:t>
      </w:r>
    </w:p>
    <w:p w14:paraId="4AF06F47" w14:textId="1439BFCE" w:rsidR="007D39AC" w:rsidRPr="0089520A" w:rsidRDefault="000252B6" w:rsidP="0003442B">
      <w:pPr>
        <w:pStyle w:val="ListParagraph"/>
        <w:numPr>
          <w:ilvl w:val="0"/>
          <w:numId w:val="10"/>
        </w:numPr>
        <w:shd w:val="clear" w:color="auto" w:fill="FFFFFF" w:themeFill="background1"/>
        <w:spacing w:before="120" w:after="120" w:line="276" w:lineRule="auto"/>
        <w:rPr>
          <w:rFonts w:ascii="Arial" w:eastAsia="Times New Roman" w:hAnsi="Arial" w:cs="Arial"/>
          <w:sz w:val="18"/>
          <w:szCs w:val="18"/>
        </w:rPr>
      </w:pPr>
      <w:r w:rsidRPr="13A73DBB">
        <w:rPr>
          <w:rFonts w:ascii="Arial" w:eastAsia="Times New Roman" w:hAnsi="Arial" w:cs="Arial"/>
          <w:sz w:val="18"/>
          <w:szCs w:val="18"/>
        </w:rPr>
        <w:t xml:space="preserve">“Designated organizations </w:t>
      </w:r>
      <w:r w:rsidR="00E859CE" w:rsidRPr="13A73DBB">
        <w:rPr>
          <w:rFonts w:ascii="Arial" w:eastAsia="Times New Roman" w:hAnsi="Arial" w:cs="Arial"/>
          <w:sz w:val="18"/>
          <w:szCs w:val="18"/>
        </w:rPr>
        <w:t>and</w:t>
      </w:r>
      <w:r w:rsidRPr="13A73DBB">
        <w:rPr>
          <w:rFonts w:ascii="Arial" w:eastAsia="Times New Roman" w:hAnsi="Arial" w:cs="Arial"/>
          <w:sz w:val="18"/>
          <w:szCs w:val="18"/>
        </w:rPr>
        <w:t xml:space="preserve"> individuals” means</w:t>
      </w:r>
      <w:r w:rsidR="00675CD0" w:rsidRPr="13A73DBB">
        <w:rPr>
          <w:rFonts w:ascii="Arial" w:eastAsia="Times New Roman" w:hAnsi="Arial" w:cs="Arial"/>
          <w:sz w:val="18"/>
          <w:szCs w:val="18"/>
        </w:rPr>
        <w:t xml:space="preserve"> </w:t>
      </w:r>
      <w:r w:rsidR="00676B0B" w:rsidRPr="13A73DBB">
        <w:rPr>
          <w:rFonts w:ascii="Arial" w:eastAsia="Times New Roman" w:hAnsi="Arial" w:cs="Arial"/>
          <w:sz w:val="18"/>
          <w:szCs w:val="18"/>
        </w:rPr>
        <w:t>o</w:t>
      </w:r>
      <w:r w:rsidRPr="13A73DBB">
        <w:rPr>
          <w:rFonts w:ascii="Arial" w:eastAsia="Times New Roman" w:hAnsi="Arial" w:cs="Arial"/>
          <w:sz w:val="18"/>
          <w:szCs w:val="18"/>
        </w:rPr>
        <w:t>rganizations and individuals</w:t>
      </w:r>
      <w:r w:rsidR="001216AF" w:rsidRPr="13A73DBB">
        <w:rPr>
          <w:rFonts w:ascii="Arial" w:eastAsia="Times New Roman" w:hAnsi="Arial" w:cs="Arial"/>
          <w:sz w:val="18"/>
          <w:szCs w:val="18"/>
        </w:rPr>
        <w:t xml:space="preserve">, whether a </w:t>
      </w:r>
      <w:r w:rsidR="00CD7AB0" w:rsidRPr="13A73DBB">
        <w:rPr>
          <w:rFonts w:ascii="Arial" w:eastAsia="Times New Roman" w:hAnsi="Arial" w:cs="Arial"/>
          <w:sz w:val="18"/>
          <w:szCs w:val="18"/>
        </w:rPr>
        <w:t>natural</w:t>
      </w:r>
      <w:r w:rsidRPr="13A73DBB">
        <w:rPr>
          <w:rFonts w:ascii="Arial" w:eastAsia="Times New Roman" w:hAnsi="Arial" w:cs="Arial"/>
          <w:sz w:val="18"/>
          <w:szCs w:val="18"/>
        </w:rPr>
        <w:t xml:space="preserve"> person</w:t>
      </w:r>
      <w:r w:rsidR="00676B0B" w:rsidRPr="13A73DBB">
        <w:rPr>
          <w:rFonts w:ascii="Arial" w:eastAsia="Times New Roman" w:hAnsi="Arial" w:cs="Arial"/>
          <w:sz w:val="18"/>
          <w:szCs w:val="18"/>
        </w:rPr>
        <w:t xml:space="preserve"> or persons or </w:t>
      </w:r>
      <w:r w:rsidR="00D311CA" w:rsidRPr="13A73DBB">
        <w:rPr>
          <w:rFonts w:ascii="Arial" w:eastAsia="Times New Roman" w:hAnsi="Arial" w:cs="Arial"/>
          <w:sz w:val="18"/>
          <w:szCs w:val="18"/>
        </w:rPr>
        <w:t xml:space="preserve">a </w:t>
      </w:r>
      <w:r w:rsidR="00676B0B" w:rsidRPr="13A73DBB">
        <w:rPr>
          <w:rFonts w:ascii="Arial" w:eastAsia="Times New Roman" w:hAnsi="Arial" w:cs="Arial"/>
          <w:sz w:val="18"/>
          <w:szCs w:val="18"/>
        </w:rPr>
        <w:t xml:space="preserve">legal person or entity, </w:t>
      </w:r>
      <w:r w:rsidR="003225C2" w:rsidRPr="13A73DBB">
        <w:rPr>
          <w:rFonts w:ascii="Arial" w:eastAsia="Times New Roman" w:hAnsi="Arial" w:cs="Arial"/>
          <w:sz w:val="18"/>
          <w:szCs w:val="18"/>
        </w:rPr>
        <w:t xml:space="preserve">who are </w:t>
      </w:r>
      <w:r w:rsidR="00F91498" w:rsidRPr="13A73DBB">
        <w:rPr>
          <w:rFonts w:ascii="Arial" w:eastAsia="Times New Roman" w:hAnsi="Arial" w:cs="Arial"/>
          <w:sz w:val="18"/>
          <w:szCs w:val="18"/>
        </w:rPr>
        <w:t xml:space="preserve">identified in the </w:t>
      </w:r>
      <w:commentRangeStart w:id="16"/>
      <w:r w:rsidR="00F91498" w:rsidRPr="13A73DBB">
        <w:rPr>
          <w:rFonts w:ascii="Arial" w:eastAsia="Times New Roman" w:hAnsi="Arial" w:cs="Arial"/>
          <w:sz w:val="18"/>
          <w:szCs w:val="18"/>
        </w:rPr>
        <w:t>UN Security Council Consolidated List</w:t>
      </w:r>
      <w:commentRangeEnd w:id="16"/>
      <w:r>
        <w:rPr>
          <w:rStyle w:val="CommentReference"/>
        </w:rPr>
        <w:commentReference w:id="16"/>
      </w:r>
      <w:r w:rsidR="00A84648">
        <w:rPr>
          <w:rFonts w:ascii="Arial" w:eastAsia="Times New Roman" w:hAnsi="Arial" w:cs="Arial"/>
          <w:sz w:val="18"/>
          <w:szCs w:val="18"/>
        </w:rPr>
        <w:t xml:space="preserve"> </w:t>
      </w:r>
      <w:r w:rsidR="00F91498" w:rsidRPr="13A73DBB">
        <w:rPr>
          <w:rFonts w:ascii="Arial" w:eastAsia="Times New Roman" w:hAnsi="Arial" w:cs="Arial"/>
          <w:sz w:val="18"/>
          <w:szCs w:val="18"/>
        </w:rPr>
        <w:t xml:space="preserve">as </w:t>
      </w:r>
      <w:r w:rsidRPr="13A73DBB">
        <w:rPr>
          <w:rFonts w:ascii="Arial" w:eastAsia="Times New Roman" w:hAnsi="Arial" w:cs="Arial"/>
          <w:sz w:val="18"/>
          <w:szCs w:val="18"/>
        </w:rPr>
        <w:t xml:space="preserve">participating in the proliferation </w:t>
      </w:r>
      <w:r w:rsidR="00D311CA" w:rsidRPr="13A73DBB">
        <w:rPr>
          <w:rFonts w:ascii="Arial" w:eastAsia="Times New Roman" w:hAnsi="Arial" w:cs="Arial"/>
          <w:sz w:val="18"/>
          <w:szCs w:val="18"/>
        </w:rPr>
        <w:t xml:space="preserve">of WMD </w:t>
      </w:r>
      <w:r w:rsidR="003225C2" w:rsidRPr="13A73DBB">
        <w:rPr>
          <w:rFonts w:ascii="Arial" w:eastAsia="Times New Roman" w:hAnsi="Arial" w:cs="Arial"/>
          <w:sz w:val="18"/>
          <w:szCs w:val="18"/>
        </w:rPr>
        <w:t xml:space="preserve">or </w:t>
      </w:r>
      <w:r w:rsidRPr="13A73DBB">
        <w:rPr>
          <w:rFonts w:ascii="Arial" w:eastAsia="Times New Roman" w:hAnsi="Arial" w:cs="Arial"/>
          <w:sz w:val="18"/>
          <w:szCs w:val="18"/>
        </w:rPr>
        <w:t xml:space="preserve">financing of the proliferation of </w:t>
      </w:r>
      <w:r w:rsidR="003225C2" w:rsidRPr="13A73DBB">
        <w:rPr>
          <w:rFonts w:ascii="Arial" w:eastAsia="Times New Roman" w:hAnsi="Arial" w:cs="Arial"/>
          <w:sz w:val="18"/>
          <w:szCs w:val="18"/>
        </w:rPr>
        <w:t>WMD</w:t>
      </w:r>
      <w:r w:rsidR="00675CD0" w:rsidRPr="13A73DBB">
        <w:rPr>
          <w:rFonts w:ascii="Arial" w:eastAsia="Times New Roman" w:hAnsi="Arial" w:cs="Arial"/>
          <w:sz w:val="18"/>
          <w:szCs w:val="18"/>
        </w:rPr>
        <w:t>.</w:t>
      </w:r>
    </w:p>
    <w:p w14:paraId="4271E16B" w14:textId="7E1CDB6A" w:rsidR="750F678A" w:rsidRPr="0089520A" w:rsidRDefault="00B47885" w:rsidP="0003442B">
      <w:pPr>
        <w:pStyle w:val="ListParagraph"/>
        <w:numPr>
          <w:ilvl w:val="0"/>
          <w:numId w:val="10"/>
        </w:numPr>
        <w:shd w:val="clear" w:color="auto" w:fill="FFFFFF" w:themeFill="background1"/>
        <w:spacing w:before="120" w:after="120" w:line="276" w:lineRule="auto"/>
        <w:rPr>
          <w:rFonts w:ascii="Arial" w:eastAsia="Times New Roman" w:hAnsi="Arial" w:cs="Arial"/>
          <w:sz w:val="18"/>
          <w:szCs w:val="18"/>
        </w:rPr>
      </w:pPr>
      <w:commentRangeStart w:id="17"/>
      <w:r w:rsidRPr="0089520A">
        <w:rPr>
          <w:rFonts w:ascii="Arial" w:eastAsia="Times New Roman" w:hAnsi="Arial" w:cs="Arial"/>
          <w:sz w:val="18"/>
          <w:szCs w:val="18"/>
        </w:rPr>
        <w:t xml:space="preserve">“Dual-use </w:t>
      </w:r>
      <w:r w:rsidR="00CE309B" w:rsidRPr="0089520A">
        <w:rPr>
          <w:rFonts w:ascii="Arial" w:eastAsia="Times New Roman" w:hAnsi="Arial" w:cs="Arial"/>
          <w:sz w:val="18"/>
          <w:szCs w:val="18"/>
        </w:rPr>
        <w:t>item</w:t>
      </w:r>
      <w:r w:rsidR="00775BCB" w:rsidRPr="0089520A">
        <w:rPr>
          <w:rFonts w:ascii="Arial" w:eastAsia="Times New Roman" w:hAnsi="Arial" w:cs="Arial"/>
          <w:sz w:val="18"/>
          <w:szCs w:val="18"/>
        </w:rPr>
        <w:t>s</w:t>
      </w:r>
      <w:r w:rsidRPr="0089520A">
        <w:rPr>
          <w:rFonts w:ascii="Arial" w:eastAsia="Times New Roman" w:hAnsi="Arial" w:cs="Arial"/>
          <w:sz w:val="18"/>
          <w:szCs w:val="18"/>
        </w:rPr>
        <w:t>”</w:t>
      </w:r>
      <w:commentRangeEnd w:id="17"/>
      <w:r w:rsidRPr="0089520A">
        <w:rPr>
          <w:rStyle w:val="CommentReference"/>
        </w:rPr>
        <w:commentReference w:id="17"/>
      </w:r>
      <w:r w:rsidRPr="0089520A">
        <w:rPr>
          <w:rFonts w:ascii="Arial" w:eastAsia="Times New Roman" w:hAnsi="Arial" w:cs="Arial"/>
          <w:sz w:val="18"/>
          <w:szCs w:val="18"/>
        </w:rPr>
        <w:t xml:space="preserve"> means </w:t>
      </w:r>
      <w:r w:rsidR="00775BCB" w:rsidRPr="0089520A">
        <w:rPr>
          <w:rFonts w:ascii="Arial" w:eastAsia="Times New Roman" w:hAnsi="Arial" w:cs="Arial"/>
          <w:sz w:val="18"/>
          <w:szCs w:val="18"/>
        </w:rPr>
        <w:t>items, including software and technology, which can be used for both civil and military purposes, and includes items which can be used for the design, development, production or use of nuclear, chemical or biological weapons or their means of delivery, including all items which can be used for both non-explosive uses and assisting in any way in the manufacture of nuclear weapons or other nuclear explosive devices.</w:t>
      </w:r>
      <w:r w:rsidR="00025AE6" w:rsidRPr="0089520A">
        <w:rPr>
          <w:rFonts w:ascii="Arial" w:eastAsia="Times New Roman" w:hAnsi="Arial" w:cs="Arial"/>
          <w:sz w:val="18"/>
          <w:szCs w:val="18"/>
        </w:rPr>
        <w:t xml:space="preserve"> </w:t>
      </w:r>
    </w:p>
    <w:p w14:paraId="4C69C054" w14:textId="5A55B9E0" w:rsidR="5EDA704B" w:rsidRPr="0089520A" w:rsidRDefault="60C8092C"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sidRPr="59AFA648">
        <w:rPr>
          <w:rFonts w:ascii="Arial" w:eastAsia="Arial" w:hAnsi="Arial" w:cs="Arial"/>
          <w:sz w:val="18"/>
          <w:szCs w:val="18"/>
        </w:rPr>
        <w:t>“End-use controls”</w:t>
      </w:r>
      <w:r w:rsidR="726853F6" w:rsidRPr="59AFA648">
        <w:rPr>
          <w:rFonts w:ascii="Arial" w:eastAsia="Arial" w:hAnsi="Arial" w:cs="Arial"/>
          <w:sz w:val="18"/>
          <w:szCs w:val="18"/>
        </w:rPr>
        <w:t xml:space="preserve"> means</w:t>
      </w:r>
      <w:r w:rsidRPr="59AFA648">
        <w:rPr>
          <w:rFonts w:ascii="Arial" w:eastAsia="Arial" w:hAnsi="Arial" w:cs="Arial"/>
          <w:sz w:val="18"/>
          <w:szCs w:val="18"/>
        </w:rPr>
        <w:t xml:space="preserve"> </w:t>
      </w:r>
      <w:r w:rsidR="7FEBF28C" w:rsidRPr="59AFA648">
        <w:rPr>
          <w:rFonts w:ascii="Arial" w:eastAsia="Arial" w:hAnsi="Arial" w:cs="Arial"/>
          <w:sz w:val="18"/>
          <w:szCs w:val="18"/>
        </w:rPr>
        <w:t xml:space="preserve">a </w:t>
      </w:r>
      <w:r w:rsidRPr="59AFA648">
        <w:rPr>
          <w:rFonts w:ascii="Arial" w:eastAsia="Arial" w:hAnsi="Arial" w:cs="Arial"/>
          <w:sz w:val="18"/>
          <w:szCs w:val="18"/>
        </w:rPr>
        <w:t xml:space="preserve">specific procedure authorizing the establishment of controls </w:t>
      </w:r>
      <w:r w:rsidR="181400EF" w:rsidRPr="59AFA648">
        <w:rPr>
          <w:rFonts w:ascii="Arial" w:eastAsia="Arial" w:hAnsi="Arial" w:cs="Arial"/>
          <w:sz w:val="18"/>
          <w:szCs w:val="18"/>
        </w:rPr>
        <w:t xml:space="preserve">on </w:t>
      </w:r>
      <w:r w:rsidR="0D39F9D5" w:rsidRPr="59AFA648">
        <w:rPr>
          <w:rFonts w:ascii="Arial" w:eastAsia="Arial" w:hAnsi="Arial" w:cs="Arial"/>
          <w:sz w:val="18"/>
          <w:szCs w:val="18"/>
        </w:rPr>
        <w:t xml:space="preserve">the </w:t>
      </w:r>
      <w:r w:rsidR="181400EF" w:rsidRPr="59AFA648">
        <w:rPr>
          <w:rFonts w:ascii="Arial" w:eastAsia="Arial" w:hAnsi="Arial" w:cs="Arial"/>
          <w:sz w:val="18"/>
          <w:szCs w:val="18"/>
        </w:rPr>
        <w:t xml:space="preserve">import, export, transit, or transshipment </w:t>
      </w:r>
      <w:r w:rsidR="0F5552A4" w:rsidRPr="59AFA648">
        <w:rPr>
          <w:rFonts w:ascii="Arial" w:eastAsia="Arial" w:hAnsi="Arial" w:cs="Arial"/>
          <w:sz w:val="18"/>
          <w:szCs w:val="18"/>
        </w:rPr>
        <w:t>of</w:t>
      </w:r>
      <w:r w:rsidRPr="59AFA648">
        <w:rPr>
          <w:rFonts w:ascii="Arial" w:eastAsia="Arial" w:hAnsi="Arial" w:cs="Arial"/>
          <w:sz w:val="18"/>
          <w:szCs w:val="18"/>
        </w:rPr>
        <w:t xml:space="preserve"> any good, software and technology not listed</w:t>
      </w:r>
      <w:r w:rsidR="699FA222" w:rsidRPr="59AFA648">
        <w:rPr>
          <w:rFonts w:ascii="Arial" w:eastAsia="Arial" w:hAnsi="Arial" w:cs="Arial"/>
          <w:sz w:val="18"/>
          <w:szCs w:val="18"/>
        </w:rPr>
        <w:t>,</w:t>
      </w:r>
      <w:r w:rsidRPr="59AFA648">
        <w:rPr>
          <w:rFonts w:ascii="Arial" w:eastAsia="Arial" w:hAnsi="Arial" w:cs="Arial"/>
          <w:sz w:val="18"/>
          <w:szCs w:val="18"/>
        </w:rPr>
        <w:t xml:space="preserve"> based on concerns related to</w:t>
      </w:r>
      <w:r w:rsidR="3B268EBA" w:rsidRPr="59AFA648">
        <w:rPr>
          <w:rFonts w:ascii="Arial" w:eastAsia="Arial" w:hAnsi="Arial" w:cs="Arial"/>
          <w:sz w:val="18"/>
          <w:szCs w:val="18"/>
        </w:rPr>
        <w:t xml:space="preserve"> the item being used for</w:t>
      </w:r>
      <w:r w:rsidRPr="59AFA648">
        <w:rPr>
          <w:rFonts w:ascii="Arial" w:eastAsia="Arial" w:hAnsi="Arial" w:cs="Arial"/>
          <w:sz w:val="18"/>
          <w:szCs w:val="18"/>
        </w:rPr>
        <w:t xml:space="preserve"> WMD, their means of delivery, or military end-use. </w:t>
      </w:r>
    </w:p>
    <w:p w14:paraId="50E8036E" w14:textId="15A297B0" w:rsidR="5EDA704B" w:rsidRPr="0089520A" w:rsidRDefault="5EDA704B"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“End-user”</w:t>
      </w:r>
      <w:r w:rsidR="006E1169" w:rsidRPr="0089520A">
        <w:rPr>
          <w:rFonts w:ascii="Arial" w:eastAsia="Arial" w:hAnsi="Arial" w:cs="Arial"/>
          <w:sz w:val="18"/>
          <w:szCs w:val="18"/>
        </w:rPr>
        <w:t xml:space="preserve"> means</w:t>
      </w:r>
      <w:r w:rsidR="003C1838">
        <w:rPr>
          <w:rFonts w:ascii="Arial" w:eastAsia="Arial" w:hAnsi="Arial" w:cs="Arial"/>
          <w:sz w:val="18"/>
          <w:szCs w:val="18"/>
        </w:rPr>
        <w:t xml:space="preserve"> a</w:t>
      </w:r>
      <w:r w:rsidRPr="0089520A">
        <w:rPr>
          <w:rFonts w:ascii="Arial" w:eastAsia="Arial" w:hAnsi="Arial" w:cs="Arial"/>
          <w:sz w:val="18"/>
          <w:szCs w:val="18"/>
        </w:rPr>
        <w:t xml:space="preserve"> person or entity who is outside or inside </w:t>
      </w:r>
      <w:r w:rsidR="002D407D">
        <w:rPr>
          <w:rFonts w:ascii="Arial" w:eastAsia="Arial" w:hAnsi="Arial" w:cs="Arial"/>
          <w:sz w:val="18"/>
          <w:szCs w:val="18"/>
        </w:rPr>
        <w:t>Vietnam</w:t>
      </w:r>
      <w:r w:rsidRPr="0089520A">
        <w:rPr>
          <w:rFonts w:ascii="Arial" w:eastAsia="Arial" w:hAnsi="Arial" w:cs="Arial"/>
          <w:sz w:val="18"/>
          <w:szCs w:val="18"/>
        </w:rPr>
        <w:t xml:space="preserve"> and is the recipient and ultimate user of the dual-use items and related services that are exported from </w:t>
      </w:r>
      <w:r w:rsidR="002D407D">
        <w:rPr>
          <w:rFonts w:ascii="Arial" w:eastAsia="Arial" w:hAnsi="Arial" w:cs="Arial"/>
          <w:sz w:val="18"/>
          <w:szCs w:val="18"/>
        </w:rPr>
        <w:t>Vietnam</w:t>
      </w:r>
      <w:r w:rsidRPr="0089520A">
        <w:rPr>
          <w:rFonts w:ascii="Arial" w:eastAsia="Arial" w:hAnsi="Arial" w:cs="Arial"/>
          <w:sz w:val="18"/>
          <w:szCs w:val="18"/>
        </w:rPr>
        <w:t>.</w:t>
      </w:r>
    </w:p>
    <w:p w14:paraId="7B0DAFF3" w14:textId="5594B27B" w:rsidR="0A529B0D" w:rsidRPr="0089520A" w:rsidRDefault="0A529B0D"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commentRangeStart w:id="18"/>
      <w:r w:rsidRPr="0089520A">
        <w:rPr>
          <w:rFonts w:ascii="Arial" w:eastAsia="Arial" w:hAnsi="Arial" w:cs="Arial"/>
          <w:sz w:val="18"/>
          <w:szCs w:val="18"/>
        </w:rPr>
        <w:t>“Export”</w:t>
      </w:r>
      <w:commentRangeEnd w:id="18"/>
      <w:r w:rsidR="006360EF">
        <w:rPr>
          <w:rStyle w:val="CommentReference"/>
        </w:rPr>
        <w:commentReference w:id="18"/>
      </w:r>
      <w:r w:rsidR="006E1169" w:rsidRPr="0089520A">
        <w:rPr>
          <w:rFonts w:ascii="Arial" w:eastAsia="Arial" w:hAnsi="Arial" w:cs="Arial"/>
          <w:sz w:val="18"/>
          <w:szCs w:val="18"/>
        </w:rPr>
        <w:t xml:space="preserve"> means</w:t>
      </w:r>
      <w:r w:rsidR="007F4DD8">
        <w:rPr>
          <w:rFonts w:ascii="Arial" w:eastAsia="Arial" w:hAnsi="Arial" w:cs="Arial"/>
          <w:sz w:val="18"/>
          <w:szCs w:val="18"/>
        </w:rPr>
        <w:t xml:space="preserve"> </w:t>
      </w:r>
      <w:r w:rsidR="003C1838">
        <w:rPr>
          <w:rFonts w:ascii="Arial" w:eastAsia="Arial" w:hAnsi="Arial" w:cs="Arial"/>
          <w:sz w:val="18"/>
          <w:szCs w:val="18"/>
        </w:rPr>
        <w:t xml:space="preserve">the </w:t>
      </w:r>
      <w:r w:rsidR="7BA35506" w:rsidRPr="0089520A">
        <w:rPr>
          <w:rFonts w:ascii="Arial" w:eastAsia="Arial" w:hAnsi="Arial" w:cs="Arial"/>
          <w:sz w:val="18"/>
          <w:szCs w:val="18"/>
        </w:rPr>
        <w:t>departure</w:t>
      </w:r>
      <w:r w:rsidRPr="0089520A">
        <w:rPr>
          <w:rFonts w:ascii="Arial" w:eastAsia="Arial" w:hAnsi="Arial" w:cs="Arial"/>
          <w:sz w:val="18"/>
          <w:szCs w:val="18"/>
        </w:rPr>
        <w:t xml:space="preserve"> of dual-use </w:t>
      </w:r>
      <w:r w:rsidR="00FA00A7" w:rsidRPr="0089520A">
        <w:rPr>
          <w:rFonts w:ascii="Arial" w:eastAsia="Arial" w:hAnsi="Arial" w:cs="Arial"/>
          <w:sz w:val="18"/>
          <w:szCs w:val="18"/>
        </w:rPr>
        <w:t>item</w:t>
      </w:r>
      <w:r w:rsidRPr="0089520A">
        <w:rPr>
          <w:rFonts w:ascii="Arial" w:eastAsia="Arial" w:hAnsi="Arial" w:cs="Arial"/>
          <w:sz w:val="18"/>
          <w:szCs w:val="18"/>
        </w:rPr>
        <w:t xml:space="preserve">s out of </w:t>
      </w:r>
      <w:r w:rsidR="002D407D">
        <w:rPr>
          <w:rFonts w:ascii="Arial" w:eastAsia="Arial" w:hAnsi="Arial" w:cs="Arial"/>
          <w:sz w:val="18"/>
          <w:szCs w:val="18"/>
        </w:rPr>
        <w:t>Vietnam</w:t>
      </w:r>
      <w:r w:rsidRPr="0089520A">
        <w:rPr>
          <w:rFonts w:ascii="Arial" w:eastAsia="Arial" w:hAnsi="Arial" w:cs="Arial"/>
          <w:sz w:val="18"/>
          <w:szCs w:val="18"/>
        </w:rPr>
        <w:t xml:space="preserve">, including temporary export, and transmission of software and technology by electronic media, including fax, telephone, electronic mail or any other electronic means to an ultimate destination outside </w:t>
      </w:r>
      <w:r w:rsidR="002D407D">
        <w:rPr>
          <w:rFonts w:ascii="Arial" w:eastAsia="Arial" w:hAnsi="Arial" w:cs="Arial"/>
          <w:sz w:val="18"/>
          <w:szCs w:val="18"/>
        </w:rPr>
        <w:t>Vietnam</w:t>
      </w:r>
      <w:r w:rsidRPr="0089520A">
        <w:rPr>
          <w:rFonts w:ascii="Arial" w:eastAsia="Arial" w:hAnsi="Arial" w:cs="Arial"/>
          <w:sz w:val="18"/>
          <w:szCs w:val="18"/>
        </w:rPr>
        <w:t>. It also applies to non-electronic reassignments to software or technology through face-to-face communication, personal demonstration, or handing over material or information to a foreign person wherever located.</w:t>
      </w:r>
    </w:p>
    <w:p w14:paraId="6B6EF02E" w14:textId="7F22E94E" w:rsidR="3D32B7BA" w:rsidRDefault="3D32B7BA"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“Exporter”</w:t>
      </w:r>
      <w:r w:rsidR="006E1169" w:rsidRPr="0089520A">
        <w:rPr>
          <w:rFonts w:ascii="Arial" w:eastAsia="Arial" w:hAnsi="Arial" w:cs="Arial"/>
          <w:sz w:val="18"/>
          <w:szCs w:val="18"/>
        </w:rPr>
        <w:t xml:space="preserve"> means</w:t>
      </w:r>
      <w:r w:rsidRPr="0089520A">
        <w:t xml:space="preserve"> </w:t>
      </w:r>
      <w:r w:rsidRPr="0089520A">
        <w:rPr>
          <w:rFonts w:ascii="Arial" w:hAnsi="Arial" w:cs="Arial"/>
          <w:sz w:val="18"/>
          <w:szCs w:val="18"/>
        </w:rPr>
        <w:t>a</w:t>
      </w:r>
      <w:r w:rsidRPr="0089520A">
        <w:rPr>
          <w:rFonts w:ascii="Arial" w:eastAsia="Arial" w:hAnsi="Arial" w:cs="Arial"/>
          <w:sz w:val="18"/>
          <w:szCs w:val="18"/>
        </w:rPr>
        <w:t>ny natural or legal person or any partnership that holds the contract with the consignee in another country and has the power to determine the sending of the</w:t>
      </w:r>
      <w:r w:rsidR="00AB1935">
        <w:rPr>
          <w:rFonts w:ascii="Arial" w:eastAsia="Arial" w:hAnsi="Arial" w:cs="Arial"/>
          <w:sz w:val="18"/>
          <w:szCs w:val="18"/>
        </w:rPr>
        <w:t xml:space="preserve"> dual-use</w:t>
      </w:r>
      <w:r w:rsidRPr="0089520A">
        <w:rPr>
          <w:rFonts w:ascii="Arial" w:eastAsia="Arial" w:hAnsi="Arial" w:cs="Arial"/>
          <w:sz w:val="18"/>
          <w:szCs w:val="18"/>
        </w:rPr>
        <w:t xml:space="preserve"> items out of the territory of </w:t>
      </w:r>
      <w:r w:rsidR="002D407D">
        <w:rPr>
          <w:rFonts w:ascii="Arial" w:eastAsia="Arial" w:hAnsi="Arial" w:cs="Arial"/>
          <w:sz w:val="18"/>
          <w:szCs w:val="18"/>
        </w:rPr>
        <w:t>Vietnam</w:t>
      </w:r>
      <w:r w:rsidRPr="0089520A">
        <w:rPr>
          <w:rFonts w:ascii="Arial" w:eastAsia="Arial" w:hAnsi="Arial" w:cs="Arial"/>
          <w:sz w:val="18"/>
          <w:szCs w:val="18"/>
        </w:rPr>
        <w:t xml:space="preserve">; where no export contract has been concluded or if the holder of the contract does not act on its own behalf, exporter means the person who has the power to determine the sending of the </w:t>
      </w:r>
      <w:r w:rsidR="003D63F6">
        <w:rPr>
          <w:rFonts w:ascii="Arial" w:eastAsia="Arial" w:hAnsi="Arial" w:cs="Arial"/>
          <w:sz w:val="18"/>
          <w:szCs w:val="18"/>
        </w:rPr>
        <w:t xml:space="preserve">dual-use </w:t>
      </w:r>
      <w:r w:rsidRPr="0089520A">
        <w:rPr>
          <w:rFonts w:ascii="Arial" w:eastAsia="Arial" w:hAnsi="Arial" w:cs="Arial"/>
          <w:sz w:val="18"/>
          <w:szCs w:val="18"/>
        </w:rPr>
        <w:t>items out of</w:t>
      </w:r>
      <w:r w:rsidR="00E54724">
        <w:rPr>
          <w:rFonts w:ascii="Arial" w:eastAsia="Arial" w:hAnsi="Arial" w:cs="Arial"/>
          <w:sz w:val="18"/>
          <w:szCs w:val="18"/>
        </w:rPr>
        <w:t xml:space="preserve"> </w:t>
      </w:r>
      <w:r w:rsidR="001D6F61">
        <w:rPr>
          <w:rFonts w:ascii="Arial" w:eastAsia="Arial" w:hAnsi="Arial" w:cs="Arial"/>
          <w:sz w:val="18"/>
          <w:szCs w:val="18"/>
        </w:rPr>
        <w:t xml:space="preserve">the </w:t>
      </w:r>
      <w:r w:rsidR="00E54724">
        <w:rPr>
          <w:rFonts w:ascii="Arial" w:eastAsia="Arial" w:hAnsi="Arial" w:cs="Arial"/>
          <w:sz w:val="18"/>
          <w:szCs w:val="18"/>
        </w:rPr>
        <w:t>territory of</w:t>
      </w:r>
      <w:r w:rsidRPr="0089520A">
        <w:rPr>
          <w:rFonts w:ascii="Arial" w:eastAsia="Arial" w:hAnsi="Arial" w:cs="Arial"/>
          <w:sz w:val="18"/>
          <w:szCs w:val="18"/>
        </w:rPr>
        <w:t xml:space="preserve"> </w:t>
      </w:r>
      <w:r w:rsidR="00E54724">
        <w:rPr>
          <w:rFonts w:ascii="Arial" w:eastAsia="Arial" w:hAnsi="Arial" w:cs="Arial"/>
          <w:sz w:val="18"/>
          <w:szCs w:val="18"/>
        </w:rPr>
        <w:t>Vietnam</w:t>
      </w:r>
      <w:r w:rsidRPr="0089520A">
        <w:rPr>
          <w:rFonts w:ascii="Arial" w:eastAsia="Arial" w:hAnsi="Arial" w:cs="Arial"/>
          <w:sz w:val="18"/>
          <w:szCs w:val="18"/>
        </w:rPr>
        <w:t>; or any natural or legal person or any partnership that decides to transmit software or technology by electronic media, including by fax, telephone, electronic mail or by any other electronic means to a destination outside the territory of Viet</w:t>
      </w:r>
      <w:r w:rsidR="00566EDD">
        <w:rPr>
          <w:rFonts w:ascii="Arial" w:eastAsia="Arial" w:hAnsi="Arial" w:cs="Arial"/>
          <w:sz w:val="18"/>
          <w:szCs w:val="18"/>
        </w:rPr>
        <w:t>n</w:t>
      </w:r>
      <w:r w:rsidRPr="0089520A">
        <w:rPr>
          <w:rFonts w:ascii="Arial" w:eastAsia="Arial" w:hAnsi="Arial" w:cs="Arial"/>
          <w:sz w:val="18"/>
          <w:szCs w:val="18"/>
        </w:rPr>
        <w:t>am or to make available in an electronic form such software and technology to natural or legal persons or to partnerships outside the territory of Vietnam</w:t>
      </w:r>
      <w:r w:rsidR="00566EDD">
        <w:rPr>
          <w:rFonts w:ascii="Arial" w:eastAsia="Arial" w:hAnsi="Arial" w:cs="Arial"/>
          <w:sz w:val="18"/>
          <w:szCs w:val="18"/>
        </w:rPr>
        <w:t>.</w:t>
      </w:r>
    </w:p>
    <w:p w14:paraId="7DC90356" w14:textId="2E891F9E" w:rsidR="007464B3" w:rsidRPr="007464B3" w:rsidRDefault="007464B3"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Pr>
          <w:rFonts w:ascii="Arial" w:eastAsia="Arial" w:hAnsi="Arial" w:cs="Arial"/>
          <w:sz w:val="18"/>
          <w:szCs w:val="18"/>
        </w:rPr>
        <w:t>“</w:t>
      </w:r>
      <w:r w:rsidRPr="007464B3">
        <w:rPr>
          <w:rFonts w:ascii="Arial" w:eastAsia="Arial" w:hAnsi="Arial" w:cs="Arial"/>
          <w:sz w:val="18"/>
          <w:szCs w:val="18"/>
        </w:rPr>
        <w:t>Financial or other related services”</w:t>
      </w:r>
      <w:r>
        <w:rPr>
          <w:rFonts w:ascii="Arial" w:eastAsia="Arial" w:hAnsi="Arial" w:cs="Arial"/>
          <w:sz w:val="18"/>
          <w:szCs w:val="18"/>
        </w:rPr>
        <w:t xml:space="preserve"> </w:t>
      </w:r>
      <w:r w:rsidRPr="007464B3">
        <w:rPr>
          <w:rFonts w:ascii="Arial" w:eastAsia="Arial" w:hAnsi="Arial" w:cs="Arial"/>
          <w:sz w:val="18"/>
          <w:szCs w:val="18"/>
        </w:rPr>
        <w:t xml:space="preserve">as: </w:t>
      </w:r>
    </w:p>
    <w:p w14:paraId="2391F401" w14:textId="17BBBBB9" w:rsidR="007464B3" w:rsidRPr="007464B3" w:rsidRDefault="007464B3"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7464B3">
        <w:rPr>
          <w:rFonts w:ascii="Arial" w:eastAsia="Arial" w:hAnsi="Arial" w:cs="Arial"/>
          <w:sz w:val="18"/>
          <w:szCs w:val="18"/>
        </w:rPr>
        <w:t>services provided by a covered person that is regulated under the [Law on AML]; or</w:t>
      </w:r>
    </w:p>
    <w:p w14:paraId="314A8449" w14:textId="674487CC" w:rsidR="007464B3" w:rsidRPr="007464B3" w:rsidRDefault="007464B3"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7464B3">
        <w:rPr>
          <w:rFonts w:ascii="Arial" w:eastAsia="Arial" w:hAnsi="Arial" w:cs="Arial"/>
          <w:sz w:val="18"/>
          <w:szCs w:val="18"/>
        </w:rPr>
        <w:t xml:space="preserve">vessel registration and certification for </w:t>
      </w:r>
      <w:r w:rsidR="001A5495">
        <w:rPr>
          <w:rFonts w:ascii="Arial" w:eastAsia="Arial" w:hAnsi="Arial" w:cs="Arial"/>
          <w:sz w:val="18"/>
          <w:szCs w:val="18"/>
        </w:rPr>
        <w:t xml:space="preserve">a </w:t>
      </w:r>
      <w:r w:rsidRPr="007464B3">
        <w:rPr>
          <w:rFonts w:ascii="Arial" w:eastAsia="Arial" w:hAnsi="Arial" w:cs="Arial"/>
          <w:sz w:val="18"/>
          <w:szCs w:val="18"/>
        </w:rPr>
        <w:t>vessel</w:t>
      </w:r>
      <w:r w:rsidR="001A5495">
        <w:rPr>
          <w:rFonts w:ascii="Arial" w:eastAsia="Arial" w:hAnsi="Arial" w:cs="Arial"/>
          <w:sz w:val="18"/>
          <w:szCs w:val="18"/>
        </w:rPr>
        <w:t>; or</w:t>
      </w:r>
      <w:r w:rsidRPr="007464B3">
        <w:rPr>
          <w:rFonts w:ascii="Arial" w:eastAsia="Arial" w:hAnsi="Arial" w:cs="Arial"/>
          <w:sz w:val="18"/>
          <w:szCs w:val="18"/>
        </w:rPr>
        <w:t xml:space="preserve"> </w:t>
      </w:r>
    </w:p>
    <w:p w14:paraId="3055AF5B" w14:textId="3F0108C9" w:rsidR="007464B3" w:rsidRPr="0089520A" w:rsidRDefault="007464B3"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7464B3">
        <w:rPr>
          <w:rFonts w:ascii="Arial" w:eastAsia="Arial" w:hAnsi="Arial" w:cs="Arial"/>
          <w:sz w:val="18"/>
          <w:szCs w:val="18"/>
        </w:rPr>
        <w:t>the provision of consultancy, training or advisory services related to a service mentioned in</w:t>
      </w:r>
      <w:r w:rsidR="0072776A">
        <w:rPr>
          <w:rFonts w:ascii="Arial" w:eastAsia="Arial" w:hAnsi="Arial" w:cs="Arial"/>
          <w:sz w:val="18"/>
          <w:szCs w:val="18"/>
        </w:rPr>
        <w:t xml:space="preserve"> subparagraphs</w:t>
      </w:r>
      <w:r w:rsidRPr="007464B3">
        <w:rPr>
          <w:rFonts w:ascii="Arial" w:eastAsia="Arial" w:hAnsi="Arial" w:cs="Arial"/>
          <w:sz w:val="18"/>
          <w:szCs w:val="18"/>
        </w:rPr>
        <w:t xml:space="preserve"> (a) or (b)</w:t>
      </w:r>
      <w:r w:rsidR="0072776A">
        <w:rPr>
          <w:rFonts w:ascii="Arial" w:eastAsia="Arial" w:hAnsi="Arial" w:cs="Arial"/>
          <w:sz w:val="18"/>
          <w:szCs w:val="18"/>
        </w:rPr>
        <w:t>.</w:t>
      </w:r>
    </w:p>
    <w:p w14:paraId="39579DAD" w14:textId="054F8AB1" w:rsidR="008823C2" w:rsidRPr="0089520A" w:rsidRDefault="008823C2" w:rsidP="0003442B">
      <w:pPr>
        <w:pStyle w:val="ListParagraph"/>
        <w:numPr>
          <w:ilvl w:val="0"/>
          <w:numId w:val="10"/>
        </w:numPr>
        <w:shd w:val="clear" w:color="auto" w:fill="FFFFFF" w:themeFill="background1"/>
        <w:spacing w:before="120" w:after="120" w:line="276" w:lineRule="auto"/>
        <w:rPr>
          <w:rFonts w:ascii="Arial" w:eastAsia="Times New Roman" w:hAnsi="Arial" w:cs="Arial"/>
          <w:sz w:val="18"/>
          <w:szCs w:val="18"/>
        </w:rPr>
      </w:pPr>
      <w:r w:rsidRPr="3456772E">
        <w:rPr>
          <w:rFonts w:ascii="Arial" w:eastAsia="Times New Roman" w:hAnsi="Arial" w:cs="Arial"/>
          <w:sz w:val="18"/>
          <w:szCs w:val="18"/>
        </w:rPr>
        <w:lastRenderedPageBreak/>
        <w:t>“</w:t>
      </w:r>
      <w:r w:rsidR="00025AE6" w:rsidRPr="3456772E">
        <w:rPr>
          <w:rFonts w:ascii="Arial" w:eastAsia="Times New Roman" w:hAnsi="Arial" w:cs="Arial"/>
          <w:sz w:val="18"/>
          <w:szCs w:val="18"/>
        </w:rPr>
        <w:t>Financing the proliferation of weapons of mass destruction</w:t>
      </w:r>
      <w:r w:rsidRPr="3456772E">
        <w:rPr>
          <w:rFonts w:ascii="Arial" w:eastAsia="Times New Roman" w:hAnsi="Arial" w:cs="Arial"/>
          <w:sz w:val="18"/>
          <w:szCs w:val="18"/>
        </w:rPr>
        <w:t>”</w:t>
      </w:r>
      <w:r w:rsidR="00025AE6" w:rsidRPr="3456772E">
        <w:rPr>
          <w:rFonts w:ascii="Arial" w:eastAsia="Times New Roman" w:hAnsi="Arial" w:cs="Arial"/>
          <w:sz w:val="18"/>
          <w:szCs w:val="18"/>
        </w:rPr>
        <w:t xml:space="preserve"> </w:t>
      </w:r>
      <w:r w:rsidR="009C75BB" w:rsidRPr="3456772E">
        <w:rPr>
          <w:rFonts w:ascii="Arial" w:eastAsia="Times New Roman" w:hAnsi="Arial" w:cs="Arial"/>
          <w:sz w:val="18"/>
          <w:szCs w:val="18"/>
        </w:rPr>
        <w:t>means</w:t>
      </w:r>
      <w:r w:rsidR="00025AE6" w:rsidRPr="3456772E">
        <w:rPr>
          <w:rFonts w:ascii="Arial" w:eastAsia="Times New Roman" w:hAnsi="Arial" w:cs="Arial"/>
          <w:sz w:val="18"/>
          <w:szCs w:val="18"/>
        </w:rPr>
        <w:t xml:space="preserve"> the </w:t>
      </w:r>
      <w:r w:rsidR="00B800EE">
        <w:rPr>
          <w:rFonts w:ascii="Arial" w:eastAsia="Times New Roman" w:hAnsi="Arial" w:cs="Arial"/>
          <w:sz w:val="18"/>
          <w:szCs w:val="18"/>
        </w:rPr>
        <w:t xml:space="preserve">act </w:t>
      </w:r>
      <w:r w:rsidR="00025AE6" w:rsidRPr="3456772E">
        <w:rPr>
          <w:rFonts w:ascii="Arial" w:eastAsia="Times New Roman" w:hAnsi="Arial" w:cs="Arial"/>
          <w:sz w:val="18"/>
          <w:szCs w:val="18"/>
        </w:rPr>
        <w:t>of providing funds or assets</w:t>
      </w:r>
      <w:r w:rsidR="00B800EE">
        <w:rPr>
          <w:rFonts w:ascii="Arial" w:eastAsia="Times New Roman" w:hAnsi="Arial" w:cs="Arial"/>
          <w:sz w:val="18"/>
          <w:szCs w:val="18"/>
        </w:rPr>
        <w:t xml:space="preserve">, financial or other related services which are used in whole or in part for the </w:t>
      </w:r>
      <w:r w:rsidR="00025AE6" w:rsidRPr="3456772E">
        <w:rPr>
          <w:rFonts w:ascii="Arial" w:eastAsia="Times New Roman" w:hAnsi="Arial" w:cs="Arial"/>
          <w:sz w:val="18"/>
          <w:szCs w:val="18"/>
        </w:rPr>
        <w:t>proliferation of weapons of mass destruction</w:t>
      </w:r>
      <w:r w:rsidR="002344F0">
        <w:rPr>
          <w:rFonts w:ascii="Arial" w:eastAsia="Times New Roman" w:hAnsi="Arial" w:cs="Arial"/>
          <w:sz w:val="18"/>
          <w:szCs w:val="18"/>
        </w:rPr>
        <w:t xml:space="preserve"> or </w:t>
      </w:r>
      <w:r w:rsidR="0091472D">
        <w:rPr>
          <w:rFonts w:ascii="Arial" w:eastAsia="Times New Roman" w:hAnsi="Arial" w:cs="Arial"/>
          <w:sz w:val="18"/>
          <w:szCs w:val="18"/>
        </w:rPr>
        <w:t>related</w:t>
      </w:r>
      <w:r w:rsidR="002344F0">
        <w:rPr>
          <w:rFonts w:ascii="Arial" w:eastAsia="Times New Roman" w:hAnsi="Arial" w:cs="Arial"/>
          <w:sz w:val="18"/>
          <w:szCs w:val="18"/>
        </w:rPr>
        <w:t xml:space="preserve"> items being used for illegitimate purposes</w:t>
      </w:r>
      <w:r w:rsidR="00025AE6" w:rsidRPr="3456772E">
        <w:rPr>
          <w:rFonts w:ascii="Arial" w:eastAsia="Times New Roman" w:hAnsi="Arial" w:cs="Arial"/>
          <w:sz w:val="18"/>
          <w:szCs w:val="18"/>
        </w:rPr>
        <w:t>.</w:t>
      </w:r>
    </w:p>
    <w:p w14:paraId="78A83D39" w14:textId="4C7DF67A" w:rsidR="009C65B5" w:rsidRPr="0089520A" w:rsidRDefault="008823C2" w:rsidP="0003442B">
      <w:pPr>
        <w:pStyle w:val="ListParagraph"/>
        <w:numPr>
          <w:ilvl w:val="0"/>
          <w:numId w:val="10"/>
        </w:numPr>
        <w:shd w:val="clear" w:color="auto" w:fill="FFFFFF" w:themeFill="background1"/>
        <w:spacing w:before="120" w:after="120" w:line="276" w:lineRule="auto"/>
        <w:rPr>
          <w:rFonts w:ascii="Arial" w:eastAsia="Times New Roman" w:hAnsi="Arial" w:cs="Arial"/>
          <w:sz w:val="18"/>
          <w:szCs w:val="18"/>
        </w:rPr>
      </w:pPr>
      <w:commentRangeStart w:id="19"/>
      <w:r w:rsidRPr="0089520A">
        <w:rPr>
          <w:rFonts w:ascii="Arial" w:eastAsia="Times New Roman" w:hAnsi="Arial" w:cs="Arial"/>
          <w:sz w:val="18"/>
          <w:szCs w:val="18"/>
        </w:rPr>
        <w:t>“Funds or assets”</w:t>
      </w:r>
      <w:commentRangeEnd w:id="19"/>
      <w:r w:rsidRPr="0089520A">
        <w:rPr>
          <w:rStyle w:val="CommentReference"/>
        </w:rPr>
        <w:commentReference w:id="19"/>
      </w:r>
      <w:r w:rsidRPr="0089520A">
        <w:rPr>
          <w:rFonts w:ascii="Arial" w:eastAsia="Times New Roman" w:hAnsi="Arial" w:cs="Arial"/>
          <w:sz w:val="18"/>
          <w:szCs w:val="18"/>
        </w:rPr>
        <w:t xml:space="preserve"> means </w:t>
      </w:r>
      <w:r w:rsidR="00717189" w:rsidRPr="0089520A">
        <w:rPr>
          <w:rFonts w:ascii="Arial" w:eastAsia="Times New Roman" w:hAnsi="Arial" w:cs="Arial"/>
          <w:sz w:val="18"/>
          <w:szCs w:val="18"/>
        </w:rPr>
        <w:t xml:space="preserve">any assets, including, but not limited to, financial assets, economic resources (including oil and other natural resources), property of every kind, whether tangible or intangible, movable or immovable, however acquired, and legal documents or instruments in any form, including electronic or digital, evidencing title to, or interest in, such funds or other assets, including, but not limited to, bank credits, </w:t>
      </w:r>
      <w:r w:rsidR="007A050B" w:rsidRPr="0089520A">
        <w:rPr>
          <w:rFonts w:ascii="Arial" w:eastAsia="Times New Roman" w:hAnsi="Arial" w:cs="Arial"/>
          <w:sz w:val="18"/>
          <w:szCs w:val="18"/>
        </w:rPr>
        <w:t>travelers</w:t>
      </w:r>
      <w:r w:rsidR="00717189" w:rsidRPr="0089520A">
        <w:rPr>
          <w:rFonts w:ascii="Arial" w:eastAsia="Times New Roman" w:hAnsi="Arial" w:cs="Arial"/>
          <w:sz w:val="18"/>
          <w:szCs w:val="18"/>
        </w:rPr>
        <w:t xml:space="preserve"> cheques, bank cheques, money orders, shares, securities, bonds, drafts, or letters of credit, and any </w:t>
      </w:r>
      <w:r w:rsidR="005F7083" w:rsidRPr="0089520A">
        <w:rPr>
          <w:rFonts w:ascii="Arial" w:eastAsia="Times New Roman" w:hAnsi="Arial" w:cs="Arial"/>
          <w:sz w:val="18"/>
          <w:szCs w:val="18"/>
        </w:rPr>
        <w:t>interest, dividends or other income on or value accruing from or generated by such funds or other assets, and any other assets which potentially may be used to obtain funds, goods or services.</w:t>
      </w:r>
    </w:p>
    <w:p w14:paraId="0800F7B9" w14:textId="1ACD229B" w:rsidR="2FAAB465" w:rsidRPr="0089520A" w:rsidRDefault="2FAAB465"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commentRangeStart w:id="20"/>
      <w:r w:rsidRPr="3456772E">
        <w:rPr>
          <w:rFonts w:ascii="Arial" w:eastAsia="Arial" w:hAnsi="Arial" w:cs="Arial"/>
          <w:sz w:val="18"/>
          <w:szCs w:val="18"/>
        </w:rPr>
        <w:t>“Internal Compliance Program or ICP”</w:t>
      </w:r>
      <w:r w:rsidR="006E1169" w:rsidRPr="3456772E">
        <w:rPr>
          <w:rFonts w:ascii="Arial" w:eastAsia="Arial" w:hAnsi="Arial" w:cs="Arial"/>
          <w:sz w:val="18"/>
          <w:szCs w:val="18"/>
        </w:rPr>
        <w:t xml:space="preserve"> means</w:t>
      </w:r>
      <w:r w:rsidRPr="3456772E">
        <w:rPr>
          <w:rFonts w:ascii="Arial" w:eastAsia="Arial" w:hAnsi="Arial" w:cs="Arial"/>
          <w:sz w:val="18"/>
          <w:szCs w:val="18"/>
        </w:rPr>
        <w:t xml:space="preserve"> </w:t>
      </w:r>
      <w:commentRangeEnd w:id="20"/>
      <w:r>
        <w:rPr>
          <w:rStyle w:val="CommentReference"/>
        </w:rPr>
        <w:commentReference w:id="20"/>
      </w:r>
      <w:r w:rsidRPr="3456772E">
        <w:rPr>
          <w:rFonts w:ascii="Arial" w:eastAsia="Arial" w:hAnsi="Arial" w:cs="Arial"/>
          <w:sz w:val="18"/>
          <w:szCs w:val="18"/>
        </w:rPr>
        <w:t xml:space="preserve">ongoing effective, appropriate and proportionate policies and procedures adopted by exporters </w:t>
      </w:r>
      <w:r w:rsidR="004869C5">
        <w:rPr>
          <w:rFonts w:ascii="Arial" w:eastAsia="Arial" w:hAnsi="Arial" w:cs="Arial"/>
          <w:sz w:val="18"/>
          <w:szCs w:val="18"/>
        </w:rPr>
        <w:t xml:space="preserve">and </w:t>
      </w:r>
      <w:r w:rsidR="008B3EFD">
        <w:rPr>
          <w:rFonts w:ascii="Arial" w:eastAsia="Arial" w:hAnsi="Arial" w:cs="Arial"/>
          <w:sz w:val="18"/>
          <w:szCs w:val="18"/>
        </w:rPr>
        <w:t xml:space="preserve">domestic operators </w:t>
      </w:r>
      <w:r w:rsidRPr="3456772E">
        <w:rPr>
          <w:rFonts w:ascii="Arial" w:eastAsia="Arial" w:hAnsi="Arial" w:cs="Arial"/>
          <w:sz w:val="18"/>
          <w:szCs w:val="18"/>
        </w:rPr>
        <w:t xml:space="preserve">to facilitate compliance with the provisions and objectives of this </w:t>
      </w:r>
      <w:r w:rsidR="002D273C" w:rsidRPr="3456772E">
        <w:rPr>
          <w:rFonts w:ascii="Arial" w:eastAsia="Arial" w:hAnsi="Arial" w:cs="Arial"/>
          <w:sz w:val="18"/>
          <w:szCs w:val="18"/>
        </w:rPr>
        <w:t>L</w:t>
      </w:r>
      <w:r w:rsidR="6682ABF1" w:rsidRPr="3456772E">
        <w:rPr>
          <w:rFonts w:ascii="Arial" w:eastAsia="Arial" w:hAnsi="Arial" w:cs="Arial"/>
          <w:sz w:val="18"/>
          <w:szCs w:val="18"/>
        </w:rPr>
        <w:t>aw</w:t>
      </w:r>
      <w:r w:rsidRPr="3456772E">
        <w:rPr>
          <w:rFonts w:ascii="Arial" w:eastAsia="Arial" w:hAnsi="Arial" w:cs="Arial"/>
          <w:sz w:val="18"/>
          <w:szCs w:val="18"/>
        </w:rPr>
        <w:t xml:space="preserve"> and with the terms and conditions of the </w:t>
      </w:r>
      <w:r w:rsidR="536C4451" w:rsidRPr="3456772E">
        <w:rPr>
          <w:rFonts w:ascii="Arial" w:eastAsia="Arial" w:hAnsi="Arial" w:cs="Arial"/>
          <w:sz w:val="18"/>
          <w:szCs w:val="18"/>
        </w:rPr>
        <w:t>licenses</w:t>
      </w:r>
      <w:r w:rsidRPr="3456772E">
        <w:rPr>
          <w:rFonts w:ascii="Arial" w:eastAsia="Arial" w:hAnsi="Arial" w:cs="Arial"/>
          <w:sz w:val="18"/>
          <w:szCs w:val="18"/>
        </w:rPr>
        <w:t xml:space="preserve"> implemented under this </w:t>
      </w:r>
      <w:r w:rsidR="002D273C" w:rsidRPr="3456772E">
        <w:rPr>
          <w:rFonts w:ascii="Arial" w:eastAsia="Arial" w:hAnsi="Arial" w:cs="Arial"/>
          <w:sz w:val="18"/>
          <w:szCs w:val="18"/>
        </w:rPr>
        <w:t>L</w:t>
      </w:r>
      <w:r w:rsidR="5892B3C2" w:rsidRPr="3456772E">
        <w:rPr>
          <w:rFonts w:ascii="Arial" w:eastAsia="Arial" w:hAnsi="Arial" w:cs="Arial"/>
          <w:sz w:val="18"/>
          <w:szCs w:val="18"/>
        </w:rPr>
        <w:t>aw</w:t>
      </w:r>
      <w:r w:rsidRPr="3456772E">
        <w:rPr>
          <w:rFonts w:ascii="Arial" w:eastAsia="Arial" w:hAnsi="Arial" w:cs="Arial"/>
          <w:sz w:val="18"/>
          <w:szCs w:val="18"/>
        </w:rPr>
        <w:t xml:space="preserve">, including, inter alia, due diligence measures assessing risks related to the export </w:t>
      </w:r>
      <w:r w:rsidR="008B3EFD">
        <w:rPr>
          <w:rFonts w:ascii="Arial" w:eastAsia="Arial" w:hAnsi="Arial" w:cs="Arial"/>
          <w:sz w:val="18"/>
          <w:szCs w:val="18"/>
        </w:rPr>
        <w:t xml:space="preserve">and internal transfers </w:t>
      </w:r>
      <w:r w:rsidRPr="3456772E">
        <w:rPr>
          <w:rFonts w:ascii="Arial" w:eastAsia="Arial" w:hAnsi="Arial" w:cs="Arial"/>
          <w:sz w:val="18"/>
          <w:szCs w:val="18"/>
        </w:rPr>
        <w:t>of the items to end-users and end-uses</w:t>
      </w:r>
      <w:r w:rsidR="69B7D205" w:rsidRPr="3456772E">
        <w:rPr>
          <w:rFonts w:ascii="Arial" w:eastAsia="Arial" w:hAnsi="Arial" w:cs="Arial"/>
          <w:sz w:val="18"/>
          <w:szCs w:val="18"/>
        </w:rPr>
        <w:t>.</w:t>
      </w:r>
    </w:p>
    <w:p w14:paraId="563BFA0D" w14:textId="77777777" w:rsidR="000A11AA" w:rsidRDefault="5873D9E7"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w:t>
      </w:r>
      <w:r w:rsidR="00D22804" w:rsidRPr="0089520A">
        <w:rPr>
          <w:rFonts w:ascii="Arial" w:eastAsia="Arial" w:hAnsi="Arial" w:cs="Arial"/>
          <w:sz w:val="18"/>
          <w:szCs w:val="18"/>
        </w:rPr>
        <w:t>License</w:t>
      </w:r>
      <w:r w:rsidRPr="0089520A">
        <w:rPr>
          <w:rFonts w:ascii="Arial" w:eastAsia="Arial" w:hAnsi="Arial" w:cs="Arial"/>
          <w:sz w:val="18"/>
          <w:szCs w:val="18"/>
        </w:rPr>
        <w:t>”</w:t>
      </w:r>
      <w:r w:rsidR="00D22804" w:rsidRPr="0089520A">
        <w:rPr>
          <w:rFonts w:ascii="Arial" w:eastAsia="Arial" w:hAnsi="Arial" w:cs="Arial"/>
          <w:sz w:val="18"/>
          <w:szCs w:val="18"/>
        </w:rPr>
        <w:t xml:space="preserve"> means</w:t>
      </w:r>
      <w:r w:rsidR="000A11AA">
        <w:rPr>
          <w:rFonts w:ascii="Arial" w:eastAsia="Arial" w:hAnsi="Arial" w:cs="Arial"/>
          <w:sz w:val="18"/>
          <w:szCs w:val="18"/>
        </w:rPr>
        <w:t>:</w:t>
      </w:r>
    </w:p>
    <w:p w14:paraId="1EE133A3" w14:textId="1D132EFE" w:rsidR="005063A1" w:rsidRDefault="005063A1"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Pr>
          <w:rFonts w:ascii="Arial" w:eastAsia="Arial" w:hAnsi="Arial" w:cs="Arial"/>
          <w:sz w:val="18"/>
          <w:szCs w:val="18"/>
        </w:rPr>
        <w:t xml:space="preserve">a document issued by </w:t>
      </w:r>
      <w:r w:rsidR="003E123D">
        <w:rPr>
          <w:rFonts w:ascii="Arial" w:eastAsia="Arial" w:hAnsi="Arial" w:cs="Arial"/>
          <w:sz w:val="18"/>
          <w:szCs w:val="18"/>
        </w:rPr>
        <w:t xml:space="preserve">the Department of Preventive Medicine in the Ministry of Health, the Vietnam National Authority </w:t>
      </w:r>
      <w:r w:rsidR="00752FE9">
        <w:rPr>
          <w:rFonts w:ascii="Arial" w:eastAsia="Arial" w:hAnsi="Arial" w:cs="Arial"/>
          <w:sz w:val="18"/>
          <w:szCs w:val="18"/>
        </w:rPr>
        <w:t xml:space="preserve">or </w:t>
      </w:r>
      <w:r>
        <w:rPr>
          <w:rFonts w:ascii="Arial" w:eastAsia="Arial" w:hAnsi="Arial" w:cs="Arial"/>
          <w:sz w:val="18"/>
          <w:szCs w:val="18"/>
        </w:rPr>
        <w:t xml:space="preserve">VARANS to </w:t>
      </w:r>
      <w:r w:rsidR="00752FE9">
        <w:rPr>
          <w:rFonts w:ascii="Arial" w:eastAsia="Arial" w:hAnsi="Arial" w:cs="Arial"/>
          <w:sz w:val="18"/>
          <w:szCs w:val="18"/>
        </w:rPr>
        <w:t xml:space="preserve">authorize </w:t>
      </w:r>
      <w:r>
        <w:rPr>
          <w:rFonts w:ascii="Arial" w:eastAsia="Arial" w:hAnsi="Arial" w:cs="Arial"/>
          <w:sz w:val="18"/>
          <w:szCs w:val="18"/>
        </w:rPr>
        <w:t xml:space="preserve">activities </w:t>
      </w:r>
      <w:r w:rsidR="003E123D">
        <w:rPr>
          <w:rFonts w:ascii="Arial" w:eastAsia="Arial" w:hAnsi="Arial" w:cs="Arial"/>
          <w:sz w:val="18"/>
          <w:szCs w:val="18"/>
        </w:rPr>
        <w:t>in Chapters</w:t>
      </w:r>
      <w:r w:rsidR="00752FE9">
        <w:rPr>
          <w:rFonts w:ascii="Arial" w:eastAsia="Arial" w:hAnsi="Arial" w:cs="Arial"/>
          <w:sz w:val="18"/>
          <w:szCs w:val="18"/>
        </w:rPr>
        <w:t xml:space="preserve"> II, III and IV</w:t>
      </w:r>
      <w:r w:rsidR="003E204D">
        <w:rPr>
          <w:rFonts w:ascii="Arial" w:eastAsia="Arial" w:hAnsi="Arial" w:cs="Arial"/>
          <w:sz w:val="18"/>
          <w:szCs w:val="18"/>
        </w:rPr>
        <w:t>; or</w:t>
      </w:r>
      <w:r w:rsidR="00752FE9">
        <w:rPr>
          <w:rFonts w:ascii="Arial" w:eastAsia="Arial" w:hAnsi="Arial" w:cs="Arial"/>
          <w:sz w:val="18"/>
          <w:szCs w:val="18"/>
        </w:rPr>
        <w:t xml:space="preserve"> </w:t>
      </w:r>
      <w:r w:rsidR="003E123D">
        <w:rPr>
          <w:rFonts w:ascii="Arial" w:eastAsia="Arial" w:hAnsi="Arial" w:cs="Arial"/>
          <w:sz w:val="18"/>
          <w:szCs w:val="18"/>
        </w:rPr>
        <w:t xml:space="preserve"> </w:t>
      </w:r>
    </w:p>
    <w:p w14:paraId="5E841D08" w14:textId="56C4F313" w:rsidR="5873D9E7" w:rsidRPr="0089520A" w:rsidRDefault="00D22804"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a</w:t>
      </w:r>
      <w:r w:rsidR="5873D9E7" w:rsidRPr="0089520A">
        <w:rPr>
          <w:rFonts w:ascii="Arial" w:eastAsia="Arial" w:hAnsi="Arial" w:cs="Arial"/>
          <w:sz w:val="18"/>
          <w:szCs w:val="18"/>
        </w:rPr>
        <w:t xml:space="preserve"> document issued by the </w:t>
      </w:r>
      <w:r w:rsidR="003E204D">
        <w:rPr>
          <w:rFonts w:ascii="Arial" w:eastAsia="Arial" w:hAnsi="Arial" w:cs="Arial"/>
          <w:sz w:val="18"/>
          <w:szCs w:val="18"/>
        </w:rPr>
        <w:t>[</w:t>
      </w:r>
      <w:r w:rsidR="5873D9E7" w:rsidRPr="0089520A">
        <w:rPr>
          <w:rFonts w:ascii="Arial" w:eastAsia="Arial" w:hAnsi="Arial" w:cs="Arial"/>
          <w:sz w:val="18"/>
          <w:szCs w:val="18"/>
        </w:rPr>
        <w:t>competent authority</w:t>
      </w:r>
      <w:r w:rsidR="003E204D">
        <w:rPr>
          <w:rFonts w:ascii="Arial" w:eastAsia="Arial" w:hAnsi="Arial" w:cs="Arial"/>
          <w:sz w:val="18"/>
          <w:szCs w:val="18"/>
        </w:rPr>
        <w:t>]</w:t>
      </w:r>
      <w:r w:rsidR="5873D9E7" w:rsidRPr="0089520A">
        <w:rPr>
          <w:rFonts w:ascii="Arial" w:eastAsia="Arial" w:hAnsi="Arial" w:cs="Arial"/>
          <w:sz w:val="18"/>
          <w:szCs w:val="18"/>
        </w:rPr>
        <w:t xml:space="preserve"> </w:t>
      </w:r>
      <w:r w:rsidR="00752FE9">
        <w:rPr>
          <w:rFonts w:ascii="Arial" w:eastAsia="Arial" w:hAnsi="Arial" w:cs="Arial"/>
          <w:sz w:val="18"/>
          <w:szCs w:val="18"/>
        </w:rPr>
        <w:t xml:space="preserve">in Chapter V </w:t>
      </w:r>
      <w:r w:rsidR="5873D9E7" w:rsidRPr="0089520A">
        <w:rPr>
          <w:rFonts w:ascii="Arial" w:eastAsia="Arial" w:hAnsi="Arial" w:cs="Arial"/>
          <w:sz w:val="18"/>
          <w:szCs w:val="18"/>
        </w:rPr>
        <w:t xml:space="preserve">to an individual or entity to permit the export, transit, brokering or provision of technical assistance regarding dual-use </w:t>
      </w:r>
      <w:r w:rsidR="00FA00A7" w:rsidRPr="0089520A">
        <w:rPr>
          <w:rFonts w:ascii="Arial" w:eastAsia="Arial" w:hAnsi="Arial" w:cs="Arial"/>
          <w:sz w:val="18"/>
          <w:szCs w:val="18"/>
        </w:rPr>
        <w:t>item</w:t>
      </w:r>
      <w:r w:rsidR="5873D9E7" w:rsidRPr="0089520A">
        <w:rPr>
          <w:rFonts w:ascii="Arial" w:eastAsia="Arial" w:hAnsi="Arial" w:cs="Arial"/>
          <w:sz w:val="18"/>
          <w:szCs w:val="18"/>
        </w:rPr>
        <w:t>s based on type, quantity, and destination country specified in it.</w:t>
      </w:r>
    </w:p>
    <w:p w14:paraId="495053A4" w14:textId="5D39F904" w:rsidR="008B4A4F" w:rsidRPr="0089520A" w:rsidRDefault="008B4A4F" w:rsidP="0003442B">
      <w:pPr>
        <w:pStyle w:val="ListParagraph"/>
        <w:numPr>
          <w:ilvl w:val="0"/>
          <w:numId w:val="10"/>
        </w:numPr>
        <w:shd w:val="clear" w:color="auto" w:fill="FFFFFF"/>
        <w:spacing w:before="120" w:after="120" w:line="276" w:lineRule="auto"/>
        <w:rPr>
          <w:rFonts w:ascii="Arial" w:eastAsia="Times New Roman" w:hAnsi="Arial" w:cs="Arial"/>
          <w:sz w:val="18"/>
          <w:szCs w:val="18"/>
        </w:rPr>
      </w:pPr>
      <w:r w:rsidRPr="0089520A">
        <w:rPr>
          <w:rFonts w:ascii="Arial" w:eastAsia="Times New Roman" w:hAnsi="Arial" w:cs="Arial"/>
          <w:sz w:val="18"/>
          <w:szCs w:val="18"/>
        </w:rPr>
        <w:t>“List</w:t>
      </w:r>
      <w:r w:rsidR="00DF2AFC" w:rsidRPr="0089520A">
        <w:rPr>
          <w:rFonts w:ascii="Arial" w:eastAsia="Times New Roman" w:hAnsi="Arial" w:cs="Arial"/>
          <w:sz w:val="18"/>
          <w:szCs w:val="18"/>
        </w:rPr>
        <w:t xml:space="preserve"> of</w:t>
      </w:r>
      <w:r w:rsidRPr="0089520A">
        <w:rPr>
          <w:rFonts w:ascii="Arial" w:eastAsia="Times New Roman" w:hAnsi="Arial" w:cs="Arial"/>
          <w:sz w:val="18"/>
          <w:szCs w:val="18"/>
        </w:rPr>
        <w:t xml:space="preserve"> biological</w:t>
      </w:r>
      <w:r w:rsidR="00CB158E">
        <w:rPr>
          <w:rFonts w:ascii="Arial" w:eastAsia="Times New Roman" w:hAnsi="Arial" w:cs="Arial"/>
          <w:sz w:val="18"/>
          <w:szCs w:val="18"/>
        </w:rPr>
        <w:t xml:space="preserve"> agents and toxins</w:t>
      </w:r>
      <w:r w:rsidRPr="0089520A">
        <w:rPr>
          <w:rFonts w:ascii="Arial" w:eastAsia="Times New Roman" w:hAnsi="Arial" w:cs="Arial"/>
          <w:sz w:val="18"/>
          <w:szCs w:val="18"/>
        </w:rPr>
        <w:t xml:space="preserve">” means those items </w:t>
      </w:r>
      <w:r w:rsidR="00A85D36" w:rsidRPr="0089520A">
        <w:rPr>
          <w:rFonts w:ascii="Arial" w:eastAsia="Times New Roman" w:hAnsi="Arial" w:cs="Arial"/>
          <w:sz w:val="18"/>
          <w:szCs w:val="18"/>
        </w:rPr>
        <w:t xml:space="preserve">listed </w:t>
      </w:r>
      <w:r w:rsidR="009C1B3E" w:rsidRPr="0089520A">
        <w:rPr>
          <w:rFonts w:ascii="Arial" w:eastAsia="Times New Roman" w:hAnsi="Arial" w:cs="Arial"/>
          <w:sz w:val="18"/>
          <w:szCs w:val="18"/>
        </w:rPr>
        <w:t xml:space="preserve">pursuant to </w:t>
      </w:r>
      <w:r w:rsidR="00A85D36" w:rsidRPr="0089520A">
        <w:rPr>
          <w:rFonts w:ascii="Arial" w:eastAsia="Times New Roman" w:hAnsi="Arial" w:cs="Arial"/>
          <w:sz w:val="18"/>
          <w:szCs w:val="18"/>
        </w:rPr>
        <w:t>Article 11</w:t>
      </w:r>
      <w:r w:rsidR="005E224D" w:rsidRPr="0089520A">
        <w:rPr>
          <w:rFonts w:ascii="Arial" w:eastAsia="Times New Roman" w:hAnsi="Arial" w:cs="Arial"/>
          <w:sz w:val="18"/>
          <w:szCs w:val="18"/>
        </w:rPr>
        <w:t xml:space="preserve"> and subject to control under Chapter III</w:t>
      </w:r>
      <w:r w:rsidR="001734B2" w:rsidRPr="0089520A">
        <w:rPr>
          <w:rFonts w:ascii="Arial" w:eastAsia="Times New Roman" w:hAnsi="Arial" w:cs="Arial"/>
          <w:sz w:val="18"/>
          <w:szCs w:val="18"/>
        </w:rPr>
        <w:t xml:space="preserve"> of this Law</w:t>
      </w:r>
      <w:r w:rsidR="005E224D" w:rsidRPr="0089520A">
        <w:rPr>
          <w:rFonts w:ascii="Arial" w:eastAsia="Times New Roman" w:hAnsi="Arial" w:cs="Arial"/>
          <w:sz w:val="18"/>
          <w:szCs w:val="18"/>
        </w:rPr>
        <w:t>.</w:t>
      </w:r>
      <w:r w:rsidR="00A85D36" w:rsidRPr="0089520A">
        <w:rPr>
          <w:rFonts w:ascii="Arial" w:eastAsia="Times New Roman" w:hAnsi="Arial" w:cs="Arial"/>
          <w:sz w:val="18"/>
          <w:szCs w:val="18"/>
        </w:rPr>
        <w:t xml:space="preserve"> </w:t>
      </w:r>
    </w:p>
    <w:p w14:paraId="1CB48694" w14:textId="6F1A397D" w:rsidR="00967900" w:rsidRPr="001E063F" w:rsidRDefault="00A37A6B" w:rsidP="0003442B">
      <w:pPr>
        <w:pStyle w:val="ListParagraph"/>
        <w:numPr>
          <w:ilvl w:val="0"/>
          <w:numId w:val="10"/>
        </w:numPr>
        <w:shd w:val="clear" w:color="auto" w:fill="FFFFFF"/>
        <w:spacing w:before="120" w:after="120" w:line="276" w:lineRule="auto"/>
        <w:rPr>
          <w:rFonts w:ascii="Arial" w:eastAsia="Times New Roman" w:hAnsi="Arial" w:cs="Arial"/>
          <w:sz w:val="18"/>
          <w:szCs w:val="18"/>
        </w:rPr>
      </w:pPr>
      <w:r w:rsidRPr="0089520A">
        <w:rPr>
          <w:rFonts w:ascii="Arial" w:eastAsia="Times New Roman" w:hAnsi="Arial" w:cs="Arial"/>
          <w:sz w:val="18"/>
          <w:szCs w:val="18"/>
        </w:rPr>
        <w:t>“Nuclear weapon”</w:t>
      </w:r>
      <w:r w:rsidR="00621446" w:rsidRPr="0089520A">
        <w:rPr>
          <w:rFonts w:ascii="Arial" w:eastAsia="Times New Roman" w:hAnsi="Arial" w:cs="Arial"/>
          <w:sz w:val="18"/>
          <w:szCs w:val="18"/>
        </w:rPr>
        <w:t xml:space="preserve"> </w:t>
      </w:r>
      <w:r w:rsidR="005B7D23" w:rsidRPr="0089520A">
        <w:rPr>
          <w:rFonts w:ascii="Arial" w:eastAsia="Times New Roman" w:hAnsi="Arial" w:cs="Arial"/>
          <w:sz w:val="18"/>
          <w:szCs w:val="18"/>
        </w:rPr>
        <w:t xml:space="preserve">means </w:t>
      </w:r>
      <w:commentRangeStart w:id="21"/>
      <w:r w:rsidR="00391502" w:rsidRPr="00391502">
        <w:rPr>
          <w:rFonts w:ascii="Arial" w:eastAsia="Times New Roman" w:hAnsi="Arial" w:cs="Arial"/>
          <w:sz w:val="18"/>
          <w:szCs w:val="18"/>
        </w:rPr>
        <w:t>any explosive device capable of releasing nuclear energy in an uncontrolled manner but does not include the means of transport or delivery of such device if separable from and not an indivisible part thereof</w:t>
      </w:r>
      <w:commentRangeEnd w:id="21"/>
      <w:r w:rsidR="00C41345">
        <w:rPr>
          <w:rStyle w:val="CommentReference"/>
        </w:rPr>
        <w:commentReference w:id="21"/>
      </w:r>
      <w:r w:rsidR="006B5639" w:rsidRPr="0089520A">
        <w:rPr>
          <w:rFonts w:ascii="Arial" w:eastAsia="Times New Roman" w:hAnsi="Arial" w:cs="Arial"/>
          <w:sz w:val="18"/>
          <w:szCs w:val="18"/>
        </w:rPr>
        <w:t>.</w:t>
      </w:r>
    </w:p>
    <w:p w14:paraId="64F399B7" w14:textId="52813427" w:rsidR="007A1EF7" w:rsidRPr="0089520A" w:rsidRDefault="007A1EF7" w:rsidP="0003442B">
      <w:pPr>
        <w:pStyle w:val="ListParagraph"/>
        <w:numPr>
          <w:ilvl w:val="0"/>
          <w:numId w:val="10"/>
        </w:numPr>
        <w:shd w:val="clear" w:color="auto" w:fill="FFFFFF"/>
        <w:spacing w:before="120" w:after="120" w:line="276" w:lineRule="auto"/>
        <w:rPr>
          <w:rFonts w:ascii="Arial" w:eastAsia="Times New Roman" w:hAnsi="Arial" w:cs="Arial"/>
          <w:sz w:val="18"/>
          <w:szCs w:val="18"/>
        </w:rPr>
      </w:pPr>
      <w:r w:rsidRPr="0089520A">
        <w:rPr>
          <w:rFonts w:ascii="Arial" w:eastAsia="Times New Roman" w:hAnsi="Arial" w:cs="Arial"/>
          <w:sz w:val="18"/>
          <w:szCs w:val="18"/>
        </w:rPr>
        <w:t xml:space="preserve">“Preventing and combating the proliferation of weapons of mass destruction” </w:t>
      </w:r>
      <w:r w:rsidR="009C75BB" w:rsidRPr="0089520A">
        <w:rPr>
          <w:rFonts w:ascii="Arial" w:eastAsia="Times New Roman" w:hAnsi="Arial" w:cs="Arial"/>
          <w:sz w:val="18"/>
          <w:szCs w:val="18"/>
        </w:rPr>
        <w:t>means</w:t>
      </w:r>
      <w:r w:rsidR="00021529" w:rsidRPr="0089520A">
        <w:rPr>
          <w:rFonts w:ascii="Arial" w:eastAsia="Times New Roman" w:hAnsi="Arial" w:cs="Arial"/>
          <w:sz w:val="18"/>
          <w:szCs w:val="18"/>
        </w:rPr>
        <w:t xml:space="preserve"> a whole of government effort involving diplomacy</w:t>
      </w:r>
      <w:r w:rsidR="00951B79" w:rsidRPr="0089520A">
        <w:rPr>
          <w:rFonts w:ascii="Arial" w:eastAsia="Times New Roman" w:hAnsi="Arial" w:cs="Arial"/>
          <w:sz w:val="18"/>
          <w:szCs w:val="18"/>
        </w:rPr>
        <w:t xml:space="preserve"> and international cooperation</w:t>
      </w:r>
      <w:r w:rsidR="00021529" w:rsidRPr="0089520A">
        <w:rPr>
          <w:rFonts w:ascii="Arial" w:eastAsia="Times New Roman" w:hAnsi="Arial" w:cs="Arial"/>
          <w:sz w:val="18"/>
          <w:szCs w:val="18"/>
        </w:rPr>
        <w:t xml:space="preserve">, </w:t>
      </w:r>
      <w:r w:rsidR="00F249A0" w:rsidRPr="0089520A">
        <w:rPr>
          <w:rFonts w:ascii="Arial" w:eastAsia="Times New Roman" w:hAnsi="Arial" w:cs="Arial"/>
          <w:sz w:val="18"/>
          <w:szCs w:val="18"/>
        </w:rPr>
        <w:t xml:space="preserve">the </w:t>
      </w:r>
      <w:r w:rsidR="00021529" w:rsidRPr="0089520A">
        <w:rPr>
          <w:rFonts w:ascii="Arial" w:eastAsia="Times New Roman" w:hAnsi="Arial" w:cs="Arial"/>
          <w:sz w:val="18"/>
          <w:szCs w:val="18"/>
        </w:rPr>
        <w:t>economy, the military, the security and intelligence sectors, law enforcement</w:t>
      </w:r>
      <w:r w:rsidR="00F249A0" w:rsidRPr="0089520A">
        <w:rPr>
          <w:rFonts w:ascii="Arial" w:eastAsia="Times New Roman" w:hAnsi="Arial" w:cs="Arial"/>
          <w:sz w:val="18"/>
          <w:szCs w:val="18"/>
        </w:rPr>
        <w:t xml:space="preserve"> </w:t>
      </w:r>
      <w:r w:rsidR="00021529" w:rsidRPr="0089520A">
        <w:rPr>
          <w:rFonts w:ascii="Arial" w:eastAsia="Times New Roman" w:hAnsi="Arial" w:cs="Arial"/>
          <w:sz w:val="18"/>
          <w:szCs w:val="18"/>
        </w:rPr>
        <w:t>and</w:t>
      </w:r>
      <w:r w:rsidR="00A50D83" w:rsidRPr="0089520A">
        <w:rPr>
          <w:rFonts w:ascii="Arial" w:eastAsia="Times New Roman" w:hAnsi="Arial" w:cs="Arial"/>
          <w:sz w:val="18"/>
          <w:szCs w:val="18"/>
        </w:rPr>
        <w:t xml:space="preserve"> research</w:t>
      </w:r>
      <w:r w:rsidR="00722EE0" w:rsidRPr="0089520A">
        <w:rPr>
          <w:rFonts w:ascii="Arial" w:eastAsia="Times New Roman" w:hAnsi="Arial" w:cs="Arial"/>
          <w:sz w:val="18"/>
          <w:szCs w:val="18"/>
        </w:rPr>
        <w:t>ers</w:t>
      </w:r>
      <w:r w:rsidR="00A50D83" w:rsidRPr="0089520A">
        <w:rPr>
          <w:rFonts w:ascii="Arial" w:eastAsia="Times New Roman" w:hAnsi="Arial" w:cs="Arial"/>
          <w:sz w:val="18"/>
          <w:szCs w:val="18"/>
        </w:rPr>
        <w:t xml:space="preserve"> and scien</w:t>
      </w:r>
      <w:r w:rsidR="00722EE0" w:rsidRPr="0089520A">
        <w:rPr>
          <w:rFonts w:ascii="Arial" w:eastAsia="Times New Roman" w:hAnsi="Arial" w:cs="Arial"/>
          <w:sz w:val="18"/>
          <w:szCs w:val="18"/>
        </w:rPr>
        <w:t>tists</w:t>
      </w:r>
      <w:r w:rsidRPr="0089520A">
        <w:rPr>
          <w:rFonts w:ascii="Arial" w:eastAsia="Times New Roman" w:hAnsi="Arial" w:cs="Arial"/>
          <w:sz w:val="18"/>
          <w:szCs w:val="18"/>
        </w:rPr>
        <w:t xml:space="preserve">. </w:t>
      </w:r>
      <w:r w:rsidR="00F249A0" w:rsidRPr="0089520A">
        <w:rPr>
          <w:rFonts w:ascii="Arial" w:eastAsia="Times New Roman" w:hAnsi="Arial" w:cs="Arial"/>
          <w:sz w:val="18"/>
          <w:szCs w:val="18"/>
        </w:rPr>
        <w:t xml:space="preserve">This effort has the purpose of </w:t>
      </w:r>
      <w:r w:rsidRPr="0089520A">
        <w:rPr>
          <w:rFonts w:ascii="Arial" w:eastAsia="Times New Roman" w:hAnsi="Arial" w:cs="Arial"/>
          <w:sz w:val="18"/>
          <w:szCs w:val="18"/>
        </w:rPr>
        <w:t xml:space="preserve">preventing, detecting, responding to and remediating </w:t>
      </w:r>
      <w:r w:rsidR="003A7D68" w:rsidRPr="0089520A">
        <w:rPr>
          <w:rFonts w:ascii="Arial" w:eastAsia="Times New Roman" w:hAnsi="Arial" w:cs="Arial"/>
          <w:sz w:val="18"/>
          <w:szCs w:val="18"/>
        </w:rPr>
        <w:t xml:space="preserve">the </w:t>
      </w:r>
      <w:r w:rsidRPr="0089520A">
        <w:rPr>
          <w:rFonts w:ascii="Arial" w:eastAsia="Times New Roman" w:hAnsi="Arial" w:cs="Arial"/>
          <w:sz w:val="18"/>
          <w:szCs w:val="18"/>
        </w:rPr>
        <w:t>consequences of proliferation</w:t>
      </w:r>
      <w:r w:rsidR="003A7D68" w:rsidRPr="0089520A">
        <w:rPr>
          <w:rFonts w:ascii="Arial" w:eastAsia="Times New Roman" w:hAnsi="Arial" w:cs="Arial"/>
          <w:sz w:val="18"/>
          <w:szCs w:val="18"/>
        </w:rPr>
        <w:t xml:space="preserve"> of WMD and the</w:t>
      </w:r>
      <w:r w:rsidRPr="0089520A">
        <w:rPr>
          <w:rFonts w:ascii="Arial" w:eastAsia="Times New Roman" w:hAnsi="Arial" w:cs="Arial"/>
          <w:sz w:val="18"/>
          <w:szCs w:val="18"/>
        </w:rPr>
        <w:t xml:space="preserve"> financing the</w:t>
      </w:r>
      <w:r w:rsidR="004861B1" w:rsidRPr="0089520A">
        <w:rPr>
          <w:rFonts w:ascii="Arial" w:eastAsia="Times New Roman" w:hAnsi="Arial" w:cs="Arial"/>
          <w:sz w:val="18"/>
          <w:szCs w:val="18"/>
        </w:rPr>
        <w:t>reof</w:t>
      </w:r>
      <w:r w:rsidR="003A7D68" w:rsidRPr="0089520A">
        <w:rPr>
          <w:rFonts w:ascii="Arial" w:eastAsia="Times New Roman" w:hAnsi="Arial" w:cs="Arial"/>
          <w:sz w:val="18"/>
          <w:szCs w:val="18"/>
        </w:rPr>
        <w:t xml:space="preserve">. </w:t>
      </w:r>
      <w:r w:rsidR="00CE3AE1" w:rsidRPr="0089520A">
        <w:rPr>
          <w:rFonts w:ascii="Arial" w:eastAsia="Times New Roman" w:hAnsi="Arial" w:cs="Arial"/>
          <w:sz w:val="18"/>
          <w:szCs w:val="18"/>
        </w:rPr>
        <w:t xml:space="preserve">The effort also focuses on reducing the risks associated with certain </w:t>
      </w:r>
      <w:r w:rsidR="00755030">
        <w:rPr>
          <w:rFonts w:ascii="Arial" w:eastAsia="Times New Roman" w:hAnsi="Arial" w:cs="Arial"/>
          <w:sz w:val="18"/>
          <w:szCs w:val="18"/>
        </w:rPr>
        <w:t xml:space="preserve">nuclear, chemical and biological </w:t>
      </w:r>
      <w:r w:rsidR="00CE3AE1" w:rsidRPr="0089520A">
        <w:rPr>
          <w:rFonts w:ascii="Arial" w:eastAsia="Times New Roman" w:hAnsi="Arial" w:cs="Arial"/>
          <w:sz w:val="18"/>
          <w:szCs w:val="18"/>
        </w:rPr>
        <w:t xml:space="preserve">items and </w:t>
      </w:r>
      <w:r w:rsidRPr="0089520A">
        <w:rPr>
          <w:rFonts w:ascii="Arial" w:eastAsia="Times New Roman" w:hAnsi="Arial" w:cs="Arial"/>
          <w:sz w:val="18"/>
          <w:szCs w:val="18"/>
        </w:rPr>
        <w:t xml:space="preserve">the elimination of </w:t>
      </w:r>
      <w:r w:rsidR="00A50D83" w:rsidRPr="0089520A">
        <w:rPr>
          <w:rFonts w:ascii="Arial" w:eastAsia="Times New Roman" w:hAnsi="Arial" w:cs="Arial"/>
          <w:sz w:val="18"/>
          <w:szCs w:val="18"/>
        </w:rPr>
        <w:t>WMD</w:t>
      </w:r>
      <w:r w:rsidRPr="0089520A">
        <w:rPr>
          <w:rFonts w:ascii="Arial" w:eastAsia="Times New Roman" w:hAnsi="Arial" w:cs="Arial"/>
          <w:sz w:val="18"/>
          <w:szCs w:val="18"/>
        </w:rPr>
        <w:t>.</w:t>
      </w:r>
    </w:p>
    <w:p w14:paraId="092BA6CE" w14:textId="39889245" w:rsidR="00B47E4C" w:rsidRPr="0089520A" w:rsidRDefault="003E4469" w:rsidP="0003442B">
      <w:pPr>
        <w:pStyle w:val="ListParagraph"/>
        <w:numPr>
          <w:ilvl w:val="0"/>
          <w:numId w:val="10"/>
        </w:numPr>
        <w:shd w:val="clear" w:color="auto" w:fill="FFFFFF"/>
        <w:spacing w:before="120" w:after="120" w:line="276" w:lineRule="auto"/>
        <w:rPr>
          <w:rFonts w:ascii="Arial" w:eastAsia="Times New Roman" w:hAnsi="Arial" w:cs="Arial"/>
          <w:sz w:val="18"/>
          <w:szCs w:val="18"/>
        </w:rPr>
      </w:pPr>
      <w:r w:rsidRPr="0089520A">
        <w:rPr>
          <w:rFonts w:ascii="Arial" w:eastAsia="Times New Roman" w:hAnsi="Arial" w:cs="Arial"/>
          <w:sz w:val="18"/>
          <w:szCs w:val="18"/>
        </w:rPr>
        <w:t xml:space="preserve">“Proliferation of WMD” means any activity involving </w:t>
      </w:r>
      <w:r w:rsidR="00FA782B" w:rsidRPr="0089520A">
        <w:rPr>
          <w:rFonts w:ascii="Arial" w:eastAsia="Times New Roman" w:hAnsi="Arial" w:cs="Arial"/>
          <w:sz w:val="18"/>
          <w:szCs w:val="18"/>
        </w:rPr>
        <w:t xml:space="preserve">WMD or </w:t>
      </w:r>
      <w:r w:rsidR="00235BD4" w:rsidRPr="0089520A">
        <w:rPr>
          <w:rFonts w:ascii="Arial" w:eastAsia="Times New Roman" w:hAnsi="Arial" w:cs="Arial"/>
          <w:sz w:val="18"/>
          <w:szCs w:val="18"/>
        </w:rPr>
        <w:t xml:space="preserve">any </w:t>
      </w:r>
      <w:r w:rsidR="001A6D81" w:rsidRPr="0089520A">
        <w:rPr>
          <w:rFonts w:ascii="Arial" w:eastAsia="Times New Roman" w:hAnsi="Arial" w:cs="Arial"/>
          <w:sz w:val="18"/>
          <w:szCs w:val="18"/>
        </w:rPr>
        <w:t>unauthorized activity involving</w:t>
      </w:r>
      <w:r w:rsidR="00140883">
        <w:rPr>
          <w:rFonts w:ascii="Arial" w:eastAsia="Times New Roman" w:hAnsi="Arial" w:cs="Arial"/>
          <w:sz w:val="18"/>
          <w:szCs w:val="18"/>
        </w:rPr>
        <w:t xml:space="preserve"> certain</w:t>
      </w:r>
      <w:r w:rsidR="001A6D81" w:rsidRPr="0089520A">
        <w:rPr>
          <w:rFonts w:ascii="Arial" w:eastAsia="Times New Roman" w:hAnsi="Arial" w:cs="Arial"/>
          <w:sz w:val="18"/>
          <w:szCs w:val="18"/>
        </w:rPr>
        <w:t xml:space="preserve"> </w:t>
      </w:r>
      <w:r w:rsidR="00E679B7">
        <w:rPr>
          <w:rFonts w:ascii="Arial" w:eastAsia="Times New Roman" w:hAnsi="Arial" w:cs="Arial"/>
          <w:sz w:val="18"/>
          <w:szCs w:val="18"/>
        </w:rPr>
        <w:t xml:space="preserve">nuclear, chemical or biological </w:t>
      </w:r>
      <w:r w:rsidR="00025AE6" w:rsidRPr="0089520A">
        <w:rPr>
          <w:rFonts w:ascii="Arial" w:eastAsia="Times New Roman" w:hAnsi="Arial" w:cs="Arial"/>
          <w:sz w:val="18"/>
          <w:szCs w:val="18"/>
        </w:rPr>
        <w:t xml:space="preserve">items for </w:t>
      </w:r>
      <w:r w:rsidRPr="0089520A">
        <w:rPr>
          <w:rFonts w:ascii="Arial" w:eastAsia="Times New Roman" w:hAnsi="Arial" w:cs="Arial"/>
          <w:sz w:val="18"/>
          <w:szCs w:val="18"/>
        </w:rPr>
        <w:t xml:space="preserve">the development or use of WMD, by State or non-State actors, including but not limited </w:t>
      </w:r>
      <w:r w:rsidR="00DB2209" w:rsidRPr="0089520A">
        <w:rPr>
          <w:rFonts w:ascii="Arial" w:eastAsia="Times New Roman" w:hAnsi="Arial" w:cs="Arial"/>
          <w:sz w:val="18"/>
          <w:szCs w:val="18"/>
        </w:rPr>
        <w:t>to</w:t>
      </w:r>
      <w:r w:rsidRPr="0089520A">
        <w:rPr>
          <w:rFonts w:ascii="Arial" w:eastAsia="Times New Roman" w:hAnsi="Arial" w:cs="Arial"/>
          <w:sz w:val="18"/>
          <w:szCs w:val="18"/>
        </w:rPr>
        <w:t xml:space="preserve"> research, development, manufacture, acquisition, possession, stockpiling, storage, sale, supply, transport, transfer, export, import and transit. It also includes training, consulting, services, brokering or assistance in connection with any of the activities identified in this paragraph.</w:t>
      </w:r>
      <w:r w:rsidR="00B47E4C" w:rsidRPr="0089520A">
        <w:rPr>
          <w:rFonts w:ascii="Arial" w:eastAsia="Times New Roman" w:hAnsi="Arial" w:cs="Arial"/>
          <w:i/>
          <w:iCs/>
          <w:sz w:val="18"/>
          <w:szCs w:val="18"/>
        </w:rPr>
        <w:t xml:space="preserve"> </w:t>
      </w:r>
    </w:p>
    <w:p w14:paraId="0C2B24D7" w14:textId="5CFEE1D3" w:rsidR="001D2D95" w:rsidRPr="0089520A" w:rsidRDefault="00B47E4C" w:rsidP="0003442B">
      <w:pPr>
        <w:pStyle w:val="ListParagraph"/>
        <w:numPr>
          <w:ilvl w:val="0"/>
          <w:numId w:val="10"/>
        </w:numPr>
        <w:shd w:val="clear" w:color="auto" w:fill="FFFFFF" w:themeFill="background1"/>
        <w:spacing w:before="120" w:after="120" w:line="276" w:lineRule="auto"/>
        <w:rPr>
          <w:rFonts w:ascii="Arial" w:eastAsia="Times New Roman" w:hAnsi="Arial" w:cs="Arial"/>
          <w:sz w:val="18"/>
          <w:szCs w:val="18"/>
        </w:rPr>
      </w:pPr>
      <w:r w:rsidRPr="0089520A">
        <w:rPr>
          <w:rFonts w:ascii="Arial" w:eastAsia="Times New Roman" w:hAnsi="Arial" w:cs="Arial"/>
          <w:sz w:val="18"/>
          <w:szCs w:val="18"/>
        </w:rPr>
        <w:t>“Property” means property as defined according to the provisions of the Civil Code and the Law on the Prevention and Combat of Money Laundering.</w:t>
      </w:r>
    </w:p>
    <w:p w14:paraId="4B8DDF2C" w14:textId="77777777" w:rsidR="00D218EA" w:rsidRDefault="1A3DBD60"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commentRangeStart w:id="22"/>
      <w:r w:rsidRPr="0089520A">
        <w:rPr>
          <w:rFonts w:ascii="Arial" w:eastAsia="Arial" w:hAnsi="Arial" w:cs="Arial"/>
          <w:sz w:val="18"/>
          <w:szCs w:val="18"/>
        </w:rPr>
        <w:t>“Provider of technical assistance”</w:t>
      </w:r>
      <w:r w:rsidR="00D22804" w:rsidRPr="0089520A">
        <w:rPr>
          <w:rFonts w:ascii="Arial" w:eastAsia="Arial" w:hAnsi="Arial" w:cs="Arial"/>
          <w:sz w:val="18"/>
          <w:szCs w:val="18"/>
        </w:rPr>
        <w:t xml:space="preserve"> means</w:t>
      </w:r>
      <w:r w:rsidR="00D218EA">
        <w:rPr>
          <w:rFonts w:ascii="Arial" w:eastAsia="Arial" w:hAnsi="Arial" w:cs="Arial"/>
          <w:sz w:val="18"/>
          <w:szCs w:val="18"/>
        </w:rPr>
        <w:t>:</w:t>
      </w:r>
    </w:p>
    <w:p w14:paraId="1EF12873" w14:textId="2D5FFA94" w:rsidR="00D218EA" w:rsidRDefault="1A3DBD60"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 xml:space="preserve">any natural or legal person or any partnership that provides technical assistance from the territory of </w:t>
      </w:r>
      <w:r w:rsidR="002D407D">
        <w:rPr>
          <w:rFonts w:ascii="Arial" w:eastAsia="Arial" w:hAnsi="Arial" w:cs="Arial"/>
          <w:sz w:val="18"/>
          <w:szCs w:val="18"/>
        </w:rPr>
        <w:t>Vietnam</w:t>
      </w:r>
      <w:r w:rsidRPr="0089520A">
        <w:rPr>
          <w:rFonts w:ascii="Arial" w:eastAsia="Arial" w:hAnsi="Arial" w:cs="Arial"/>
          <w:sz w:val="18"/>
          <w:szCs w:val="18"/>
        </w:rPr>
        <w:t xml:space="preserve"> into the territory of a third country; </w:t>
      </w:r>
    </w:p>
    <w:p w14:paraId="5C7071AB" w14:textId="2BACA2CB" w:rsidR="00D218EA" w:rsidRDefault="1A3DBD60"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 xml:space="preserve">any natural or legal person or any partnership resident or established in </w:t>
      </w:r>
      <w:r w:rsidR="002D407D">
        <w:rPr>
          <w:rFonts w:ascii="Arial" w:eastAsia="Arial" w:hAnsi="Arial" w:cs="Arial"/>
          <w:sz w:val="18"/>
          <w:szCs w:val="18"/>
        </w:rPr>
        <w:t>Vietnam</w:t>
      </w:r>
      <w:r w:rsidRPr="0089520A">
        <w:rPr>
          <w:rFonts w:ascii="Arial" w:eastAsia="Arial" w:hAnsi="Arial" w:cs="Arial"/>
          <w:sz w:val="18"/>
          <w:szCs w:val="18"/>
        </w:rPr>
        <w:t xml:space="preserve"> that provides technical assistance within the territory of a third country; </w:t>
      </w:r>
      <w:r w:rsidR="00753800">
        <w:rPr>
          <w:rFonts w:ascii="Arial" w:eastAsia="Arial" w:hAnsi="Arial" w:cs="Arial"/>
          <w:sz w:val="18"/>
          <w:szCs w:val="18"/>
        </w:rPr>
        <w:t>or</w:t>
      </w:r>
    </w:p>
    <w:p w14:paraId="0B00343F" w14:textId="447EE9FB" w:rsidR="1A3DBD60" w:rsidRDefault="1A3DBD60" w:rsidP="0003442B">
      <w:pPr>
        <w:pStyle w:val="ListParagraph"/>
        <w:numPr>
          <w:ilvl w:val="1"/>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 xml:space="preserve">any natural or legal person or any partnership resident or established in </w:t>
      </w:r>
      <w:r w:rsidR="002D407D">
        <w:rPr>
          <w:rFonts w:ascii="Arial" w:eastAsia="Arial" w:hAnsi="Arial" w:cs="Arial"/>
          <w:sz w:val="18"/>
          <w:szCs w:val="18"/>
        </w:rPr>
        <w:t>Vietnam</w:t>
      </w:r>
      <w:r w:rsidRPr="0089520A">
        <w:rPr>
          <w:rFonts w:ascii="Arial" w:eastAsia="Arial" w:hAnsi="Arial" w:cs="Arial"/>
          <w:sz w:val="18"/>
          <w:szCs w:val="18"/>
        </w:rPr>
        <w:t xml:space="preserve"> that provides technical assistance to a resident of a third country temporarily present in the territory of </w:t>
      </w:r>
      <w:r w:rsidR="002D407D">
        <w:rPr>
          <w:rFonts w:ascii="Arial" w:eastAsia="Arial" w:hAnsi="Arial" w:cs="Arial"/>
          <w:sz w:val="18"/>
          <w:szCs w:val="18"/>
        </w:rPr>
        <w:t>Vietnam</w:t>
      </w:r>
      <w:r w:rsidR="0081322F">
        <w:rPr>
          <w:rFonts w:ascii="Arial" w:eastAsia="Arial" w:hAnsi="Arial" w:cs="Arial"/>
          <w:sz w:val="18"/>
          <w:szCs w:val="18"/>
        </w:rPr>
        <w:t>.</w:t>
      </w:r>
      <w:commentRangeEnd w:id="22"/>
      <w:r w:rsidRPr="0089520A">
        <w:rPr>
          <w:rStyle w:val="CommentReference"/>
        </w:rPr>
        <w:commentReference w:id="22"/>
      </w:r>
    </w:p>
    <w:p w14:paraId="31FB8390" w14:textId="44031FB3" w:rsidR="003432B4" w:rsidRPr="0089520A" w:rsidRDefault="003432B4"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Pr>
          <w:rFonts w:ascii="Arial" w:eastAsia="Arial" w:hAnsi="Arial" w:cs="Arial"/>
          <w:sz w:val="18"/>
          <w:szCs w:val="18"/>
        </w:rPr>
        <w:t xml:space="preserve">“Related item” means an item </w:t>
      </w:r>
      <w:r w:rsidR="00D16568">
        <w:rPr>
          <w:rFonts w:ascii="Arial" w:eastAsia="Arial" w:hAnsi="Arial" w:cs="Arial"/>
          <w:sz w:val="18"/>
          <w:szCs w:val="18"/>
        </w:rPr>
        <w:t xml:space="preserve">that can be used for the </w:t>
      </w:r>
      <w:r w:rsidR="00D16568" w:rsidRPr="0089520A">
        <w:rPr>
          <w:rFonts w:ascii="Arial" w:eastAsia="Times New Roman" w:hAnsi="Arial" w:cs="Arial"/>
          <w:sz w:val="18"/>
          <w:szCs w:val="18"/>
        </w:rPr>
        <w:t>design, development, production or use of nuclear, chemical or biological weapons or their means of delivery</w:t>
      </w:r>
      <w:r w:rsidR="00BF71A0">
        <w:rPr>
          <w:rFonts w:ascii="Arial" w:eastAsia="Arial" w:hAnsi="Arial" w:cs="Arial"/>
          <w:sz w:val="18"/>
          <w:szCs w:val="18"/>
        </w:rPr>
        <w:t>.</w:t>
      </w:r>
    </w:p>
    <w:p w14:paraId="001D2FCD" w14:textId="423AFBB8" w:rsidR="00CB61FD" w:rsidRPr="0089520A" w:rsidRDefault="00CB61FD"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“Riot control agent” means riot control agent as defined in [</w:t>
      </w:r>
      <w:r w:rsidR="00214209" w:rsidRPr="0089520A">
        <w:rPr>
          <w:rFonts w:ascii="Arial" w:eastAsia="Times New Roman" w:hAnsi="Arial" w:cs="Arial"/>
          <w:sz w:val="18"/>
          <w:szCs w:val="18"/>
        </w:rPr>
        <w:t xml:space="preserve">Article 4 of </w:t>
      </w:r>
      <w:r w:rsidRPr="0089520A">
        <w:rPr>
          <w:rFonts w:ascii="Arial" w:eastAsia="Arial" w:hAnsi="Arial" w:cs="Arial"/>
          <w:sz w:val="18"/>
          <w:szCs w:val="18"/>
        </w:rPr>
        <w:t>Decree No. 2023/ND-CP].</w:t>
      </w:r>
    </w:p>
    <w:p w14:paraId="4E0E8C27" w14:textId="5DD02A72" w:rsidR="001253C8" w:rsidRPr="0089520A" w:rsidRDefault="001253C8"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r w:rsidRPr="0089520A">
        <w:rPr>
          <w:rFonts w:ascii="Arial" w:eastAsia="Arial" w:hAnsi="Arial" w:cs="Arial"/>
          <w:sz w:val="18"/>
          <w:szCs w:val="18"/>
        </w:rPr>
        <w:t xml:space="preserve">“Scheduled chemical” means scheduled chemical </w:t>
      </w:r>
      <w:r w:rsidRPr="0089520A">
        <w:rPr>
          <w:rFonts w:ascii="Arial" w:hAnsi="Arial" w:cs="Arial"/>
          <w:sz w:val="18"/>
          <w:szCs w:val="18"/>
        </w:rPr>
        <w:t>as defined in [</w:t>
      </w:r>
      <w:r w:rsidR="00214209" w:rsidRPr="0089520A">
        <w:rPr>
          <w:rFonts w:ascii="Arial" w:eastAsia="Times New Roman" w:hAnsi="Arial" w:cs="Arial"/>
          <w:sz w:val="18"/>
          <w:szCs w:val="18"/>
        </w:rPr>
        <w:t xml:space="preserve">Article 4 of </w:t>
      </w:r>
      <w:r w:rsidRPr="0089520A">
        <w:rPr>
          <w:rFonts w:ascii="Arial" w:hAnsi="Arial" w:cs="Arial"/>
          <w:sz w:val="18"/>
          <w:szCs w:val="18"/>
        </w:rPr>
        <w:t>Decree No</w:t>
      </w:r>
      <w:r w:rsidR="00CB61FD" w:rsidRPr="0089520A">
        <w:rPr>
          <w:rFonts w:ascii="Arial" w:hAnsi="Arial" w:cs="Arial"/>
          <w:sz w:val="18"/>
          <w:szCs w:val="18"/>
        </w:rPr>
        <w:t>.</w:t>
      </w:r>
      <w:r w:rsidRPr="0089520A">
        <w:rPr>
          <w:rFonts w:ascii="Arial" w:hAnsi="Arial" w:cs="Arial"/>
          <w:sz w:val="18"/>
          <w:szCs w:val="18"/>
        </w:rPr>
        <w:t xml:space="preserve"> 2023/ND-CP].</w:t>
      </w:r>
      <w:r w:rsidR="00631A9E" w:rsidRPr="0089520A">
        <w:rPr>
          <w:rFonts w:ascii="Arial" w:hAnsi="Arial" w:cs="Arial"/>
          <w:sz w:val="18"/>
          <w:szCs w:val="18"/>
        </w:rPr>
        <w:t xml:space="preserve"> </w:t>
      </w:r>
    </w:p>
    <w:p w14:paraId="69659C82" w14:textId="005D2819" w:rsidR="2617EF5C" w:rsidRPr="0089520A" w:rsidRDefault="2617EF5C" w:rsidP="0003442B">
      <w:pPr>
        <w:pStyle w:val="ListParagraph"/>
        <w:numPr>
          <w:ilvl w:val="0"/>
          <w:numId w:val="10"/>
        </w:numPr>
        <w:shd w:val="clear" w:color="auto" w:fill="FFFFFF" w:themeFill="background1"/>
        <w:spacing w:before="120" w:after="120" w:line="276" w:lineRule="auto"/>
        <w:rPr>
          <w:rFonts w:ascii="Arial" w:eastAsia="Arial" w:hAnsi="Arial" w:cs="Arial"/>
          <w:sz w:val="18"/>
          <w:szCs w:val="18"/>
        </w:rPr>
      </w:pPr>
      <w:commentRangeStart w:id="23"/>
      <w:r w:rsidRPr="0089520A">
        <w:rPr>
          <w:rFonts w:ascii="Arial" w:eastAsia="Arial" w:hAnsi="Arial" w:cs="Arial"/>
          <w:sz w:val="18"/>
          <w:szCs w:val="18"/>
        </w:rPr>
        <w:t>“Technical assistance”</w:t>
      </w:r>
      <w:r w:rsidR="00D22804" w:rsidRPr="0089520A">
        <w:rPr>
          <w:rFonts w:ascii="Arial" w:eastAsia="Arial" w:hAnsi="Arial" w:cs="Arial"/>
          <w:sz w:val="18"/>
          <w:szCs w:val="18"/>
        </w:rPr>
        <w:t xml:space="preserve"> means</w:t>
      </w:r>
      <w:commentRangeEnd w:id="23"/>
      <w:r w:rsidRPr="0089520A">
        <w:rPr>
          <w:rStyle w:val="CommentReference"/>
        </w:rPr>
        <w:commentReference w:id="23"/>
      </w:r>
      <w:r w:rsidRPr="0089520A">
        <w:rPr>
          <w:rFonts w:ascii="Arial" w:eastAsia="Arial" w:hAnsi="Arial" w:cs="Arial"/>
          <w:sz w:val="18"/>
          <w:szCs w:val="18"/>
        </w:rPr>
        <w:t xml:space="preserve"> support provided in relation to dual-use </w:t>
      </w:r>
      <w:r w:rsidR="00FA00A7" w:rsidRPr="0089520A">
        <w:rPr>
          <w:rFonts w:ascii="Arial" w:eastAsia="Arial" w:hAnsi="Arial" w:cs="Arial"/>
          <w:sz w:val="18"/>
          <w:szCs w:val="18"/>
        </w:rPr>
        <w:t>item</w:t>
      </w:r>
      <w:r w:rsidRPr="0089520A">
        <w:rPr>
          <w:rFonts w:ascii="Arial" w:eastAsia="Arial" w:hAnsi="Arial" w:cs="Arial"/>
          <w:sz w:val="18"/>
          <w:szCs w:val="18"/>
        </w:rPr>
        <w:t>s for repairs, development, manufacture, assembly, testing, maintenance or any other technical service, and may take the form of instruction, training, transmission of working knowledge or skills, or consulting services, via oral, written or electronic means.</w:t>
      </w:r>
    </w:p>
    <w:p w14:paraId="5988003F" w14:textId="1EED4689" w:rsidR="007141D1" w:rsidRPr="00215EE2" w:rsidRDefault="27E853DA" w:rsidP="0003442B">
      <w:pPr>
        <w:pStyle w:val="ListParagraph"/>
        <w:numPr>
          <w:ilvl w:val="0"/>
          <w:numId w:val="10"/>
        </w:numPr>
        <w:shd w:val="clear" w:color="auto" w:fill="FFFFFF" w:themeFill="background1"/>
        <w:spacing w:before="120" w:after="120" w:line="276" w:lineRule="auto"/>
      </w:pPr>
      <w:r w:rsidRPr="0089520A">
        <w:rPr>
          <w:rFonts w:ascii="Arial" w:eastAsia="Arial" w:hAnsi="Arial" w:cs="Arial"/>
          <w:sz w:val="18"/>
          <w:szCs w:val="18"/>
        </w:rPr>
        <w:lastRenderedPageBreak/>
        <w:t>“</w:t>
      </w:r>
      <w:commentRangeStart w:id="24"/>
      <w:r w:rsidRPr="0089520A">
        <w:rPr>
          <w:rFonts w:ascii="Arial" w:eastAsia="Arial" w:hAnsi="Arial" w:cs="Arial"/>
          <w:sz w:val="18"/>
          <w:szCs w:val="18"/>
        </w:rPr>
        <w:t>Technology”</w:t>
      </w:r>
      <w:r w:rsidR="00D22804" w:rsidRPr="0089520A">
        <w:rPr>
          <w:rFonts w:ascii="Arial" w:eastAsia="Arial" w:hAnsi="Arial" w:cs="Arial"/>
          <w:sz w:val="18"/>
          <w:szCs w:val="18"/>
        </w:rPr>
        <w:t xml:space="preserve"> means</w:t>
      </w:r>
      <w:commentRangeEnd w:id="24"/>
      <w:r w:rsidRPr="0089520A">
        <w:rPr>
          <w:rStyle w:val="CommentReference"/>
        </w:rPr>
        <w:commentReference w:id="24"/>
      </w:r>
      <w:r w:rsidRPr="0089520A">
        <w:rPr>
          <w:rFonts w:ascii="Arial" w:eastAsia="Arial" w:hAnsi="Arial" w:cs="Arial"/>
          <w:sz w:val="18"/>
          <w:szCs w:val="18"/>
        </w:rPr>
        <w:t xml:space="preserve"> specific information and knowledge necessary for the design, development, production, or use of dual-use </w:t>
      </w:r>
      <w:r w:rsidR="00FA00A7" w:rsidRPr="0089520A">
        <w:rPr>
          <w:rFonts w:ascii="Arial" w:eastAsia="Arial" w:hAnsi="Arial" w:cs="Arial"/>
          <w:sz w:val="18"/>
          <w:szCs w:val="18"/>
        </w:rPr>
        <w:t>item</w:t>
      </w:r>
      <w:r w:rsidRPr="0089520A">
        <w:rPr>
          <w:rFonts w:ascii="Arial" w:eastAsia="Arial" w:hAnsi="Arial" w:cs="Arial"/>
          <w:sz w:val="18"/>
          <w:szCs w:val="18"/>
        </w:rPr>
        <w:t xml:space="preserve">s, which may take the form of software and technical information, </w:t>
      </w:r>
      <w:r w:rsidR="00D22804" w:rsidRPr="0089520A">
        <w:rPr>
          <w:rFonts w:ascii="Arial" w:eastAsia="Arial" w:hAnsi="Arial" w:cs="Arial"/>
          <w:sz w:val="18"/>
          <w:szCs w:val="18"/>
        </w:rPr>
        <w:t>i.e.,</w:t>
      </w:r>
      <w:r w:rsidRPr="0089520A">
        <w:rPr>
          <w:rFonts w:ascii="Arial" w:eastAsia="Arial" w:hAnsi="Arial" w:cs="Arial"/>
          <w:sz w:val="18"/>
          <w:szCs w:val="18"/>
        </w:rPr>
        <w:t xml:space="preserve"> blueprints, plans, diagrams, models, formulae, tables, engineering designs and specifications, manuals, and instructions written or recorded in writing, oral or electronic format</w:t>
      </w:r>
      <w:r w:rsidR="0081322F">
        <w:rPr>
          <w:rFonts w:ascii="Arial" w:eastAsia="Arial" w:hAnsi="Arial" w:cs="Arial"/>
          <w:sz w:val="18"/>
          <w:szCs w:val="18"/>
        </w:rPr>
        <w:t>.</w:t>
      </w:r>
    </w:p>
    <w:p w14:paraId="669315F8" w14:textId="55A3411D" w:rsidR="00215EE2" w:rsidRPr="00BD5E9A" w:rsidRDefault="00BD5E9A" w:rsidP="0003442B">
      <w:pPr>
        <w:pStyle w:val="ListParagraph"/>
        <w:numPr>
          <w:ilvl w:val="0"/>
          <w:numId w:val="10"/>
        </w:numPr>
        <w:shd w:val="clear" w:color="auto" w:fill="FFFFFF" w:themeFill="background1"/>
        <w:spacing w:before="120" w:after="120" w:line="276" w:lineRule="auto"/>
        <w:rPr>
          <w:rFonts w:ascii="Arial" w:hAnsi="Arial" w:cs="Arial"/>
          <w:sz w:val="18"/>
          <w:szCs w:val="18"/>
        </w:rPr>
      </w:pPr>
      <w:commentRangeStart w:id="25"/>
      <w:r w:rsidRPr="00BD5E9A">
        <w:rPr>
          <w:rFonts w:ascii="Arial" w:hAnsi="Arial" w:cs="Arial"/>
          <w:sz w:val="18"/>
          <w:szCs w:val="18"/>
        </w:rPr>
        <w:t>“Toxin”</w:t>
      </w:r>
      <w:commentRangeEnd w:id="25"/>
      <w:r>
        <w:rPr>
          <w:rStyle w:val="CommentReference"/>
        </w:rPr>
        <w:commentReference w:id="25"/>
      </w:r>
      <w:r w:rsidRPr="00BD5E9A">
        <w:rPr>
          <w:rFonts w:ascii="Arial" w:hAnsi="Arial" w:cs="Arial"/>
          <w:sz w:val="18"/>
          <w:szCs w:val="18"/>
        </w:rPr>
        <w:t xml:space="preserve"> means a substance, produced by plants, animals, protists, fungi, bacteria, or viruses, which</w:t>
      </w:r>
      <w:r>
        <w:rPr>
          <w:rFonts w:ascii="Arial" w:hAnsi="Arial" w:cs="Arial"/>
          <w:sz w:val="18"/>
          <w:szCs w:val="18"/>
        </w:rPr>
        <w:t xml:space="preserve"> </w:t>
      </w:r>
      <w:r w:rsidRPr="00BD5E9A">
        <w:rPr>
          <w:rFonts w:ascii="Arial" w:hAnsi="Arial" w:cs="Arial"/>
          <w:sz w:val="18"/>
          <w:szCs w:val="18"/>
        </w:rPr>
        <w:t>in small or moderate amounts produces an adverse effect in humans, animals or plants</w:t>
      </w:r>
      <w:r>
        <w:rPr>
          <w:rFonts w:ascii="Arial" w:hAnsi="Arial" w:cs="Arial"/>
          <w:sz w:val="18"/>
          <w:szCs w:val="18"/>
        </w:rPr>
        <w:t>.</w:t>
      </w:r>
    </w:p>
    <w:p w14:paraId="65456477" w14:textId="6EE6595C" w:rsidR="00AF2B00" w:rsidRPr="0089520A" w:rsidRDefault="5DC2FEDE" w:rsidP="0003442B">
      <w:pPr>
        <w:pStyle w:val="ListParagraph"/>
        <w:numPr>
          <w:ilvl w:val="0"/>
          <w:numId w:val="10"/>
        </w:numPr>
        <w:shd w:val="clear" w:color="auto" w:fill="FFFFFF" w:themeFill="background1"/>
        <w:spacing w:before="120" w:after="120" w:line="276" w:lineRule="auto"/>
        <w:rPr>
          <w:rFonts w:ascii="Arial" w:hAnsi="Arial" w:cs="Arial"/>
          <w:sz w:val="18"/>
          <w:szCs w:val="18"/>
        </w:rPr>
      </w:pPr>
      <w:r w:rsidRPr="289838BB">
        <w:rPr>
          <w:rFonts w:ascii="Arial" w:hAnsi="Arial" w:cs="Arial"/>
          <w:sz w:val="18"/>
          <w:szCs w:val="18"/>
        </w:rPr>
        <w:t xml:space="preserve">“Trafficking” means </w:t>
      </w:r>
      <w:r w:rsidR="7A8C5E59" w:rsidRPr="289838BB">
        <w:rPr>
          <w:rFonts w:ascii="Arial" w:hAnsi="Arial" w:cs="Arial"/>
          <w:sz w:val="18"/>
          <w:szCs w:val="18"/>
        </w:rPr>
        <w:t xml:space="preserve">the illegal transfer of WMD and WMD-related materials </w:t>
      </w:r>
      <w:r w:rsidR="0C221337" w:rsidRPr="289838BB">
        <w:rPr>
          <w:rFonts w:ascii="Arial" w:hAnsi="Arial" w:cs="Arial"/>
          <w:sz w:val="18"/>
          <w:szCs w:val="18"/>
        </w:rPr>
        <w:t>across international borders</w:t>
      </w:r>
      <w:r w:rsidRPr="289838BB">
        <w:rPr>
          <w:rFonts w:ascii="Arial" w:hAnsi="Arial" w:cs="Arial"/>
          <w:sz w:val="18"/>
          <w:szCs w:val="18"/>
        </w:rPr>
        <w:t>.</w:t>
      </w:r>
    </w:p>
    <w:p w14:paraId="3A7D4255" w14:textId="3E605501" w:rsidR="007D6602" w:rsidRPr="007D6602" w:rsidRDefault="22EBC0B7" w:rsidP="0003442B">
      <w:pPr>
        <w:pStyle w:val="ListParagraph"/>
        <w:numPr>
          <w:ilvl w:val="0"/>
          <w:numId w:val="10"/>
        </w:numPr>
        <w:shd w:val="clear" w:color="auto" w:fill="FFFFFF" w:themeFill="background1"/>
        <w:spacing w:before="120" w:after="120" w:line="276" w:lineRule="auto"/>
        <w:rPr>
          <w:rFonts w:ascii="Segoe UI" w:eastAsia="Segoe UI" w:hAnsi="Segoe UI" w:cs="Segoe UI"/>
          <w:sz w:val="18"/>
          <w:szCs w:val="18"/>
        </w:rPr>
      </w:pPr>
      <w:commentRangeStart w:id="26"/>
      <w:r w:rsidRPr="0089520A">
        <w:rPr>
          <w:rFonts w:ascii="Arial" w:eastAsia="Arial" w:hAnsi="Arial" w:cs="Arial"/>
          <w:sz w:val="18"/>
          <w:szCs w:val="18"/>
        </w:rPr>
        <w:t>“Transit”</w:t>
      </w:r>
      <w:commentRangeEnd w:id="26"/>
      <w:r w:rsidRPr="0089520A">
        <w:rPr>
          <w:rStyle w:val="CommentReference"/>
        </w:rPr>
        <w:commentReference w:id="26"/>
      </w:r>
      <w:r w:rsidR="00D22804" w:rsidRPr="0089520A">
        <w:rPr>
          <w:rFonts w:ascii="Arial" w:eastAsia="Arial" w:hAnsi="Arial" w:cs="Arial"/>
          <w:sz w:val="18"/>
          <w:szCs w:val="18"/>
        </w:rPr>
        <w:t xml:space="preserve"> means the</w:t>
      </w:r>
      <w:r w:rsidRPr="0089520A">
        <w:rPr>
          <w:rFonts w:ascii="Arial" w:eastAsia="Segoe UI" w:hAnsi="Arial" w:cs="Arial"/>
          <w:sz w:val="18"/>
          <w:szCs w:val="18"/>
        </w:rPr>
        <w:t xml:space="preserve"> transport of dual-use </w:t>
      </w:r>
      <w:r w:rsidR="00FA00A7" w:rsidRPr="0089520A">
        <w:rPr>
          <w:rFonts w:ascii="Arial" w:eastAsia="Segoe UI" w:hAnsi="Arial" w:cs="Arial"/>
          <w:sz w:val="18"/>
          <w:szCs w:val="18"/>
        </w:rPr>
        <w:t>item</w:t>
      </w:r>
      <w:r w:rsidRPr="0089520A">
        <w:rPr>
          <w:rFonts w:ascii="Arial" w:eastAsia="Segoe UI" w:hAnsi="Arial" w:cs="Arial"/>
          <w:sz w:val="18"/>
          <w:szCs w:val="18"/>
        </w:rPr>
        <w:t xml:space="preserve">s entering and passing through the territory of </w:t>
      </w:r>
      <w:r w:rsidR="002D407D">
        <w:rPr>
          <w:rFonts w:ascii="Arial" w:eastAsia="Segoe UI" w:hAnsi="Arial" w:cs="Arial"/>
          <w:sz w:val="18"/>
          <w:szCs w:val="18"/>
        </w:rPr>
        <w:t>Vietnam</w:t>
      </w:r>
      <w:r w:rsidRPr="0089520A">
        <w:rPr>
          <w:rFonts w:ascii="Arial" w:eastAsia="Segoe UI" w:hAnsi="Arial" w:cs="Arial"/>
          <w:sz w:val="18"/>
          <w:szCs w:val="18"/>
        </w:rPr>
        <w:t xml:space="preserve"> with a destination outside of </w:t>
      </w:r>
      <w:r w:rsidR="002D407D">
        <w:rPr>
          <w:rFonts w:ascii="Arial" w:eastAsia="Segoe UI" w:hAnsi="Arial" w:cs="Arial"/>
          <w:sz w:val="18"/>
          <w:szCs w:val="18"/>
        </w:rPr>
        <w:t>Vietnam</w:t>
      </w:r>
      <w:r w:rsidR="00D22804" w:rsidRPr="0089520A">
        <w:rPr>
          <w:rFonts w:ascii="Arial" w:eastAsia="Segoe UI" w:hAnsi="Arial" w:cs="Arial"/>
          <w:sz w:val="18"/>
          <w:szCs w:val="18"/>
        </w:rPr>
        <w:t>.</w:t>
      </w:r>
    </w:p>
    <w:p w14:paraId="579A55D8" w14:textId="0E4673C0" w:rsidR="00EA4B1A" w:rsidRPr="00EA4B1A" w:rsidRDefault="00520B86" w:rsidP="0003442B">
      <w:pPr>
        <w:pStyle w:val="ListParagraph"/>
        <w:numPr>
          <w:ilvl w:val="0"/>
          <w:numId w:val="10"/>
        </w:numPr>
        <w:shd w:val="clear" w:color="auto" w:fill="FFFFFF"/>
        <w:spacing w:before="120" w:after="120" w:line="276" w:lineRule="auto"/>
        <w:rPr>
          <w:rFonts w:ascii="Arial" w:eastAsia="Times New Roman" w:hAnsi="Arial" w:cs="Arial"/>
          <w:color w:val="000000"/>
          <w:sz w:val="18"/>
          <w:szCs w:val="18"/>
        </w:rPr>
      </w:pPr>
      <w:r w:rsidRPr="22BCEF59">
        <w:rPr>
          <w:rFonts w:ascii="Arial" w:eastAsia="Times New Roman" w:hAnsi="Arial" w:cs="Arial"/>
          <w:color w:val="000000" w:themeColor="text1"/>
          <w:sz w:val="18"/>
          <w:szCs w:val="18"/>
        </w:rPr>
        <w:t xml:space="preserve">“UN Security Council Consolidated List” means </w:t>
      </w:r>
      <w:r w:rsidR="00EA4B1A" w:rsidRPr="22BCEF59">
        <w:rPr>
          <w:rFonts w:ascii="Arial" w:eastAsia="Times New Roman" w:hAnsi="Arial" w:cs="Arial"/>
          <w:color w:val="000000" w:themeColor="text1"/>
          <w:sz w:val="18"/>
          <w:szCs w:val="18"/>
        </w:rPr>
        <w:t>the list of names of all individuals and entities designated by</w:t>
      </w:r>
    </w:p>
    <w:p w14:paraId="0C6C746F" w14:textId="374CA7BB" w:rsidR="00AC64E6" w:rsidRPr="00AC64E6" w:rsidRDefault="00EA4B1A" w:rsidP="00AC64E6">
      <w:pPr>
        <w:pStyle w:val="ListParagraph"/>
        <w:shd w:val="clear" w:color="auto" w:fill="FFFFFF"/>
        <w:spacing w:before="120" w:after="120" w:line="276" w:lineRule="auto"/>
        <w:ind w:left="360"/>
        <w:rPr>
          <w:rFonts w:ascii="Arial" w:eastAsia="Times New Roman" w:hAnsi="Arial" w:cs="Arial"/>
          <w:color w:val="000000"/>
          <w:sz w:val="18"/>
          <w:szCs w:val="18"/>
        </w:rPr>
      </w:pPr>
      <w:r w:rsidRPr="00EA4B1A">
        <w:rPr>
          <w:rFonts w:ascii="Arial" w:eastAsia="Times New Roman" w:hAnsi="Arial" w:cs="Arial"/>
          <w:color w:val="000000"/>
          <w:sz w:val="18"/>
          <w:szCs w:val="18"/>
        </w:rPr>
        <w:t xml:space="preserve">the </w:t>
      </w:r>
      <w:r>
        <w:rPr>
          <w:rFonts w:ascii="Arial" w:eastAsia="Times New Roman" w:hAnsi="Arial" w:cs="Arial"/>
          <w:color w:val="000000"/>
          <w:sz w:val="18"/>
          <w:szCs w:val="18"/>
        </w:rPr>
        <w:t>U</w:t>
      </w:r>
      <w:r w:rsidR="00580C17">
        <w:rPr>
          <w:rFonts w:ascii="Arial" w:eastAsia="Times New Roman" w:hAnsi="Arial" w:cs="Arial"/>
          <w:color w:val="000000"/>
          <w:sz w:val="18"/>
          <w:szCs w:val="18"/>
        </w:rPr>
        <w:t>nited Nations</w:t>
      </w:r>
      <w:r>
        <w:rPr>
          <w:rFonts w:ascii="Arial" w:eastAsia="Times New Roman" w:hAnsi="Arial" w:cs="Arial"/>
          <w:color w:val="000000"/>
          <w:sz w:val="18"/>
          <w:szCs w:val="18"/>
        </w:rPr>
        <w:t xml:space="preserve"> Security </w:t>
      </w:r>
      <w:r w:rsidRPr="00EA4B1A">
        <w:rPr>
          <w:rFonts w:ascii="Arial" w:eastAsia="Times New Roman" w:hAnsi="Arial" w:cs="Arial"/>
          <w:color w:val="000000"/>
          <w:sz w:val="18"/>
          <w:szCs w:val="18"/>
        </w:rPr>
        <w:t xml:space="preserve">Council and its </w:t>
      </w:r>
      <w:r>
        <w:rPr>
          <w:rFonts w:ascii="Arial" w:eastAsia="Times New Roman" w:hAnsi="Arial" w:cs="Arial"/>
          <w:color w:val="000000"/>
          <w:sz w:val="18"/>
          <w:szCs w:val="18"/>
        </w:rPr>
        <w:t>S</w:t>
      </w:r>
      <w:r w:rsidRPr="00EA4B1A">
        <w:rPr>
          <w:rFonts w:ascii="Arial" w:eastAsia="Times New Roman" w:hAnsi="Arial" w:cs="Arial"/>
          <w:color w:val="000000"/>
          <w:sz w:val="18"/>
          <w:szCs w:val="18"/>
        </w:rPr>
        <w:t xml:space="preserve">anctions </w:t>
      </w:r>
      <w:r>
        <w:rPr>
          <w:rFonts w:ascii="Arial" w:eastAsia="Times New Roman" w:hAnsi="Arial" w:cs="Arial"/>
          <w:color w:val="000000"/>
          <w:sz w:val="18"/>
          <w:szCs w:val="18"/>
        </w:rPr>
        <w:t>C</w:t>
      </w:r>
      <w:r w:rsidRPr="00EA4B1A">
        <w:rPr>
          <w:rFonts w:ascii="Arial" w:eastAsia="Times New Roman" w:hAnsi="Arial" w:cs="Arial"/>
          <w:color w:val="000000"/>
          <w:sz w:val="18"/>
          <w:szCs w:val="18"/>
        </w:rPr>
        <w:t>ommittee</w:t>
      </w:r>
      <w:r>
        <w:rPr>
          <w:rFonts w:ascii="Arial" w:eastAsia="Times New Roman" w:hAnsi="Arial" w:cs="Arial"/>
          <w:color w:val="000000"/>
          <w:sz w:val="18"/>
          <w:szCs w:val="18"/>
        </w:rPr>
        <w:t>s</w:t>
      </w:r>
      <w:r w:rsidR="00BC17E6">
        <w:rPr>
          <w:rFonts w:ascii="Arial" w:eastAsia="Times New Roman" w:hAnsi="Arial" w:cs="Arial"/>
          <w:color w:val="000000"/>
          <w:sz w:val="18"/>
          <w:szCs w:val="18"/>
        </w:rPr>
        <w:t>, including</w:t>
      </w:r>
      <w:r w:rsidR="00395627">
        <w:rPr>
          <w:rFonts w:ascii="Arial" w:eastAsia="Times New Roman" w:hAnsi="Arial" w:cs="Arial"/>
          <w:color w:val="000000"/>
          <w:sz w:val="18"/>
          <w:szCs w:val="18"/>
        </w:rPr>
        <w:t xml:space="preserve"> those listed</w:t>
      </w:r>
      <w:r w:rsidR="00BC17E6">
        <w:rPr>
          <w:rFonts w:ascii="Arial" w:eastAsia="Times New Roman" w:hAnsi="Arial" w:cs="Arial"/>
          <w:color w:val="000000"/>
          <w:sz w:val="18"/>
          <w:szCs w:val="18"/>
        </w:rPr>
        <w:t xml:space="preserve"> for </w:t>
      </w:r>
      <w:r w:rsidR="00395627">
        <w:rPr>
          <w:rFonts w:ascii="Arial" w:eastAsia="Times New Roman" w:hAnsi="Arial" w:cs="Arial"/>
          <w:color w:val="000000"/>
          <w:sz w:val="18"/>
          <w:szCs w:val="18"/>
        </w:rPr>
        <w:t xml:space="preserve">participating in the proliferation </w:t>
      </w:r>
      <w:r w:rsidR="0045038D">
        <w:rPr>
          <w:rFonts w:ascii="Arial" w:eastAsia="Times New Roman" w:hAnsi="Arial" w:cs="Arial"/>
          <w:color w:val="000000"/>
          <w:sz w:val="18"/>
          <w:szCs w:val="18"/>
        </w:rPr>
        <w:t xml:space="preserve">of WMD </w:t>
      </w:r>
      <w:r w:rsidR="00395627">
        <w:rPr>
          <w:rFonts w:ascii="Arial" w:eastAsia="Times New Roman" w:hAnsi="Arial" w:cs="Arial"/>
          <w:color w:val="000000"/>
          <w:sz w:val="18"/>
          <w:szCs w:val="18"/>
        </w:rPr>
        <w:t xml:space="preserve">or </w:t>
      </w:r>
      <w:r w:rsidR="0045038D">
        <w:rPr>
          <w:rFonts w:ascii="Arial" w:eastAsia="Times New Roman" w:hAnsi="Arial" w:cs="Arial"/>
          <w:color w:val="000000"/>
          <w:sz w:val="18"/>
          <w:szCs w:val="18"/>
        </w:rPr>
        <w:t xml:space="preserve">the </w:t>
      </w:r>
      <w:r w:rsidR="00395627">
        <w:rPr>
          <w:rFonts w:ascii="Arial" w:eastAsia="Times New Roman" w:hAnsi="Arial" w:cs="Arial"/>
          <w:color w:val="000000"/>
          <w:sz w:val="18"/>
          <w:szCs w:val="18"/>
        </w:rPr>
        <w:t>financing of the proliferation of WM</w:t>
      </w:r>
      <w:r w:rsidR="00AC64E6">
        <w:rPr>
          <w:rFonts w:ascii="Arial" w:eastAsia="Times New Roman" w:hAnsi="Arial" w:cs="Arial"/>
          <w:color w:val="000000"/>
          <w:sz w:val="18"/>
          <w:szCs w:val="18"/>
        </w:rPr>
        <w:t>D.</w:t>
      </w:r>
    </w:p>
    <w:p w14:paraId="2C4B3585" w14:textId="183598E7" w:rsidR="00AC64E6" w:rsidRPr="00AC64E6" w:rsidRDefault="00AC64E6" w:rsidP="0003442B">
      <w:pPr>
        <w:pStyle w:val="ListParagraph"/>
        <w:numPr>
          <w:ilvl w:val="0"/>
          <w:numId w:val="10"/>
        </w:numPr>
        <w:shd w:val="clear" w:color="auto" w:fill="FFFFFF"/>
        <w:spacing w:before="120" w:after="120" w:line="276" w:lineRule="auto"/>
        <w:rPr>
          <w:rFonts w:ascii="Arial" w:eastAsia="Times New Roman" w:hAnsi="Arial" w:cs="Arial"/>
          <w:color w:val="000000"/>
          <w:sz w:val="18"/>
          <w:szCs w:val="18"/>
        </w:rPr>
      </w:pPr>
      <w:r>
        <w:rPr>
          <w:rFonts w:ascii="Arial" w:eastAsia="Times New Roman" w:hAnsi="Arial" w:cs="Arial"/>
          <w:color w:val="000000"/>
          <w:sz w:val="18"/>
          <w:szCs w:val="18"/>
        </w:rPr>
        <w:t xml:space="preserve">“VARANS” means Vietnam </w:t>
      </w:r>
      <w:r w:rsidR="00050AE2">
        <w:rPr>
          <w:rFonts w:ascii="Arial" w:eastAsia="Times New Roman" w:hAnsi="Arial" w:cs="Arial"/>
          <w:color w:val="000000"/>
          <w:sz w:val="18"/>
          <w:szCs w:val="18"/>
        </w:rPr>
        <w:t>Agency for Radiation and Nuclear Safety.</w:t>
      </w:r>
    </w:p>
    <w:p w14:paraId="6CF032DD" w14:textId="37BB6CD7" w:rsidR="00B17119" w:rsidRDefault="00877ABF" w:rsidP="0003442B">
      <w:pPr>
        <w:pStyle w:val="ListParagraph"/>
        <w:numPr>
          <w:ilvl w:val="0"/>
          <w:numId w:val="10"/>
        </w:numPr>
        <w:shd w:val="clear" w:color="auto" w:fill="FFFFFF"/>
        <w:spacing w:before="120" w:after="120" w:line="276" w:lineRule="auto"/>
        <w:rPr>
          <w:rFonts w:ascii="Arial" w:eastAsia="Times New Roman" w:hAnsi="Arial" w:cs="Arial"/>
          <w:color w:val="000000"/>
          <w:sz w:val="18"/>
          <w:szCs w:val="18"/>
        </w:rPr>
      </w:pPr>
      <w:r w:rsidRPr="22BCEF59">
        <w:rPr>
          <w:rFonts w:ascii="Arial" w:eastAsia="Times New Roman" w:hAnsi="Arial" w:cs="Arial"/>
          <w:color w:val="000000" w:themeColor="text1"/>
          <w:sz w:val="18"/>
          <w:szCs w:val="18"/>
        </w:rPr>
        <w:t>“</w:t>
      </w:r>
      <w:commentRangeStart w:id="27"/>
      <w:r w:rsidRPr="22BCEF59">
        <w:rPr>
          <w:rFonts w:ascii="Arial" w:eastAsia="Times New Roman" w:hAnsi="Arial" w:cs="Arial"/>
          <w:color w:val="000000" w:themeColor="text1"/>
          <w:sz w:val="18"/>
          <w:szCs w:val="18"/>
        </w:rPr>
        <w:t>Weapon of mass destruction or weapons of mass destruction</w:t>
      </w:r>
      <w:commentRangeEnd w:id="27"/>
      <w:r>
        <w:rPr>
          <w:rStyle w:val="CommentReference"/>
        </w:rPr>
        <w:commentReference w:id="27"/>
      </w:r>
      <w:r w:rsidRPr="22BCEF59">
        <w:rPr>
          <w:rFonts w:ascii="Arial" w:eastAsia="Times New Roman" w:hAnsi="Arial" w:cs="Arial"/>
          <w:color w:val="000000" w:themeColor="text1"/>
          <w:sz w:val="18"/>
          <w:szCs w:val="18"/>
        </w:rPr>
        <w:t xml:space="preserve"> </w:t>
      </w:r>
      <w:r w:rsidR="003E5823" w:rsidRPr="22BCEF59">
        <w:rPr>
          <w:rFonts w:ascii="Arial" w:eastAsia="Times New Roman" w:hAnsi="Arial" w:cs="Arial"/>
          <w:color w:val="000000" w:themeColor="text1"/>
          <w:sz w:val="18"/>
          <w:szCs w:val="18"/>
        </w:rPr>
        <w:t>or</w:t>
      </w:r>
      <w:r w:rsidRPr="22BCEF59">
        <w:rPr>
          <w:rFonts w:ascii="Arial" w:eastAsia="Times New Roman" w:hAnsi="Arial" w:cs="Arial"/>
          <w:color w:val="000000" w:themeColor="text1"/>
          <w:sz w:val="18"/>
          <w:szCs w:val="18"/>
        </w:rPr>
        <w:t xml:space="preserve"> WMD” </w:t>
      </w:r>
      <w:r w:rsidR="00B12AC4" w:rsidRPr="22BCEF59">
        <w:rPr>
          <w:rFonts w:ascii="Arial" w:eastAsia="Times New Roman" w:hAnsi="Arial" w:cs="Arial"/>
          <w:color w:val="000000" w:themeColor="text1"/>
          <w:sz w:val="18"/>
          <w:szCs w:val="18"/>
        </w:rPr>
        <w:t xml:space="preserve">means </w:t>
      </w:r>
      <w:r w:rsidRPr="22BCEF59">
        <w:rPr>
          <w:rFonts w:ascii="Arial" w:eastAsia="Times New Roman" w:hAnsi="Arial" w:cs="Arial"/>
          <w:color w:val="000000" w:themeColor="text1"/>
          <w:sz w:val="18"/>
          <w:szCs w:val="18"/>
        </w:rPr>
        <w:t>biological, chemical</w:t>
      </w:r>
      <w:r w:rsidR="00835AAF" w:rsidRPr="22BCEF59">
        <w:rPr>
          <w:rFonts w:ascii="Arial" w:eastAsia="Times New Roman" w:hAnsi="Arial" w:cs="Arial"/>
          <w:color w:val="000000" w:themeColor="text1"/>
          <w:sz w:val="18"/>
          <w:szCs w:val="18"/>
        </w:rPr>
        <w:t xml:space="preserve"> and</w:t>
      </w:r>
      <w:r w:rsidRPr="22BCEF59">
        <w:rPr>
          <w:rFonts w:ascii="Arial" w:eastAsia="Times New Roman" w:hAnsi="Arial" w:cs="Arial"/>
          <w:color w:val="000000" w:themeColor="text1"/>
          <w:sz w:val="18"/>
          <w:szCs w:val="18"/>
        </w:rPr>
        <w:t xml:space="preserve"> nuclear weapons</w:t>
      </w:r>
      <w:r w:rsidR="00B12AC4" w:rsidRPr="22BCEF59">
        <w:rPr>
          <w:rFonts w:ascii="Arial" w:eastAsia="Times New Roman" w:hAnsi="Arial" w:cs="Arial"/>
          <w:color w:val="000000" w:themeColor="text1"/>
          <w:sz w:val="18"/>
          <w:szCs w:val="18"/>
        </w:rPr>
        <w:t xml:space="preserve"> and </w:t>
      </w:r>
      <w:r w:rsidR="00835AAF" w:rsidRPr="22BCEF59">
        <w:rPr>
          <w:rFonts w:ascii="Arial" w:eastAsia="Times New Roman" w:hAnsi="Arial" w:cs="Arial"/>
          <w:color w:val="000000" w:themeColor="text1"/>
          <w:sz w:val="18"/>
          <w:szCs w:val="18"/>
        </w:rPr>
        <w:t xml:space="preserve">their </w:t>
      </w:r>
      <w:r w:rsidR="00B12AC4" w:rsidRPr="22BCEF59">
        <w:rPr>
          <w:rFonts w:ascii="Arial" w:eastAsia="Times New Roman" w:hAnsi="Arial" w:cs="Arial"/>
          <w:color w:val="000000" w:themeColor="text1"/>
          <w:sz w:val="18"/>
          <w:szCs w:val="18"/>
        </w:rPr>
        <w:t>delivery systems</w:t>
      </w:r>
      <w:r w:rsidRPr="22BCEF59">
        <w:rPr>
          <w:rFonts w:ascii="Arial" w:eastAsia="Times New Roman" w:hAnsi="Arial" w:cs="Arial"/>
          <w:color w:val="000000" w:themeColor="text1"/>
          <w:sz w:val="18"/>
          <w:szCs w:val="18"/>
        </w:rPr>
        <w:t>.</w:t>
      </w:r>
      <w:r>
        <w:br/>
      </w:r>
    </w:p>
    <w:p w14:paraId="3EBBF329" w14:textId="77777777" w:rsidR="008234A3" w:rsidRPr="00750784" w:rsidRDefault="008234A3" w:rsidP="00BA2B17">
      <w:pPr>
        <w:pStyle w:val="Heading1"/>
        <w:rPr>
          <w:rFonts w:ascii="Arial" w:eastAsia="Times New Roman" w:hAnsi="Arial" w:cs="Arial"/>
          <w:sz w:val="18"/>
          <w:szCs w:val="18"/>
        </w:rPr>
      </w:pPr>
    </w:p>
    <w:p w14:paraId="0C30DBDC" w14:textId="7EE8BF77" w:rsidR="000F6C94" w:rsidRDefault="00B17119" w:rsidP="006B6322">
      <w:pPr>
        <w:shd w:val="clear" w:color="auto" w:fill="FFFFFF"/>
        <w:spacing w:after="0" w:line="234" w:lineRule="atLeast"/>
        <w:jc w:val="center"/>
        <w:rPr>
          <w:rFonts w:ascii="Arial" w:eastAsia="Times New Roman" w:hAnsi="Arial" w:cs="Arial"/>
          <w:b/>
          <w:bCs/>
          <w:color w:val="000000"/>
          <w:sz w:val="24"/>
          <w:szCs w:val="24"/>
        </w:rPr>
      </w:pPr>
      <w:bookmarkStart w:id="28" w:name="chuong_2"/>
      <w:commentRangeStart w:id="29"/>
      <w:r>
        <w:rPr>
          <w:rFonts w:ascii="Arial" w:eastAsia="Times New Roman" w:hAnsi="Arial" w:cs="Arial"/>
          <w:b/>
          <w:bCs/>
          <w:color w:val="000000"/>
          <w:sz w:val="24"/>
          <w:szCs w:val="24"/>
        </w:rPr>
        <w:t>PR</w:t>
      </w:r>
      <w:r w:rsidR="00F777D0">
        <w:rPr>
          <w:rFonts w:ascii="Arial" w:eastAsia="Times New Roman" w:hAnsi="Arial" w:cs="Arial"/>
          <w:b/>
          <w:bCs/>
          <w:color w:val="000000"/>
          <w:sz w:val="24"/>
          <w:szCs w:val="24"/>
        </w:rPr>
        <w:t xml:space="preserve">OHIBITION AND PREVENTION </w:t>
      </w:r>
      <w:r>
        <w:rPr>
          <w:rFonts w:ascii="Arial" w:eastAsia="Times New Roman" w:hAnsi="Arial" w:cs="Arial"/>
          <w:b/>
          <w:bCs/>
          <w:color w:val="000000"/>
          <w:sz w:val="24"/>
          <w:szCs w:val="24"/>
        </w:rPr>
        <w:t xml:space="preserve">OF BIOLOGICAL WEAPONS </w:t>
      </w:r>
    </w:p>
    <w:p w14:paraId="12A21AA5" w14:textId="06E0B868" w:rsidR="00DB665B" w:rsidRDefault="378939E6" w:rsidP="59AFA648">
      <w:pPr>
        <w:shd w:val="clear" w:color="auto" w:fill="FFFFFF" w:themeFill="background1"/>
        <w:spacing w:after="0" w:line="234" w:lineRule="atLeast"/>
        <w:jc w:val="center"/>
        <w:rPr>
          <w:rFonts w:ascii="Arial" w:eastAsia="Times New Roman" w:hAnsi="Arial" w:cs="Arial"/>
          <w:color w:val="000000"/>
          <w:sz w:val="18"/>
          <w:szCs w:val="18"/>
        </w:rPr>
      </w:pPr>
      <w:r w:rsidRPr="59AFA648">
        <w:rPr>
          <w:rFonts w:ascii="Arial" w:eastAsia="Times New Roman" w:hAnsi="Arial" w:cs="Arial"/>
          <w:b/>
          <w:bCs/>
          <w:color w:val="000000" w:themeColor="text1"/>
          <w:sz w:val="24"/>
          <w:szCs w:val="24"/>
        </w:rPr>
        <w:t xml:space="preserve">AND </w:t>
      </w:r>
      <w:r w:rsidR="0DFAE877" w:rsidRPr="59AFA648">
        <w:rPr>
          <w:rFonts w:ascii="Arial" w:eastAsia="Times New Roman" w:hAnsi="Arial" w:cs="Arial"/>
          <w:b/>
          <w:bCs/>
          <w:color w:val="000000" w:themeColor="text1"/>
          <w:sz w:val="24"/>
          <w:szCs w:val="24"/>
        </w:rPr>
        <w:t xml:space="preserve">CONTROL OF </w:t>
      </w:r>
      <w:r w:rsidR="003E5C76">
        <w:rPr>
          <w:rFonts w:ascii="Arial" w:eastAsia="Times New Roman" w:hAnsi="Arial" w:cs="Arial"/>
          <w:b/>
          <w:bCs/>
          <w:color w:val="000000" w:themeColor="text1"/>
          <w:sz w:val="24"/>
          <w:szCs w:val="24"/>
        </w:rPr>
        <w:t>RELATED ITEM</w:t>
      </w:r>
      <w:r w:rsidR="00F84E3D">
        <w:rPr>
          <w:rFonts w:ascii="Arial" w:eastAsia="Times New Roman" w:hAnsi="Arial" w:cs="Arial"/>
          <w:b/>
          <w:bCs/>
          <w:color w:val="000000" w:themeColor="text1"/>
          <w:sz w:val="24"/>
          <w:szCs w:val="24"/>
        </w:rPr>
        <w:t>S</w:t>
      </w:r>
      <w:commentRangeEnd w:id="29"/>
      <w:r w:rsidR="00F84E3D">
        <w:rPr>
          <w:rStyle w:val="CommentReference"/>
        </w:rPr>
        <w:commentReference w:id="29"/>
      </w:r>
      <w:r w:rsidR="00B17119">
        <w:br/>
      </w:r>
    </w:p>
    <w:p w14:paraId="1311306D" w14:textId="7D2743F5" w:rsidR="00DB665B" w:rsidRPr="00AB1208" w:rsidRDefault="00F709D6" w:rsidP="00DB665B">
      <w:pPr>
        <w:pStyle w:val="Heading2"/>
        <w:ind w:left="0"/>
        <w:rPr>
          <w:rFonts w:ascii="Arial" w:eastAsia="Times New Roman" w:hAnsi="Arial" w:cs="Arial"/>
          <w:b/>
          <w:bCs/>
          <w:color w:val="auto"/>
          <w:sz w:val="18"/>
          <w:szCs w:val="18"/>
        </w:rPr>
      </w:pPr>
      <w:r w:rsidRPr="00AB1208">
        <w:rPr>
          <w:rFonts w:ascii="Arial" w:eastAsia="Times New Roman" w:hAnsi="Arial" w:cs="Arial"/>
          <w:b/>
          <w:bCs/>
          <w:color w:val="auto"/>
          <w:sz w:val="18"/>
          <w:szCs w:val="18"/>
        </w:rPr>
        <w:t xml:space="preserve">: </w:t>
      </w:r>
      <w:commentRangeStart w:id="30"/>
      <w:r w:rsidR="00AB1208" w:rsidRPr="00AB1208">
        <w:rPr>
          <w:rFonts w:ascii="Arial" w:eastAsia="Times New Roman" w:hAnsi="Arial" w:cs="Arial"/>
          <w:b/>
          <w:bCs/>
          <w:color w:val="auto"/>
          <w:sz w:val="18"/>
          <w:szCs w:val="18"/>
        </w:rPr>
        <w:t xml:space="preserve">Responsible agency for controlling </w:t>
      </w:r>
      <w:r w:rsidR="00936851">
        <w:rPr>
          <w:rFonts w:ascii="Arial" w:eastAsia="Times New Roman" w:hAnsi="Arial" w:cs="Arial"/>
          <w:b/>
          <w:bCs/>
          <w:color w:val="auto"/>
          <w:sz w:val="18"/>
          <w:szCs w:val="18"/>
        </w:rPr>
        <w:t>biological agents and toxins</w:t>
      </w:r>
      <w:r w:rsidR="00AB1208" w:rsidRPr="00AB1208">
        <w:rPr>
          <w:rFonts w:ascii="Arial" w:eastAsia="Times New Roman" w:hAnsi="Arial" w:cs="Arial"/>
          <w:b/>
          <w:bCs/>
          <w:color w:val="auto"/>
          <w:sz w:val="18"/>
          <w:szCs w:val="18"/>
        </w:rPr>
        <w:t xml:space="preserve"> to prevent the proliferation of biological weapons</w:t>
      </w:r>
      <w:commentRangeEnd w:id="30"/>
      <w:r w:rsidR="00F273A2">
        <w:rPr>
          <w:rStyle w:val="CommentReference"/>
          <w:rFonts w:asciiTheme="minorHAnsi" w:eastAsiaTheme="minorHAnsi" w:hAnsiTheme="minorHAnsi" w:cstheme="minorBidi"/>
          <w:color w:val="auto"/>
        </w:rPr>
        <w:commentReference w:id="30"/>
      </w:r>
    </w:p>
    <w:p w14:paraId="50E83494" w14:textId="5DD67C02" w:rsidR="008415AC" w:rsidRDefault="00F63DE4" w:rsidP="0003442B">
      <w:pPr>
        <w:pStyle w:val="ListParagraph"/>
        <w:numPr>
          <w:ilvl w:val="0"/>
          <w:numId w:val="21"/>
        </w:numPr>
        <w:shd w:val="clear" w:color="auto" w:fill="FFFFFF"/>
        <w:spacing w:after="0" w:line="234" w:lineRule="atLeast"/>
        <w:rPr>
          <w:rFonts w:ascii="Arial" w:eastAsia="Times New Roman" w:hAnsi="Arial" w:cs="Arial"/>
          <w:color w:val="000000"/>
          <w:sz w:val="18"/>
          <w:szCs w:val="18"/>
        </w:rPr>
      </w:pPr>
      <w:r w:rsidRPr="00406315">
        <w:rPr>
          <w:rFonts w:ascii="Arial" w:eastAsia="Times New Roman" w:hAnsi="Arial" w:cs="Arial"/>
          <w:color w:val="000000"/>
          <w:sz w:val="18"/>
          <w:szCs w:val="18"/>
        </w:rPr>
        <w:t>The Department of Preventive Medicine in the Ministry of Health</w:t>
      </w:r>
      <w:r w:rsidR="00035303" w:rsidRPr="00406315">
        <w:rPr>
          <w:rFonts w:ascii="Arial" w:eastAsia="Times New Roman" w:hAnsi="Arial" w:cs="Arial"/>
          <w:color w:val="000000"/>
          <w:sz w:val="18"/>
          <w:szCs w:val="18"/>
        </w:rPr>
        <w:t xml:space="preserve"> </w:t>
      </w:r>
      <w:r w:rsidR="000F0879">
        <w:rPr>
          <w:rFonts w:ascii="Arial" w:eastAsia="Times New Roman" w:hAnsi="Arial" w:cs="Arial"/>
          <w:color w:val="000000"/>
          <w:sz w:val="18"/>
          <w:szCs w:val="18"/>
        </w:rPr>
        <w:t xml:space="preserve">(hereinafter Department of Preventive Medicine) </w:t>
      </w:r>
      <w:r w:rsidR="00035303" w:rsidRPr="00406315">
        <w:rPr>
          <w:rFonts w:ascii="Arial" w:eastAsia="Times New Roman" w:hAnsi="Arial" w:cs="Arial"/>
          <w:color w:val="000000"/>
          <w:sz w:val="18"/>
          <w:szCs w:val="18"/>
        </w:rPr>
        <w:t>is hereby established as</w:t>
      </w:r>
      <w:r w:rsidR="008415AC">
        <w:rPr>
          <w:rFonts w:ascii="Arial" w:eastAsia="Times New Roman" w:hAnsi="Arial" w:cs="Arial"/>
          <w:color w:val="000000"/>
          <w:sz w:val="18"/>
          <w:szCs w:val="18"/>
        </w:rPr>
        <w:t>:</w:t>
      </w:r>
    </w:p>
    <w:p w14:paraId="5C0F3ECF" w14:textId="2DEE9850" w:rsidR="008415AC" w:rsidRDefault="00035303"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sidRPr="00406315">
        <w:rPr>
          <w:rFonts w:ascii="Arial" w:eastAsia="Times New Roman" w:hAnsi="Arial" w:cs="Arial"/>
          <w:color w:val="000000"/>
          <w:sz w:val="18"/>
          <w:szCs w:val="18"/>
        </w:rPr>
        <w:t>the National Authority for the Biological Weapons Convention</w:t>
      </w:r>
      <w:r w:rsidR="00AE08CF">
        <w:rPr>
          <w:rFonts w:ascii="Arial" w:eastAsia="Times New Roman" w:hAnsi="Arial" w:cs="Arial"/>
          <w:color w:val="000000"/>
          <w:sz w:val="18"/>
          <w:szCs w:val="18"/>
        </w:rPr>
        <w:t xml:space="preserve"> (hereinafter BWC)</w:t>
      </w:r>
      <w:r w:rsidR="008415AC">
        <w:rPr>
          <w:rFonts w:ascii="Arial" w:eastAsia="Times New Roman" w:hAnsi="Arial" w:cs="Arial"/>
          <w:color w:val="000000"/>
          <w:sz w:val="18"/>
          <w:szCs w:val="18"/>
        </w:rPr>
        <w:t>;</w:t>
      </w:r>
      <w:r w:rsidR="00451C5F">
        <w:rPr>
          <w:rFonts w:ascii="Arial" w:eastAsia="Times New Roman" w:hAnsi="Arial" w:cs="Arial"/>
          <w:color w:val="000000"/>
          <w:sz w:val="18"/>
          <w:szCs w:val="18"/>
        </w:rPr>
        <w:t xml:space="preserve"> and</w:t>
      </w:r>
    </w:p>
    <w:p w14:paraId="515A634C" w14:textId="7EFF1E41" w:rsidR="00116C3D" w:rsidRDefault="00035303"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sidRPr="00406315">
        <w:rPr>
          <w:rFonts w:ascii="Arial" w:eastAsia="Times New Roman" w:hAnsi="Arial" w:cs="Arial"/>
          <w:color w:val="000000"/>
          <w:sz w:val="18"/>
          <w:szCs w:val="18"/>
        </w:rPr>
        <w:t xml:space="preserve">the responsible authority for the implementation of this </w:t>
      </w:r>
      <w:r w:rsidR="00FA4DBD">
        <w:rPr>
          <w:rFonts w:ascii="Arial" w:eastAsia="Times New Roman" w:hAnsi="Arial" w:cs="Arial"/>
          <w:color w:val="000000"/>
          <w:sz w:val="18"/>
          <w:szCs w:val="18"/>
        </w:rPr>
        <w:t>Chapter</w:t>
      </w:r>
      <w:r w:rsidRPr="00406315">
        <w:rPr>
          <w:rFonts w:ascii="Arial" w:eastAsia="Times New Roman" w:hAnsi="Arial" w:cs="Arial"/>
          <w:color w:val="000000"/>
          <w:sz w:val="18"/>
          <w:szCs w:val="18"/>
        </w:rPr>
        <w:t xml:space="preserve">. </w:t>
      </w:r>
    </w:p>
    <w:p w14:paraId="7EAE9AE6" w14:textId="0659A461" w:rsidR="00AC37F3" w:rsidRPr="00F273A2" w:rsidRDefault="00AC37F3" w:rsidP="0003442B">
      <w:pPr>
        <w:pStyle w:val="ListParagraph"/>
        <w:numPr>
          <w:ilvl w:val="0"/>
          <w:numId w:val="21"/>
        </w:numPr>
        <w:shd w:val="clear" w:color="auto" w:fill="FFFFFF"/>
        <w:spacing w:after="0" w:line="234" w:lineRule="atLeast"/>
        <w:rPr>
          <w:rFonts w:ascii="Arial" w:eastAsia="Times New Roman" w:hAnsi="Arial" w:cs="Arial"/>
          <w:color w:val="000000"/>
          <w:sz w:val="18"/>
          <w:szCs w:val="18"/>
        </w:rPr>
      </w:pPr>
      <w:r w:rsidRPr="00AC37F3">
        <w:rPr>
          <w:rFonts w:ascii="Arial" w:eastAsia="Times New Roman" w:hAnsi="Arial" w:cs="Arial"/>
          <w:color w:val="000000"/>
          <w:sz w:val="18"/>
          <w:szCs w:val="18"/>
        </w:rPr>
        <w:t xml:space="preserve">The </w:t>
      </w:r>
      <w:r w:rsidRPr="00406315">
        <w:rPr>
          <w:rFonts w:ascii="Arial" w:eastAsia="Times New Roman" w:hAnsi="Arial" w:cs="Arial"/>
          <w:color w:val="000000"/>
          <w:sz w:val="18"/>
          <w:szCs w:val="18"/>
        </w:rPr>
        <w:t xml:space="preserve">Department of Preventive Medicine </w:t>
      </w:r>
      <w:r w:rsidRPr="00AC37F3">
        <w:rPr>
          <w:rFonts w:ascii="Arial" w:eastAsia="Times New Roman" w:hAnsi="Arial" w:cs="Arial"/>
          <w:color w:val="000000"/>
          <w:sz w:val="18"/>
          <w:szCs w:val="18"/>
        </w:rPr>
        <w:t>shall perform the following</w:t>
      </w:r>
      <w:r w:rsidR="00F273A2">
        <w:rPr>
          <w:rFonts w:ascii="Arial" w:eastAsia="Times New Roman" w:hAnsi="Arial" w:cs="Arial"/>
          <w:color w:val="000000"/>
          <w:sz w:val="18"/>
          <w:szCs w:val="18"/>
        </w:rPr>
        <w:t xml:space="preserve"> </w:t>
      </w:r>
      <w:r w:rsidRPr="00F273A2">
        <w:rPr>
          <w:rFonts w:ascii="Arial" w:eastAsia="Times New Roman" w:hAnsi="Arial" w:cs="Arial"/>
          <w:color w:val="000000"/>
          <w:sz w:val="18"/>
          <w:szCs w:val="18"/>
        </w:rPr>
        <w:t xml:space="preserve">functions for the enforcement of this </w:t>
      </w:r>
      <w:r w:rsidR="00083418">
        <w:rPr>
          <w:rFonts w:ascii="Arial" w:eastAsia="Times New Roman" w:hAnsi="Arial" w:cs="Arial"/>
          <w:color w:val="000000"/>
          <w:sz w:val="18"/>
          <w:szCs w:val="18"/>
        </w:rPr>
        <w:t xml:space="preserve">Chapter </w:t>
      </w:r>
      <w:r w:rsidRPr="00F273A2">
        <w:rPr>
          <w:rFonts w:ascii="Arial" w:eastAsia="Times New Roman" w:hAnsi="Arial" w:cs="Arial"/>
          <w:color w:val="000000"/>
          <w:sz w:val="18"/>
          <w:szCs w:val="18"/>
        </w:rPr>
        <w:t xml:space="preserve">and any </w:t>
      </w:r>
      <w:r w:rsidR="00083418">
        <w:rPr>
          <w:rFonts w:ascii="Arial" w:eastAsia="Times New Roman" w:hAnsi="Arial" w:cs="Arial"/>
          <w:color w:val="000000"/>
          <w:sz w:val="18"/>
          <w:szCs w:val="18"/>
        </w:rPr>
        <w:t xml:space="preserve">decrees </w:t>
      </w:r>
      <w:r w:rsidRPr="00F273A2">
        <w:rPr>
          <w:rFonts w:ascii="Arial" w:eastAsia="Times New Roman" w:hAnsi="Arial" w:cs="Arial"/>
          <w:color w:val="000000"/>
          <w:sz w:val="18"/>
          <w:szCs w:val="18"/>
        </w:rPr>
        <w:t>issued hereunder:</w:t>
      </w:r>
    </w:p>
    <w:p w14:paraId="48A20E44" w14:textId="7AA648CA" w:rsidR="00AC37F3" w:rsidRPr="00F273A2" w:rsidRDefault="00593C0A"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 xml:space="preserve">in coordination with the National Focal Agency, </w:t>
      </w:r>
      <w:r w:rsidR="00F273A2">
        <w:rPr>
          <w:rFonts w:ascii="Arial" w:eastAsia="Times New Roman" w:hAnsi="Arial" w:cs="Arial"/>
          <w:color w:val="000000"/>
          <w:sz w:val="18"/>
          <w:szCs w:val="18"/>
        </w:rPr>
        <w:t>l</w:t>
      </w:r>
      <w:r w:rsidR="00AC37F3" w:rsidRPr="00AC37F3">
        <w:rPr>
          <w:rFonts w:ascii="Arial" w:eastAsia="Times New Roman" w:hAnsi="Arial" w:cs="Arial"/>
          <w:color w:val="000000"/>
          <w:sz w:val="18"/>
          <w:szCs w:val="18"/>
        </w:rPr>
        <w:t xml:space="preserve">iaise with </w:t>
      </w:r>
      <w:r w:rsidR="00346860">
        <w:rPr>
          <w:rFonts w:ascii="Arial" w:eastAsia="Times New Roman" w:hAnsi="Arial" w:cs="Arial"/>
          <w:color w:val="000000"/>
          <w:sz w:val="18"/>
          <w:szCs w:val="18"/>
        </w:rPr>
        <w:t xml:space="preserve">corresponding agencies in other </w:t>
      </w:r>
      <w:r w:rsidR="00AC37F3" w:rsidRPr="00AC37F3">
        <w:rPr>
          <w:rFonts w:ascii="Arial" w:eastAsia="Times New Roman" w:hAnsi="Arial" w:cs="Arial"/>
          <w:color w:val="000000"/>
          <w:sz w:val="18"/>
          <w:szCs w:val="18"/>
        </w:rPr>
        <w:t xml:space="preserve">states and relevant international </w:t>
      </w:r>
      <w:r w:rsidR="006F33BA" w:rsidRPr="00AC37F3">
        <w:rPr>
          <w:rFonts w:ascii="Arial" w:eastAsia="Times New Roman" w:hAnsi="Arial" w:cs="Arial"/>
          <w:color w:val="000000"/>
          <w:sz w:val="18"/>
          <w:szCs w:val="18"/>
        </w:rPr>
        <w:t>organizations</w:t>
      </w:r>
      <w:r w:rsidR="00AC37F3" w:rsidRPr="00AC37F3">
        <w:rPr>
          <w:rFonts w:ascii="Arial" w:eastAsia="Times New Roman" w:hAnsi="Arial" w:cs="Arial"/>
          <w:color w:val="000000"/>
          <w:sz w:val="18"/>
          <w:szCs w:val="18"/>
        </w:rPr>
        <w:t xml:space="preserve"> on matters related to the implementation</w:t>
      </w:r>
      <w:r w:rsidR="00F273A2">
        <w:rPr>
          <w:rFonts w:ascii="Arial" w:eastAsia="Times New Roman" w:hAnsi="Arial" w:cs="Arial"/>
          <w:color w:val="000000"/>
          <w:sz w:val="18"/>
          <w:szCs w:val="18"/>
        </w:rPr>
        <w:t xml:space="preserve"> </w:t>
      </w:r>
      <w:r w:rsidR="00AC37F3" w:rsidRPr="00F273A2">
        <w:rPr>
          <w:rFonts w:ascii="Arial" w:eastAsia="Times New Roman" w:hAnsi="Arial" w:cs="Arial"/>
          <w:color w:val="000000"/>
          <w:sz w:val="18"/>
          <w:szCs w:val="18"/>
        </w:rPr>
        <w:t>of the BWC;</w:t>
      </w:r>
    </w:p>
    <w:p w14:paraId="7A83F231" w14:textId="14B0E355" w:rsidR="00AC37F3" w:rsidRPr="00F273A2" w:rsidRDefault="008C78F6"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 xml:space="preserve">in coordination with the National Focal Agency, Focal Unit, </w:t>
      </w:r>
      <w:r w:rsidR="00652912">
        <w:rPr>
          <w:rFonts w:ascii="Arial" w:eastAsia="Times New Roman" w:hAnsi="Arial" w:cs="Arial"/>
          <w:color w:val="000000"/>
          <w:sz w:val="18"/>
          <w:szCs w:val="18"/>
        </w:rPr>
        <w:t xml:space="preserve">and other relevant ministries and ministerial-level agencies, </w:t>
      </w:r>
      <w:r w:rsidR="00F273A2">
        <w:rPr>
          <w:rFonts w:ascii="Arial" w:eastAsia="Times New Roman" w:hAnsi="Arial" w:cs="Arial"/>
          <w:color w:val="000000"/>
          <w:sz w:val="18"/>
          <w:szCs w:val="18"/>
        </w:rPr>
        <w:t>p</w:t>
      </w:r>
      <w:r w:rsidR="00AC37F3" w:rsidRPr="00AC37F3">
        <w:rPr>
          <w:rFonts w:ascii="Arial" w:eastAsia="Times New Roman" w:hAnsi="Arial" w:cs="Arial"/>
          <w:color w:val="000000"/>
          <w:sz w:val="18"/>
          <w:szCs w:val="18"/>
        </w:rPr>
        <w:t>repare and submit relevant reports for the implementation of the BWC including Confidence Building</w:t>
      </w:r>
      <w:r w:rsidR="00F273A2">
        <w:rPr>
          <w:rFonts w:ascii="Arial" w:eastAsia="Times New Roman" w:hAnsi="Arial" w:cs="Arial"/>
          <w:color w:val="000000"/>
          <w:sz w:val="18"/>
          <w:szCs w:val="18"/>
        </w:rPr>
        <w:t xml:space="preserve"> </w:t>
      </w:r>
      <w:r w:rsidR="00AC37F3" w:rsidRPr="00F273A2">
        <w:rPr>
          <w:rFonts w:ascii="Arial" w:eastAsia="Times New Roman" w:hAnsi="Arial" w:cs="Arial"/>
          <w:color w:val="000000"/>
          <w:sz w:val="18"/>
          <w:szCs w:val="18"/>
        </w:rPr>
        <w:t>Measures;</w:t>
      </w:r>
    </w:p>
    <w:p w14:paraId="32EF412E" w14:textId="61A78191" w:rsidR="00AC37F3" w:rsidRPr="00560F99" w:rsidRDefault="00F273A2"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sidRPr="00560F99">
        <w:rPr>
          <w:rFonts w:ascii="Arial" w:eastAsia="Times New Roman" w:hAnsi="Arial" w:cs="Arial"/>
          <w:color w:val="000000"/>
          <w:sz w:val="18"/>
          <w:szCs w:val="18"/>
        </w:rPr>
        <w:t>s</w:t>
      </w:r>
      <w:r w:rsidR="00AC37F3" w:rsidRPr="00560F99">
        <w:rPr>
          <w:rFonts w:ascii="Arial" w:eastAsia="Times New Roman" w:hAnsi="Arial" w:cs="Arial"/>
          <w:color w:val="000000"/>
          <w:sz w:val="18"/>
          <w:szCs w:val="18"/>
        </w:rPr>
        <w:t xml:space="preserve">upervise and monitor the enforcement of this </w:t>
      </w:r>
      <w:r w:rsidR="00560F99" w:rsidRPr="00560F99">
        <w:rPr>
          <w:rFonts w:ascii="Arial" w:eastAsia="Times New Roman" w:hAnsi="Arial" w:cs="Arial"/>
          <w:color w:val="000000"/>
          <w:sz w:val="18"/>
          <w:szCs w:val="18"/>
        </w:rPr>
        <w:t xml:space="preserve">Chapter </w:t>
      </w:r>
      <w:r w:rsidR="00AC37F3" w:rsidRPr="00560F99">
        <w:rPr>
          <w:rFonts w:ascii="Arial" w:eastAsia="Times New Roman" w:hAnsi="Arial" w:cs="Arial"/>
          <w:color w:val="000000"/>
          <w:sz w:val="18"/>
          <w:szCs w:val="18"/>
        </w:rPr>
        <w:t xml:space="preserve">and any </w:t>
      </w:r>
      <w:r w:rsidR="00560F99" w:rsidRPr="00560F99">
        <w:rPr>
          <w:rFonts w:ascii="Arial" w:eastAsia="Times New Roman" w:hAnsi="Arial" w:cs="Arial"/>
          <w:color w:val="000000"/>
          <w:sz w:val="18"/>
          <w:szCs w:val="18"/>
        </w:rPr>
        <w:t xml:space="preserve">decrees </w:t>
      </w:r>
      <w:r w:rsidR="00AC37F3" w:rsidRPr="00560F99">
        <w:rPr>
          <w:rFonts w:ascii="Arial" w:eastAsia="Times New Roman" w:hAnsi="Arial" w:cs="Arial"/>
          <w:color w:val="000000"/>
          <w:sz w:val="18"/>
          <w:szCs w:val="18"/>
        </w:rPr>
        <w:t>issued hereunder;</w:t>
      </w:r>
    </w:p>
    <w:p w14:paraId="1FA45376" w14:textId="127574D3" w:rsidR="00AC37F3" w:rsidRPr="00AC37F3" w:rsidRDefault="00E22F43"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i</w:t>
      </w:r>
      <w:r w:rsidR="00AC37F3" w:rsidRPr="00AC37F3">
        <w:rPr>
          <w:rFonts w:ascii="Arial" w:eastAsia="Times New Roman" w:hAnsi="Arial" w:cs="Arial"/>
          <w:color w:val="000000"/>
          <w:sz w:val="18"/>
          <w:szCs w:val="18"/>
        </w:rPr>
        <w:t xml:space="preserve">ssue, renew, suspend and revoke </w:t>
      </w:r>
      <w:r w:rsidR="006F33BA" w:rsidRPr="00AC37F3">
        <w:rPr>
          <w:rFonts w:ascii="Arial" w:eastAsia="Times New Roman" w:hAnsi="Arial" w:cs="Arial"/>
          <w:color w:val="000000"/>
          <w:sz w:val="18"/>
          <w:szCs w:val="18"/>
        </w:rPr>
        <w:t>licenses</w:t>
      </w:r>
      <w:r w:rsidR="00AC37F3" w:rsidRPr="00AC37F3">
        <w:rPr>
          <w:rFonts w:ascii="Arial" w:eastAsia="Times New Roman" w:hAnsi="Arial" w:cs="Arial"/>
          <w:color w:val="000000"/>
          <w:sz w:val="18"/>
          <w:szCs w:val="18"/>
        </w:rPr>
        <w:t xml:space="preserve"> under this </w:t>
      </w:r>
      <w:r w:rsidR="00560F99">
        <w:rPr>
          <w:rFonts w:ascii="Arial" w:eastAsia="Times New Roman" w:hAnsi="Arial" w:cs="Arial"/>
          <w:color w:val="000000"/>
          <w:sz w:val="18"/>
          <w:szCs w:val="18"/>
        </w:rPr>
        <w:t xml:space="preserve">Chapter </w:t>
      </w:r>
      <w:r w:rsidR="00AC37F3" w:rsidRPr="00AC37F3">
        <w:rPr>
          <w:rFonts w:ascii="Arial" w:eastAsia="Times New Roman" w:hAnsi="Arial" w:cs="Arial"/>
          <w:color w:val="000000"/>
          <w:sz w:val="18"/>
          <w:szCs w:val="18"/>
        </w:rPr>
        <w:t xml:space="preserve">and any </w:t>
      </w:r>
      <w:r w:rsidR="00560F99">
        <w:rPr>
          <w:rFonts w:ascii="Arial" w:eastAsia="Times New Roman" w:hAnsi="Arial" w:cs="Arial"/>
          <w:color w:val="000000"/>
          <w:sz w:val="18"/>
          <w:szCs w:val="18"/>
        </w:rPr>
        <w:t xml:space="preserve">decrees </w:t>
      </w:r>
    </w:p>
    <w:p w14:paraId="4BF0D7F6" w14:textId="5767423D" w:rsidR="00AC37F3" w:rsidRPr="006F33BA" w:rsidRDefault="00AC37F3" w:rsidP="3456772E">
      <w:pPr>
        <w:pStyle w:val="ListParagraph"/>
        <w:shd w:val="clear" w:color="auto" w:fill="FFFFFF" w:themeFill="background1"/>
        <w:spacing w:after="0" w:line="234" w:lineRule="atLeast"/>
        <w:ind w:firstLine="360"/>
        <w:rPr>
          <w:rFonts w:ascii="Arial" w:eastAsia="Times New Roman" w:hAnsi="Arial" w:cs="Arial"/>
          <w:color w:val="000000"/>
          <w:sz w:val="18"/>
          <w:szCs w:val="18"/>
        </w:rPr>
      </w:pPr>
      <w:r w:rsidRPr="3456772E">
        <w:rPr>
          <w:rFonts w:ascii="Arial" w:eastAsia="Times New Roman" w:hAnsi="Arial" w:cs="Arial"/>
          <w:color w:val="000000" w:themeColor="text1"/>
          <w:sz w:val="18"/>
          <w:szCs w:val="18"/>
        </w:rPr>
        <w:t>issued hereunder;</w:t>
      </w:r>
      <w:r w:rsidR="00F10464" w:rsidRPr="3456772E">
        <w:rPr>
          <w:rFonts w:ascii="Arial" w:eastAsia="Times New Roman" w:hAnsi="Arial" w:cs="Arial"/>
          <w:color w:val="000000" w:themeColor="text1"/>
          <w:sz w:val="18"/>
          <w:szCs w:val="18"/>
        </w:rPr>
        <w:t xml:space="preserve"> </w:t>
      </w:r>
    </w:p>
    <w:p w14:paraId="7199DD25" w14:textId="4F5FA531" w:rsidR="00AC37F3" w:rsidRPr="00AC37F3" w:rsidRDefault="0035069B"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p</w:t>
      </w:r>
      <w:r w:rsidR="00AC37F3" w:rsidRPr="00AC37F3">
        <w:rPr>
          <w:rFonts w:ascii="Arial" w:eastAsia="Times New Roman" w:hAnsi="Arial" w:cs="Arial"/>
          <w:color w:val="000000"/>
          <w:sz w:val="18"/>
          <w:szCs w:val="18"/>
        </w:rPr>
        <w:t>repare guidelines for the conduct of biological research for peaceful purposes;</w:t>
      </w:r>
    </w:p>
    <w:p w14:paraId="36C5BA0C" w14:textId="2E69DD1D" w:rsidR="00AC37F3" w:rsidRPr="00AC37F3" w:rsidRDefault="005C12DE"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c</w:t>
      </w:r>
      <w:r w:rsidR="00AC37F3" w:rsidRPr="00AC37F3">
        <w:rPr>
          <w:rFonts w:ascii="Arial" w:eastAsia="Times New Roman" w:hAnsi="Arial" w:cs="Arial"/>
          <w:color w:val="000000"/>
          <w:sz w:val="18"/>
          <w:szCs w:val="18"/>
        </w:rPr>
        <w:t>onduct and periodically review national assessments of biological threats and risks;</w:t>
      </w:r>
    </w:p>
    <w:p w14:paraId="635712D7" w14:textId="0C7BB694" w:rsidR="00AC37F3" w:rsidRPr="00AC37F3" w:rsidRDefault="00677B8D"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sidRPr="00A23BE4">
        <w:rPr>
          <w:rFonts w:ascii="Arial" w:eastAsia="Times New Roman" w:hAnsi="Arial" w:cs="Arial"/>
          <w:color w:val="000000"/>
          <w:sz w:val="18"/>
          <w:szCs w:val="18"/>
        </w:rPr>
        <w:t>e</w:t>
      </w:r>
      <w:r w:rsidR="00AC37F3" w:rsidRPr="00A23BE4">
        <w:rPr>
          <w:rFonts w:ascii="Arial" w:eastAsia="Times New Roman" w:hAnsi="Arial" w:cs="Arial"/>
          <w:color w:val="000000"/>
          <w:sz w:val="18"/>
          <w:szCs w:val="18"/>
        </w:rPr>
        <w:t xml:space="preserve">nsure interagency coordination for all matters relating to the implementation of this </w:t>
      </w:r>
      <w:r w:rsidR="00A23BE4">
        <w:rPr>
          <w:rFonts w:ascii="Arial" w:eastAsia="Times New Roman" w:hAnsi="Arial" w:cs="Arial"/>
          <w:color w:val="000000"/>
          <w:sz w:val="18"/>
          <w:szCs w:val="18"/>
        </w:rPr>
        <w:t>Chapter</w:t>
      </w:r>
      <w:r w:rsidR="00AC37F3" w:rsidRPr="00AC37F3">
        <w:rPr>
          <w:rFonts w:ascii="Arial" w:eastAsia="Times New Roman" w:hAnsi="Arial" w:cs="Arial"/>
          <w:color w:val="000000"/>
          <w:sz w:val="18"/>
          <w:szCs w:val="18"/>
        </w:rPr>
        <w:t>;</w:t>
      </w:r>
    </w:p>
    <w:p w14:paraId="1E7AA46A" w14:textId="6FDC6748" w:rsidR="00AC37F3" w:rsidRPr="00AC37F3" w:rsidRDefault="00677B8D"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p</w:t>
      </w:r>
      <w:r w:rsidR="00AC37F3" w:rsidRPr="00AC37F3">
        <w:rPr>
          <w:rFonts w:ascii="Arial" w:eastAsia="Times New Roman" w:hAnsi="Arial" w:cs="Arial"/>
          <w:color w:val="000000"/>
          <w:sz w:val="18"/>
          <w:szCs w:val="18"/>
        </w:rPr>
        <w:t>romote and facilitate biosafety and biosecurity training;</w:t>
      </w:r>
    </w:p>
    <w:p w14:paraId="0D8CBE3E" w14:textId="6D24ED9F" w:rsidR="00AC37F3" w:rsidRPr="00570EA5" w:rsidRDefault="00902AD9"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l</w:t>
      </w:r>
      <w:r w:rsidR="00AC37F3" w:rsidRPr="00AC37F3">
        <w:rPr>
          <w:rFonts w:ascii="Arial" w:eastAsia="Times New Roman" w:hAnsi="Arial" w:cs="Arial"/>
          <w:color w:val="000000"/>
          <w:sz w:val="18"/>
          <w:szCs w:val="18"/>
        </w:rPr>
        <w:t>iaise with relevant responsible authori</w:t>
      </w:r>
      <w:r>
        <w:rPr>
          <w:rFonts w:ascii="Arial" w:eastAsia="Times New Roman" w:hAnsi="Arial" w:cs="Arial"/>
          <w:color w:val="000000"/>
          <w:sz w:val="18"/>
          <w:szCs w:val="18"/>
        </w:rPr>
        <w:t>t</w:t>
      </w:r>
      <w:r w:rsidR="00AC37F3" w:rsidRPr="00AC37F3">
        <w:rPr>
          <w:rFonts w:ascii="Arial" w:eastAsia="Times New Roman" w:hAnsi="Arial" w:cs="Arial"/>
          <w:color w:val="000000"/>
          <w:sz w:val="18"/>
          <w:szCs w:val="18"/>
        </w:rPr>
        <w:t>ies in other states</w:t>
      </w:r>
      <w:r>
        <w:rPr>
          <w:rFonts w:ascii="Arial" w:eastAsia="Times New Roman" w:hAnsi="Arial" w:cs="Arial"/>
          <w:color w:val="000000"/>
          <w:sz w:val="18"/>
          <w:szCs w:val="18"/>
        </w:rPr>
        <w:t xml:space="preserve"> on matters within </w:t>
      </w:r>
      <w:r w:rsidR="00685EC3">
        <w:rPr>
          <w:rFonts w:ascii="Arial" w:eastAsia="Times New Roman" w:hAnsi="Arial" w:cs="Arial"/>
          <w:color w:val="000000"/>
          <w:sz w:val="18"/>
          <w:szCs w:val="18"/>
        </w:rPr>
        <w:t xml:space="preserve">its competence under this </w:t>
      </w:r>
      <w:r w:rsidR="005F4536">
        <w:rPr>
          <w:rFonts w:ascii="Arial" w:eastAsia="Times New Roman" w:hAnsi="Arial" w:cs="Arial"/>
          <w:color w:val="000000"/>
          <w:sz w:val="18"/>
          <w:szCs w:val="18"/>
        </w:rPr>
        <w:t xml:space="preserve">Chapter </w:t>
      </w:r>
      <w:r w:rsidR="00685EC3">
        <w:rPr>
          <w:rFonts w:ascii="Arial" w:eastAsia="Times New Roman" w:hAnsi="Arial" w:cs="Arial"/>
          <w:color w:val="000000"/>
          <w:sz w:val="18"/>
          <w:szCs w:val="18"/>
        </w:rPr>
        <w:t xml:space="preserve">and any </w:t>
      </w:r>
      <w:r w:rsidR="00217A8F">
        <w:rPr>
          <w:rFonts w:ascii="Arial" w:eastAsia="Times New Roman" w:hAnsi="Arial" w:cs="Arial"/>
          <w:color w:val="000000"/>
          <w:sz w:val="18"/>
          <w:szCs w:val="18"/>
        </w:rPr>
        <w:t>decrees</w:t>
      </w:r>
      <w:r w:rsidR="00685EC3">
        <w:rPr>
          <w:rFonts w:ascii="Arial" w:eastAsia="Times New Roman" w:hAnsi="Arial" w:cs="Arial"/>
          <w:color w:val="000000"/>
          <w:sz w:val="18"/>
          <w:szCs w:val="18"/>
        </w:rPr>
        <w:t xml:space="preserve"> issued hereunder</w:t>
      </w:r>
      <w:r w:rsidR="00AC37F3" w:rsidRPr="00AC37F3">
        <w:rPr>
          <w:rFonts w:ascii="Arial" w:eastAsia="Times New Roman" w:hAnsi="Arial" w:cs="Arial"/>
          <w:color w:val="000000"/>
          <w:sz w:val="18"/>
          <w:szCs w:val="18"/>
        </w:rPr>
        <w:t>;</w:t>
      </w:r>
    </w:p>
    <w:p w14:paraId="0503947A" w14:textId="46A0328E" w:rsidR="00AC37F3" w:rsidRPr="00AC37F3" w:rsidRDefault="00570EA5"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c</w:t>
      </w:r>
      <w:r w:rsidR="00AC37F3" w:rsidRPr="00AC37F3">
        <w:rPr>
          <w:rFonts w:ascii="Arial" w:eastAsia="Times New Roman" w:hAnsi="Arial" w:cs="Arial"/>
          <w:color w:val="000000"/>
          <w:sz w:val="18"/>
          <w:szCs w:val="18"/>
        </w:rPr>
        <w:t xml:space="preserve">ooperate with other states or international </w:t>
      </w:r>
      <w:r w:rsidR="002616E2" w:rsidRPr="00AC37F3">
        <w:rPr>
          <w:rFonts w:ascii="Arial" w:eastAsia="Times New Roman" w:hAnsi="Arial" w:cs="Arial"/>
          <w:color w:val="000000"/>
          <w:sz w:val="18"/>
          <w:szCs w:val="18"/>
        </w:rPr>
        <w:t>organizations</w:t>
      </w:r>
      <w:r w:rsidR="00AC37F3" w:rsidRPr="00AC37F3">
        <w:rPr>
          <w:rFonts w:ascii="Arial" w:eastAsia="Times New Roman" w:hAnsi="Arial" w:cs="Arial"/>
          <w:color w:val="000000"/>
          <w:sz w:val="18"/>
          <w:szCs w:val="18"/>
        </w:rPr>
        <w:t xml:space="preserve"> on scientific and technological cooperation</w:t>
      </w:r>
    </w:p>
    <w:p w14:paraId="7563B467" w14:textId="77777777" w:rsidR="00AC37F3" w:rsidRPr="00AC37F3" w:rsidRDefault="00AC37F3" w:rsidP="002616E2">
      <w:pPr>
        <w:pStyle w:val="ListParagraph"/>
        <w:shd w:val="clear" w:color="auto" w:fill="FFFFFF"/>
        <w:spacing w:after="0" w:line="234" w:lineRule="atLeast"/>
        <w:ind w:firstLine="360"/>
        <w:rPr>
          <w:rFonts w:ascii="Arial" w:eastAsia="Times New Roman" w:hAnsi="Arial" w:cs="Arial"/>
          <w:color w:val="000000"/>
          <w:sz w:val="18"/>
          <w:szCs w:val="18"/>
        </w:rPr>
      </w:pPr>
      <w:r w:rsidRPr="00AC37F3">
        <w:rPr>
          <w:rFonts w:ascii="Arial" w:eastAsia="Times New Roman" w:hAnsi="Arial" w:cs="Arial"/>
          <w:color w:val="000000"/>
          <w:sz w:val="18"/>
          <w:szCs w:val="18"/>
        </w:rPr>
        <w:t>in the peaceful uses of biological agents and toxins and international public, animal and plant health</w:t>
      </w:r>
    </w:p>
    <w:p w14:paraId="0D0CDA71" w14:textId="77777777" w:rsidR="00AC37F3" w:rsidRPr="002616E2" w:rsidRDefault="00AC37F3" w:rsidP="002616E2">
      <w:pPr>
        <w:shd w:val="clear" w:color="auto" w:fill="FFFFFF"/>
        <w:spacing w:after="0" w:line="234" w:lineRule="atLeast"/>
        <w:ind w:left="360" w:firstLine="720"/>
        <w:rPr>
          <w:rFonts w:ascii="Arial" w:eastAsia="Times New Roman" w:hAnsi="Arial" w:cs="Arial"/>
          <w:color w:val="000000"/>
          <w:sz w:val="18"/>
          <w:szCs w:val="18"/>
        </w:rPr>
      </w:pPr>
      <w:r w:rsidRPr="002616E2">
        <w:rPr>
          <w:rFonts w:ascii="Arial" w:eastAsia="Times New Roman" w:hAnsi="Arial" w:cs="Arial"/>
          <w:color w:val="000000"/>
          <w:sz w:val="18"/>
          <w:szCs w:val="18"/>
        </w:rPr>
        <w:t>and disease control; and</w:t>
      </w:r>
    </w:p>
    <w:p w14:paraId="56DA7F5D" w14:textId="50915F49" w:rsidR="004671DF" w:rsidRDefault="002616E2" w:rsidP="0003442B">
      <w:pPr>
        <w:pStyle w:val="ListParagraph"/>
        <w:numPr>
          <w:ilvl w:val="1"/>
          <w:numId w:val="21"/>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p</w:t>
      </w:r>
      <w:r w:rsidR="00AC37F3" w:rsidRPr="00AC37F3">
        <w:rPr>
          <w:rFonts w:ascii="Arial" w:eastAsia="Times New Roman" w:hAnsi="Arial" w:cs="Arial"/>
          <w:color w:val="000000"/>
          <w:sz w:val="18"/>
          <w:szCs w:val="18"/>
        </w:rPr>
        <w:t xml:space="preserve">erform any other tasks assigned to it by </w:t>
      </w:r>
      <w:r>
        <w:rPr>
          <w:rFonts w:ascii="Arial" w:eastAsia="Times New Roman" w:hAnsi="Arial" w:cs="Arial"/>
          <w:color w:val="000000"/>
          <w:sz w:val="18"/>
          <w:szCs w:val="18"/>
        </w:rPr>
        <w:t>the National Focal Agency</w:t>
      </w:r>
      <w:r w:rsidR="00230357">
        <w:rPr>
          <w:rFonts w:ascii="Arial" w:eastAsia="Times New Roman" w:hAnsi="Arial" w:cs="Arial"/>
          <w:color w:val="000000"/>
          <w:sz w:val="18"/>
          <w:szCs w:val="18"/>
        </w:rPr>
        <w:t xml:space="preserve"> related to this Chapter</w:t>
      </w:r>
      <w:r w:rsidR="00AC37F3" w:rsidRPr="00AC37F3">
        <w:rPr>
          <w:rFonts w:ascii="Arial" w:eastAsia="Times New Roman" w:hAnsi="Arial" w:cs="Arial"/>
          <w:color w:val="000000"/>
          <w:sz w:val="18"/>
          <w:szCs w:val="18"/>
        </w:rPr>
        <w:t>.</w:t>
      </w:r>
    </w:p>
    <w:p w14:paraId="3850DF60" w14:textId="77777777" w:rsidR="004671DF" w:rsidRDefault="004671DF" w:rsidP="004671DF">
      <w:pPr>
        <w:shd w:val="clear" w:color="auto" w:fill="FFFFFF"/>
        <w:spacing w:after="0" w:line="234" w:lineRule="atLeast"/>
        <w:rPr>
          <w:rFonts w:ascii="Arial" w:eastAsia="Times New Roman" w:hAnsi="Arial" w:cs="Arial"/>
          <w:i/>
          <w:iCs/>
          <w:color w:val="000000"/>
          <w:sz w:val="18"/>
          <w:szCs w:val="18"/>
        </w:rPr>
      </w:pPr>
    </w:p>
    <w:p w14:paraId="0C740F01" w14:textId="65A452FD" w:rsidR="004671DF" w:rsidRDefault="004671DF" w:rsidP="004671DF">
      <w:pPr>
        <w:pStyle w:val="Heading2"/>
        <w:ind w:left="0"/>
        <w:rPr>
          <w:rFonts w:eastAsia="Times New Roman"/>
        </w:rPr>
      </w:pPr>
      <w:r w:rsidRPr="004671DF">
        <w:rPr>
          <w:rFonts w:ascii="Arial" w:eastAsia="Times New Roman" w:hAnsi="Arial" w:cs="Arial"/>
          <w:b/>
          <w:bCs/>
          <w:color w:val="auto"/>
          <w:sz w:val="18"/>
          <w:szCs w:val="18"/>
        </w:rPr>
        <w:t>:</w:t>
      </w:r>
      <w:r>
        <w:rPr>
          <w:rFonts w:ascii="Arial" w:eastAsia="Times New Roman" w:hAnsi="Arial" w:cs="Arial"/>
          <w:b/>
          <w:bCs/>
          <w:color w:val="auto"/>
          <w:sz w:val="18"/>
          <w:szCs w:val="18"/>
        </w:rPr>
        <w:t xml:space="preserve"> </w:t>
      </w:r>
      <w:commentRangeStart w:id="31"/>
      <w:r w:rsidRPr="00912899">
        <w:rPr>
          <w:rFonts w:ascii="Arial" w:eastAsia="Times New Roman" w:hAnsi="Arial" w:cs="Arial"/>
          <w:b/>
          <w:bCs/>
          <w:color w:val="auto"/>
          <w:sz w:val="18"/>
          <w:szCs w:val="18"/>
        </w:rPr>
        <w:t>Implementation of UN Security Council resolution 1540 (2004)</w:t>
      </w:r>
      <w:r>
        <w:rPr>
          <w:rFonts w:ascii="Arial" w:eastAsia="Times New Roman" w:hAnsi="Arial" w:cs="Arial"/>
          <w:b/>
          <w:bCs/>
          <w:color w:val="auto"/>
          <w:sz w:val="18"/>
          <w:szCs w:val="18"/>
        </w:rPr>
        <w:t xml:space="preserve"> (biological weapons and related items)</w:t>
      </w:r>
      <w:commentRangeEnd w:id="31"/>
      <w:r>
        <w:rPr>
          <w:rStyle w:val="CommentReference"/>
          <w:rFonts w:asciiTheme="minorHAnsi" w:eastAsiaTheme="minorHAnsi" w:hAnsiTheme="minorHAnsi" w:cstheme="minorBidi"/>
          <w:color w:val="auto"/>
        </w:rPr>
        <w:commentReference w:id="31"/>
      </w:r>
    </w:p>
    <w:p w14:paraId="476A6221" w14:textId="13F97354" w:rsidR="001F3F4E" w:rsidRPr="004671DF" w:rsidRDefault="006B3B8A" w:rsidP="004671DF">
      <w:pPr>
        <w:rPr>
          <w:rFonts w:ascii="Arial" w:hAnsi="Arial" w:cs="Arial"/>
          <w:sz w:val="18"/>
          <w:szCs w:val="18"/>
        </w:rPr>
      </w:pPr>
      <w:r>
        <w:rPr>
          <w:rFonts w:ascii="Arial" w:eastAsia="Times New Roman" w:hAnsi="Arial" w:cs="Arial"/>
          <w:color w:val="000000"/>
          <w:sz w:val="18"/>
          <w:szCs w:val="18"/>
        </w:rPr>
        <w:t>The Department of Preventive Medicine</w:t>
      </w:r>
      <w:r w:rsidR="00196C2D">
        <w:rPr>
          <w:rFonts w:ascii="Arial" w:eastAsia="Times New Roman" w:hAnsi="Arial" w:cs="Arial"/>
          <w:color w:val="000000"/>
          <w:sz w:val="18"/>
          <w:szCs w:val="18"/>
        </w:rPr>
        <w:t>,</w:t>
      </w:r>
      <w:r w:rsidR="004671DF" w:rsidRPr="00F258E6">
        <w:rPr>
          <w:rFonts w:ascii="Arial" w:eastAsia="Times New Roman" w:hAnsi="Arial" w:cs="Arial"/>
          <w:color w:val="000000"/>
          <w:sz w:val="18"/>
          <w:szCs w:val="18"/>
        </w:rPr>
        <w:t xml:space="preserve"> in accordance with </w:t>
      </w:r>
      <w:r w:rsidR="00196C2D">
        <w:rPr>
          <w:rFonts w:ascii="Arial" w:eastAsia="Times New Roman" w:hAnsi="Arial" w:cs="Arial"/>
          <w:color w:val="000000"/>
          <w:sz w:val="18"/>
          <w:szCs w:val="18"/>
        </w:rPr>
        <w:t xml:space="preserve">its </w:t>
      </w:r>
      <w:r w:rsidR="004671DF" w:rsidRPr="00F258E6">
        <w:rPr>
          <w:rFonts w:ascii="Arial" w:eastAsia="Times New Roman" w:hAnsi="Arial" w:cs="Arial"/>
          <w:color w:val="000000"/>
          <w:sz w:val="18"/>
          <w:szCs w:val="18"/>
        </w:rPr>
        <w:t>competences</w:t>
      </w:r>
      <w:r w:rsidR="00012372">
        <w:rPr>
          <w:rFonts w:ascii="Arial" w:eastAsia="Times New Roman" w:hAnsi="Arial" w:cs="Arial"/>
          <w:color w:val="000000"/>
          <w:sz w:val="18"/>
          <w:szCs w:val="18"/>
        </w:rPr>
        <w:t>,</w:t>
      </w:r>
      <w:r w:rsidR="004671DF">
        <w:rPr>
          <w:rFonts w:ascii="Arial" w:eastAsia="Times New Roman" w:hAnsi="Arial" w:cs="Arial"/>
          <w:color w:val="000000"/>
          <w:sz w:val="18"/>
          <w:szCs w:val="18"/>
        </w:rPr>
        <w:t xml:space="preserve"> shall </w:t>
      </w:r>
      <w:r w:rsidR="004671DF" w:rsidRPr="00F258E6">
        <w:rPr>
          <w:rFonts w:ascii="Arial" w:eastAsia="Times New Roman" w:hAnsi="Arial" w:cs="Arial"/>
          <w:color w:val="000000"/>
          <w:sz w:val="18"/>
          <w:szCs w:val="18"/>
        </w:rPr>
        <w:t xml:space="preserve">implement </w:t>
      </w:r>
      <w:r w:rsidR="004671DF">
        <w:rPr>
          <w:rFonts w:ascii="Arial" w:eastAsia="Times New Roman" w:hAnsi="Arial" w:cs="Arial"/>
          <w:color w:val="000000"/>
          <w:sz w:val="18"/>
          <w:szCs w:val="18"/>
        </w:rPr>
        <w:t xml:space="preserve">appropriate effective measures to account for and secure and physically protect </w:t>
      </w:r>
      <w:r w:rsidR="00C360F0">
        <w:rPr>
          <w:rFonts w:ascii="Arial" w:eastAsia="Times New Roman" w:hAnsi="Arial" w:cs="Arial"/>
          <w:color w:val="000000"/>
          <w:sz w:val="18"/>
          <w:szCs w:val="18"/>
        </w:rPr>
        <w:t xml:space="preserve">biological agents and toxins </w:t>
      </w:r>
      <w:r w:rsidR="004671DF">
        <w:rPr>
          <w:rFonts w:ascii="Arial" w:eastAsia="Times New Roman" w:hAnsi="Arial" w:cs="Arial"/>
          <w:color w:val="000000"/>
          <w:sz w:val="18"/>
          <w:szCs w:val="18"/>
        </w:rPr>
        <w:t xml:space="preserve">in production, use, storage or transport, in accordance with </w:t>
      </w:r>
      <w:r w:rsidR="004671DF" w:rsidRPr="00F258E6">
        <w:rPr>
          <w:rFonts w:ascii="Arial" w:eastAsia="Times New Roman" w:hAnsi="Arial" w:cs="Arial"/>
          <w:color w:val="000000"/>
          <w:sz w:val="18"/>
          <w:szCs w:val="18"/>
        </w:rPr>
        <w:t>United Nations Security Council resolution 1540 (2004)</w:t>
      </w:r>
      <w:r w:rsidR="004671DF">
        <w:rPr>
          <w:rFonts w:ascii="Arial" w:eastAsia="Times New Roman" w:hAnsi="Arial" w:cs="Arial"/>
          <w:color w:val="000000"/>
          <w:sz w:val="18"/>
          <w:szCs w:val="18"/>
        </w:rPr>
        <w:t>,</w:t>
      </w:r>
      <w:r w:rsidR="004671DF" w:rsidRPr="00F258E6">
        <w:rPr>
          <w:rFonts w:ascii="Arial" w:eastAsia="Times New Roman" w:hAnsi="Arial" w:cs="Arial"/>
          <w:color w:val="000000"/>
          <w:sz w:val="18"/>
          <w:szCs w:val="18"/>
        </w:rPr>
        <w:t xml:space="preserve"> this </w:t>
      </w:r>
      <w:r w:rsidR="006A27F2">
        <w:rPr>
          <w:rFonts w:ascii="Arial" w:eastAsia="Times New Roman" w:hAnsi="Arial" w:cs="Arial"/>
          <w:color w:val="000000"/>
          <w:sz w:val="18"/>
          <w:szCs w:val="18"/>
        </w:rPr>
        <w:t>Chapter</w:t>
      </w:r>
      <w:r w:rsidR="004671DF" w:rsidRPr="00F258E6">
        <w:rPr>
          <w:rFonts w:ascii="Arial" w:eastAsia="Times New Roman" w:hAnsi="Arial" w:cs="Arial"/>
          <w:color w:val="000000"/>
          <w:sz w:val="18"/>
          <w:szCs w:val="18"/>
        </w:rPr>
        <w:t xml:space="preserve"> and any decrees issued hereunder</w:t>
      </w:r>
      <w:r w:rsidR="00FD1D63">
        <w:rPr>
          <w:rFonts w:ascii="Arial" w:eastAsia="Times New Roman" w:hAnsi="Arial" w:cs="Arial"/>
          <w:color w:val="000000"/>
          <w:sz w:val="18"/>
          <w:szCs w:val="18"/>
        </w:rPr>
        <w:t xml:space="preserve"> and any other relevant laws and decrees</w:t>
      </w:r>
      <w:r w:rsidR="004671DF" w:rsidRPr="00F258E6">
        <w:rPr>
          <w:rFonts w:ascii="Arial" w:eastAsia="Times New Roman" w:hAnsi="Arial" w:cs="Arial"/>
          <w:color w:val="000000"/>
          <w:sz w:val="18"/>
          <w:szCs w:val="18"/>
        </w:rPr>
        <w:t xml:space="preserve">. The National Focal Agency shall annually update the </w:t>
      </w:r>
      <w:r w:rsidR="004671DF" w:rsidRPr="00F258E6">
        <w:rPr>
          <w:rFonts w:ascii="Arial" w:eastAsia="Times New Roman" w:hAnsi="Arial" w:cs="Arial"/>
          <w:color w:val="000000"/>
          <w:sz w:val="18"/>
          <w:szCs w:val="18"/>
        </w:rPr>
        <w:lastRenderedPageBreak/>
        <w:t xml:space="preserve">Prime Minister on the status of implementation of </w:t>
      </w:r>
      <w:r w:rsidR="004671DF">
        <w:rPr>
          <w:rFonts w:ascii="Arial" w:eastAsia="Times New Roman" w:hAnsi="Arial" w:cs="Arial"/>
          <w:color w:val="000000"/>
          <w:sz w:val="18"/>
          <w:szCs w:val="18"/>
        </w:rPr>
        <w:t xml:space="preserve">these obligations in UN Security Council </w:t>
      </w:r>
      <w:r w:rsidR="004671DF" w:rsidRPr="00F258E6">
        <w:rPr>
          <w:rFonts w:ascii="Arial" w:eastAsia="Times New Roman" w:hAnsi="Arial" w:cs="Arial"/>
          <w:color w:val="000000"/>
          <w:sz w:val="18"/>
          <w:szCs w:val="18"/>
        </w:rPr>
        <w:t>resolution 1540 (2004).</w:t>
      </w:r>
      <w:r w:rsidR="005D5347" w:rsidRPr="004671DF">
        <w:br/>
      </w:r>
    </w:p>
    <w:p w14:paraId="2180A131" w14:textId="2EA2D2BF" w:rsidR="001F3F4E" w:rsidRDefault="001F3F4E" w:rsidP="001F3F4E">
      <w:pPr>
        <w:pStyle w:val="Heading2"/>
        <w:ind w:left="0"/>
        <w:rPr>
          <w:rFonts w:ascii="Arial" w:eastAsia="Times New Roman" w:hAnsi="Arial" w:cs="Arial"/>
          <w:b/>
          <w:bCs/>
          <w:color w:val="auto"/>
          <w:sz w:val="18"/>
          <w:szCs w:val="18"/>
        </w:rPr>
      </w:pPr>
      <w:r w:rsidRPr="001F3F4E">
        <w:rPr>
          <w:rFonts w:ascii="Arial" w:eastAsia="Times New Roman" w:hAnsi="Arial" w:cs="Arial"/>
          <w:b/>
          <w:bCs/>
          <w:color w:val="auto"/>
          <w:sz w:val="18"/>
          <w:szCs w:val="18"/>
        </w:rPr>
        <w:t xml:space="preserve">: </w:t>
      </w:r>
      <w:commentRangeStart w:id="32"/>
      <w:r w:rsidR="00A132D6" w:rsidRPr="00A132D6">
        <w:rPr>
          <w:rFonts w:ascii="Arial" w:eastAsia="Times New Roman" w:hAnsi="Arial" w:cs="Arial"/>
          <w:b/>
          <w:bCs/>
          <w:color w:val="auto"/>
          <w:sz w:val="18"/>
          <w:szCs w:val="18"/>
        </w:rPr>
        <w:t>List</w:t>
      </w:r>
      <w:r w:rsidR="005A2582">
        <w:rPr>
          <w:rFonts w:ascii="Arial" w:eastAsia="Times New Roman" w:hAnsi="Arial" w:cs="Arial"/>
          <w:b/>
          <w:bCs/>
          <w:color w:val="auto"/>
          <w:sz w:val="18"/>
          <w:szCs w:val="18"/>
        </w:rPr>
        <w:t xml:space="preserve"> of</w:t>
      </w:r>
      <w:r w:rsidR="008B4A4F">
        <w:rPr>
          <w:rFonts w:ascii="Arial" w:eastAsia="Times New Roman" w:hAnsi="Arial" w:cs="Arial"/>
          <w:b/>
          <w:bCs/>
          <w:color w:val="auto"/>
          <w:sz w:val="18"/>
          <w:szCs w:val="18"/>
        </w:rPr>
        <w:t xml:space="preserve"> </w:t>
      </w:r>
      <w:r w:rsidR="0077002D">
        <w:rPr>
          <w:rFonts w:ascii="Arial" w:eastAsia="Times New Roman" w:hAnsi="Arial" w:cs="Arial"/>
          <w:b/>
          <w:bCs/>
          <w:color w:val="auto"/>
          <w:sz w:val="18"/>
          <w:szCs w:val="18"/>
        </w:rPr>
        <w:t>biological</w:t>
      </w:r>
      <w:r w:rsidR="00CB158E">
        <w:rPr>
          <w:rFonts w:ascii="Arial" w:eastAsia="Times New Roman" w:hAnsi="Arial" w:cs="Arial"/>
          <w:b/>
          <w:bCs/>
          <w:color w:val="auto"/>
          <w:sz w:val="18"/>
          <w:szCs w:val="18"/>
        </w:rPr>
        <w:t xml:space="preserve"> agents and toxins</w:t>
      </w:r>
      <w:commentRangeEnd w:id="32"/>
      <w:r w:rsidR="00CB158E">
        <w:rPr>
          <w:rStyle w:val="CommentReference"/>
          <w:rFonts w:asciiTheme="minorHAnsi" w:eastAsiaTheme="minorHAnsi" w:hAnsiTheme="minorHAnsi" w:cstheme="minorBidi"/>
          <w:color w:val="auto"/>
        </w:rPr>
        <w:commentReference w:id="32"/>
      </w:r>
    </w:p>
    <w:p w14:paraId="18F593D7" w14:textId="2A5C30F3" w:rsidR="00352331" w:rsidRDefault="00F55C9C" w:rsidP="0003442B">
      <w:pPr>
        <w:pStyle w:val="ListParagraph"/>
        <w:numPr>
          <w:ilvl w:val="0"/>
          <w:numId w:val="28"/>
        </w:numPr>
        <w:rPr>
          <w:rFonts w:ascii="Arial" w:hAnsi="Arial" w:cs="Arial"/>
          <w:sz w:val="18"/>
          <w:szCs w:val="18"/>
        </w:rPr>
      </w:pPr>
      <w:r w:rsidRPr="3456772E">
        <w:rPr>
          <w:rFonts w:ascii="Arial" w:hAnsi="Arial" w:cs="Arial"/>
          <w:sz w:val="18"/>
          <w:szCs w:val="18"/>
        </w:rPr>
        <w:t xml:space="preserve">The </w:t>
      </w:r>
      <w:r w:rsidR="00352331" w:rsidRPr="3456772E">
        <w:rPr>
          <w:rFonts w:ascii="Arial" w:hAnsi="Arial" w:cs="Arial"/>
          <w:sz w:val="18"/>
          <w:szCs w:val="18"/>
        </w:rPr>
        <w:t>Department of Preventive Medicine</w:t>
      </w:r>
      <w:r w:rsidRPr="3456772E">
        <w:rPr>
          <w:rFonts w:ascii="Arial" w:hAnsi="Arial" w:cs="Arial"/>
          <w:sz w:val="18"/>
          <w:szCs w:val="18"/>
        </w:rPr>
        <w:t xml:space="preserve"> shall establish a list of </w:t>
      </w:r>
      <w:r w:rsidR="007111F0">
        <w:rPr>
          <w:rFonts w:ascii="Arial" w:hAnsi="Arial" w:cs="Arial"/>
          <w:sz w:val="18"/>
          <w:szCs w:val="18"/>
        </w:rPr>
        <w:t>biological agents and toxins</w:t>
      </w:r>
      <w:r w:rsidRPr="3456772E">
        <w:rPr>
          <w:rFonts w:ascii="Arial" w:hAnsi="Arial" w:cs="Arial"/>
          <w:sz w:val="18"/>
          <w:szCs w:val="18"/>
        </w:rPr>
        <w:t xml:space="preserve"> subject to control</w:t>
      </w:r>
      <w:r w:rsidR="00352331" w:rsidRPr="3456772E">
        <w:rPr>
          <w:rFonts w:ascii="Arial" w:hAnsi="Arial" w:cs="Arial"/>
          <w:sz w:val="18"/>
          <w:szCs w:val="18"/>
        </w:rPr>
        <w:t xml:space="preserve"> </w:t>
      </w:r>
      <w:r w:rsidRPr="3456772E">
        <w:rPr>
          <w:rFonts w:ascii="Arial" w:hAnsi="Arial" w:cs="Arial"/>
          <w:sz w:val="18"/>
          <w:szCs w:val="18"/>
        </w:rPr>
        <w:t xml:space="preserve">under this </w:t>
      </w:r>
      <w:r w:rsidR="00352331" w:rsidRPr="3456772E">
        <w:rPr>
          <w:rFonts w:ascii="Arial" w:hAnsi="Arial" w:cs="Arial"/>
          <w:sz w:val="18"/>
          <w:szCs w:val="18"/>
        </w:rPr>
        <w:t>Chapter</w:t>
      </w:r>
      <w:r w:rsidR="00914DBF" w:rsidRPr="3456772E">
        <w:rPr>
          <w:rFonts w:ascii="Arial" w:hAnsi="Arial" w:cs="Arial"/>
          <w:sz w:val="18"/>
          <w:szCs w:val="18"/>
        </w:rPr>
        <w:t>. Th</w:t>
      </w:r>
      <w:r w:rsidR="005A2582" w:rsidRPr="3456772E">
        <w:rPr>
          <w:rFonts w:ascii="Arial" w:hAnsi="Arial" w:cs="Arial"/>
          <w:sz w:val="18"/>
          <w:szCs w:val="18"/>
        </w:rPr>
        <w:t>is</w:t>
      </w:r>
      <w:r w:rsidR="00914DBF" w:rsidRPr="3456772E">
        <w:rPr>
          <w:rFonts w:ascii="Arial" w:hAnsi="Arial" w:cs="Arial"/>
          <w:sz w:val="18"/>
          <w:szCs w:val="18"/>
        </w:rPr>
        <w:t xml:space="preserve"> list shall be </w:t>
      </w:r>
      <w:r w:rsidRPr="3456772E">
        <w:rPr>
          <w:rFonts w:ascii="Arial" w:hAnsi="Arial" w:cs="Arial"/>
          <w:sz w:val="18"/>
          <w:szCs w:val="18"/>
        </w:rPr>
        <w:t xml:space="preserve">issued in </w:t>
      </w:r>
      <w:r w:rsidR="00352331" w:rsidRPr="3456772E">
        <w:rPr>
          <w:rFonts w:ascii="Arial" w:hAnsi="Arial" w:cs="Arial"/>
          <w:sz w:val="18"/>
          <w:szCs w:val="18"/>
        </w:rPr>
        <w:t>a decree</w:t>
      </w:r>
      <w:r w:rsidR="008C7351" w:rsidRPr="3456772E">
        <w:rPr>
          <w:rFonts w:ascii="Arial" w:hAnsi="Arial" w:cs="Arial"/>
          <w:sz w:val="18"/>
          <w:szCs w:val="18"/>
        </w:rPr>
        <w:t xml:space="preserve"> by the Minister of Health</w:t>
      </w:r>
      <w:r w:rsidRPr="3456772E">
        <w:rPr>
          <w:rFonts w:ascii="Arial" w:hAnsi="Arial" w:cs="Arial"/>
          <w:sz w:val="18"/>
          <w:szCs w:val="18"/>
        </w:rPr>
        <w:t>.</w:t>
      </w:r>
    </w:p>
    <w:p w14:paraId="76BF9C32" w14:textId="4CEEE361" w:rsidR="00BB4FFD" w:rsidRPr="00352331" w:rsidRDefault="00F55C9C" w:rsidP="0003442B">
      <w:pPr>
        <w:pStyle w:val="ListParagraph"/>
        <w:numPr>
          <w:ilvl w:val="0"/>
          <w:numId w:val="28"/>
        </w:numPr>
        <w:rPr>
          <w:rFonts w:ascii="Arial" w:hAnsi="Arial" w:cs="Arial"/>
          <w:sz w:val="18"/>
          <w:szCs w:val="18"/>
        </w:rPr>
      </w:pPr>
      <w:r w:rsidRPr="00352331">
        <w:rPr>
          <w:rFonts w:ascii="Arial" w:hAnsi="Arial" w:cs="Arial"/>
          <w:sz w:val="18"/>
          <w:szCs w:val="18"/>
        </w:rPr>
        <w:t xml:space="preserve">The </w:t>
      </w:r>
      <w:r w:rsidR="00352331">
        <w:rPr>
          <w:rFonts w:ascii="Arial" w:hAnsi="Arial" w:cs="Arial"/>
          <w:sz w:val="18"/>
          <w:szCs w:val="18"/>
        </w:rPr>
        <w:t>Department of Preventive Medicine</w:t>
      </w:r>
      <w:r w:rsidRPr="00352331">
        <w:rPr>
          <w:rFonts w:ascii="Arial" w:hAnsi="Arial" w:cs="Arial"/>
          <w:sz w:val="18"/>
          <w:szCs w:val="18"/>
        </w:rPr>
        <w:t xml:space="preserve"> shall periodically review and update the list of </w:t>
      </w:r>
      <w:r w:rsidR="00914DBF">
        <w:rPr>
          <w:rFonts w:ascii="Arial" w:hAnsi="Arial" w:cs="Arial"/>
          <w:sz w:val="18"/>
          <w:szCs w:val="18"/>
        </w:rPr>
        <w:t>biological</w:t>
      </w:r>
      <w:r w:rsidR="007111F0">
        <w:rPr>
          <w:rFonts w:ascii="Arial" w:hAnsi="Arial" w:cs="Arial"/>
          <w:sz w:val="18"/>
          <w:szCs w:val="18"/>
        </w:rPr>
        <w:t xml:space="preserve"> agents and toxins </w:t>
      </w:r>
      <w:r w:rsidRPr="00352331">
        <w:rPr>
          <w:rFonts w:ascii="Arial" w:hAnsi="Arial" w:cs="Arial"/>
          <w:sz w:val="18"/>
          <w:szCs w:val="18"/>
        </w:rPr>
        <w:t>as necessary.</w:t>
      </w:r>
      <w:r w:rsidR="00BD0D8F">
        <w:rPr>
          <w:rFonts w:ascii="Arial" w:hAnsi="Arial" w:cs="Arial"/>
          <w:sz w:val="18"/>
          <w:szCs w:val="18"/>
        </w:rPr>
        <w:br/>
      </w:r>
    </w:p>
    <w:p w14:paraId="5A179590" w14:textId="12CA249D" w:rsidR="0037583F" w:rsidRDefault="005137AC" w:rsidP="0037583F">
      <w:pPr>
        <w:pStyle w:val="Heading2"/>
        <w:ind w:left="0"/>
        <w:rPr>
          <w:rFonts w:ascii="Arial" w:eastAsia="Times New Roman" w:hAnsi="Arial" w:cs="Arial"/>
          <w:b/>
          <w:bCs/>
          <w:color w:val="auto"/>
          <w:sz w:val="18"/>
          <w:szCs w:val="18"/>
        </w:rPr>
      </w:pPr>
      <w:r w:rsidRPr="005137AC">
        <w:rPr>
          <w:rFonts w:ascii="Arial" w:eastAsia="Times New Roman" w:hAnsi="Arial" w:cs="Arial"/>
          <w:b/>
          <w:bCs/>
          <w:color w:val="auto"/>
          <w:sz w:val="18"/>
          <w:szCs w:val="18"/>
        </w:rPr>
        <w:t xml:space="preserve">: </w:t>
      </w:r>
      <w:commentRangeStart w:id="33"/>
      <w:r w:rsidR="00CF507A">
        <w:rPr>
          <w:rFonts w:ascii="Arial" w:eastAsia="Times New Roman" w:hAnsi="Arial" w:cs="Arial"/>
          <w:b/>
          <w:bCs/>
          <w:color w:val="auto"/>
          <w:sz w:val="18"/>
          <w:szCs w:val="18"/>
        </w:rPr>
        <w:t>Licensing</w:t>
      </w:r>
      <w:commentRangeEnd w:id="33"/>
      <w:r w:rsidR="000A2209">
        <w:rPr>
          <w:rStyle w:val="CommentReference"/>
          <w:rFonts w:asciiTheme="minorHAnsi" w:eastAsiaTheme="minorHAnsi" w:hAnsiTheme="minorHAnsi" w:cstheme="minorBidi"/>
          <w:color w:val="auto"/>
        </w:rPr>
        <w:commentReference w:id="33"/>
      </w:r>
    </w:p>
    <w:p w14:paraId="06370C0D" w14:textId="77777777" w:rsidR="00F20363" w:rsidRDefault="00EF5E3F" w:rsidP="00F20363">
      <w:pPr>
        <w:rPr>
          <w:rFonts w:ascii="Arial" w:hAnsi="Arial" w:cs="Arial"/>
          <w:i/>
          <w:iCs/>
          <w:sz w:val="18"/>
          <w:szCs w:val="18"/>
        </w:rPr>
      </w:pPr>
      <w:r w:rsidRPr="00F20363">
        <w:rPr>
          <w:rFonts w:ascii="Arial" w:hAnsi="Arial" w:cs="Arial"/>
          <w:i/>
          <w:iCs/>
          <w:sz w:val="18"/>
          <w:szCs w:val="18"/>
        </w:rPr>
        <w:t>Licensing requirement</w:t>
      </w:r>
    </w:p>
    <w:p w14:paraId="00E60F37" w14:textId="5DAA4968" w:rsidR="004659DA" w:rsidRDefault="00853582"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A person that conducts </w:t>
      </w:r>
      <w:r w:rsidR="0062393D" w:rsidRPr="004659DA">
        <w:rPr>
          <w:rFonts w:ascii="Arial" w:hAnsi="Arial" w:cs="Arial"/>
          <w:sz w:val="18"/>
          <w:szCs w:val="18"/>
        </w:rPr>
        <w:t>develop</w:t>
      </w:r>
      <w:r w:rsidR="0062393D">
        <w:rPr>
          <w:rFonts w:ascii="Arial" w:hAnsi="Arial" w:cs="Arial"/>
          <w:sz w:val="18"/>
          <w:szCs w:val="18"/>
        </w:rPr>
        <w:t>s</w:t>
      </w:r>
      <w:r w:rsidR="0062393D" w:rsidRPr="004659DA">
        <w:rPr>
          <w:rFonts w:ascii="Arial" w:hAnsi="Arial" w:cs="Arial"/>
          <w:sz w:val="18"/>
          <w:szCs w:val="18"/>
        </w:rPr>
        <w:t>, acquire</w:t>
      </w:r>
      <w:r w:rsidR="0062393D">
        <w:rPr>
          <w:rFonts w:ascii="Arial" w:hAnsi="Arial" w:cs="Arial"/>
          <w:sz w:val="18"/>
          <w:szCs w:val="18"/>
        </w:rPr>
        <w:t>s</w:t>
      </w:r>
      <w:r w:rsidR="0062393D" w:rsidRPr="004659DA">
        <w:rPr>
          <w:rFonts w:ascii="Arial" w:hAnsi="Arial" w:cs="Arial"/>
          <w:sz w:val="18"/>
          <w:szCs w:val="18"/>
        </w:rPr>
        <w:t>, manufacture</w:t>
      </w:r>
      <w:r w:rsidR="0062393D">
        <w:rPr>
          <w:rFonts w:ascii="Arial" w:hAnsi="Arial" w:cs="Arial"/>
          <w:sz w:val="18"/>
          <w:szCs w:val="18"/>
        </w:rPr>
        <w:t>s</w:t>
      </w:r>
      <w:r w:rsidR="0062393D" w:rsidRPr="004659DA">
        <w:rPr>
          <w:rFonts w:ascii="Arial" w:hAnsi="Arial" w:cs="Arial"/>
          <w:sz w:val="18"/>
          <w:szCs w:val="18"/>
        </w:rPr>
        <w:t>, possess</w:t>
      </w:r>
      <w:r w:rsidR="0062393D">
        <w:rPr>
          <w:rFonts w:ascii="Arial" w:hAnsi="Arial" w:cs="Arial"/>
          <w:sz w:val="18"/>
          <w:szCs w:val="18"/>
        </w:rPr>
        <w:t>es</w:t>
      </w:r>
      <w:r w:rsidR="0062393D" w:rsidRPr="004659DA">
        <w:rPr>
          <w:rFonts w:ascii="Arial" w:hAnsi="Arial" w:cs="Arial"/>
          <w:sz w:val="18"/>
          <w:szCs w:val="18"/>
        </w:rPr>
        <w:t>, store</w:t>
      </w:r>
      <w:r w:rsidR="0062393D">
        <w:rPr>
          <w:rFonts w:ascii="Arial" w:hAnsi="Arial" w:cs="Arial"/>
          <w:sz w:val="18"/>
          <w:szCs w:val="18"/>
        </w:rPr>
        <w:t>s</w:t>
      </w:r>
      <w:r w:rsidR="0062393D" w:rsidRPr="004659DA">
        <w:rPr>
          <w:rFonts w:ascii="Arial" w:hAnsi="Arial" w:cs="Arial"/>
          <w:sz w:val="18"/>
          <w:szCs w:val="18"/>
        </w:rPr>
        <w:t>, transport</w:t>
      </w:r>
      <w:r w:rsidR="0062393D">
        <w:rPr>
          <w:rFonts w:ascii="Arial" w:hAnsi="Arial" w:cs="Arial"/>
          <w:sz w:val="18"/>
          <w:szCs w:val="18"/>
        </w:rPr>
        <w:t>s</w:t>
      </w:r>
      <w:r w:rsidR="0062393D" w:rsidRPr="004659DA">
        <w:rPr>
          <w:rFonts w:ascii="Arial" w:hAnsi="Arial" w:cs="Arial"/>
          <w:sz w:val="18"/>
          <w:szCs w:val="18"/>
        </w:rPr>
        <w:t>, transfer</w:t>
      </w:r>
      <w:r w:rsidR="0062393D">
        <w:rPr>
          <w:rFonts w:ascii="Arial" w:hAnsi="Arial" w:cs="Arial"/>
          <w:sz w:val="18"/>
          <w:szCs w:val="18"/>
        </w:rPr>
        <w:t>s domestically</w:t>
      </w:r>
      <w:r w:rsidR="0062393D" w:rsidRPr="004659DA">
        <w:rPr>
          <w:rFonts w:ascii="Arial" w:hAnsi="Arial" w:cs="Arial"/>
          <w:sz w:val="18"/>
          <w:szCs w:val="18"/>
        </w:rPr>
        <w:t>, use</w:t>
      </w:r>
      <w:r w:rsidR="0062393D">
        <w:rPr>
          <w:rFonts w:ascii="Arial" w:hAnsi="Arial" w:cs="Arial"/>
          <w:sz w:val="18"/>
          <w:szCs w:val="18"/>
        </w:rPr>
        <w:t>s</w:t>
      </w:r>
      <w:r w:rsidR="0062393D" w:rsidRPr="004659DA">
        <w:rPr>
          <w:rFonts w:ascii="Arial" w:hAnsi="Arial" w:cs="Arial"/>
          <w:sz w:val="18"/>
          <w:szCs w:val="18"/>
        </w:rPr>
        <w:t xml:space="preserve"> or dispose</w:t>
      </w:r>
      <w:r w:rsidR="0062393D">
        <w:rPr>
          <w:rFonts w:ascii="Arial" w:hAnsi="Arial" w:cs="Arial"/>
          <w:sz w:val="18"/>
          <w:szCs w:val="18"/>
        </w:rPr>
        <w:t>s</w:t>
      </w:r>
      <w:r w:rsidRPr="59AFA648">
        <w:rPr>
          <w:rFonts w:ascii="Arial" w:hAnsi="Arial" w:cs="Arial"/>
          <w:sz w:val="18"/>
          <w:szCs w:val="18"/>
        </w:rPr>
        <w:t xml:space="preserve"> </w:t>
      </w:r>
      <w:r w:rsidR="0062393D">
        <w:rPr>
          <w:rFonts w:ascii="Arial" w:hAnsi="Arial" w:cs="Arial"/>
          <w:sz w:val="18"/>
          <w:szCs w:val="18"/>
        </w:rPr>
        <w:t xml:space="preserve">of </w:t>
      </w:r>
      <w:r w:rsidR="00E46DB1">
        <w:rPr>
          <w:rFonts w:ascii="Arial" w:hAnsi="Arial" w:cs="Arial"/>
          <w:sz w:val="18"/>
          <w:szCs w:val="18"/>
        </w:rPr>
        <w:t>an</w:t>
      </w:r>
      <w:r w:rsidR="007111F0" w:rsidRPr="59AFA648">
        <w:rPr>
          <w:rFonts w:ascii="Arial" w:hAnsi="Arial" w:cs="Arial"/>
          <w:sz w:val="18"/>
          <w:szCs w:val="18"/>
        </w:rPr>
        <w:t xml:space="preserve"> item </w:t>
      </w:r>
      <w:r w:rsidR="006C3096" w:rsidRPr="59AFA648">
        <w:rPr>
          <w:rFonts w:ascii="Arial" w:hAnsi="Arial" w:cs="Arial"/>
          <w:sz w:val="18"/>
          <w:szCs w:val="18"/>
        </w:rPr>
        <w:t>o</w:t>
      </w:r>
      <w:r w:rsidR="00F20363" w:rsidRPr="59AFA648">
        <w:rPr>
          <w:rFonts w:ascii="Arial" w:hAnsi="Arial" w:cs="Arial"/>
          <w:sz w:val="18"/>
          <w:szCs w:val="18"/>
        </w:rPr>
        <w:t xml:space="preserve">n the list of </w:t>
      </w:r>
      <w:r w:rsidR="00635105" w:rsidRPr="59AFA648">
        <w:rPr>
          <w:rFonts w:ascii="Arial" w:hAnsi="Arial" w:cs="Arial"/>
          <w:sz w:val="18"/>
          <w:szCs w:val="18"/>
        </w:rPr>
        <w:t>biological agents and toxins</w:t>
      </w:r>
      <w:r w:rsidR="00F20363" w:rsidRPr="59AFA648">
        <w:rPr>
          <w:rFonts w:ascii="Arial" w:hAnsi="Arial" w:cs="Arial"/>
          <w:sz w:val="18"/>
          <w:szCs w:val="18"/>
        </w:rPr>
        <w:t xml:space="preserve"> </w:t>
      </w:r>
      <w:r w:rsidR="000C5856" w:rsidRPr="59AFA648">
        <w:rPr>
          <w:rFonts w:ascii="Arial" w:hAnsi="Arial" w:cs="Arial"/>
          <w:sz w:val="18"/>
          <w:szCs w:val="18"/>
        </w:rPr>
        <w:t xml:space="preserve">shall </w:t>
      </w:r>
      <w:r w:rsidRPr="59AFA648">
        <w:rPr>
          <w:rFonts w:ascii="Arial" w:hAnsi="Arial" w:cs="Arial"/>
          <w:sz w:val="18"/>
          <w:szCs w:val="18"/>
        </w:rPr>
        <w:t xml:space="preserve">be in possession of a </w:t>
      </w:r>
      <w:r w:rsidR="00D15074" w:rsidRPr="59AFA648">
        <w:rPr>
          <w:rFonts w:ascii="Arial" w:hAnsi="Arial" w:cs="Arial"/>
          <w:sz w:val="18"/>
          <w:szCs w:val="18"/>
        </w:rPr>
        <w:t>license</w:t>
      </w:r>
      <w:r w:rsidRPr="59AFA648">
        <w:rPr>
          <w:rFonts w:ascii="Arial" w:hAnsi="Arial" w:cs="Arial"/>
          <w:sz w:val="18"/>
          <w:szCs w:val="18"/>
        </w:rPr>
        <w:t xml:space="preserve"> from the </w:t>
      </w:r>
      <w:r w:rsidR="00D15074" w:rsidRPr="59AFA648">
        <w:rPr>
          <w:rFonts w:ascii="Arial" w:hAnsi="Arial" w:cs="Arial"/>
          <w:sz w:val="18"/>
          <w:szCs w:val="18"/>
        </w:rPr>
        <w:t>Department of Preventive Medicine</w:t>
      </w:r>
      <w:r w:rsidRPr="59AFA648">
        <w:rPr>
          <w:rFonts w:ascii="Arial" w:hAnsi="Arial" w:cs="Arial"/>
          <w:sz w:val="18"/>
          <w:szCs w:val="18"/>
        </w:rPr>
        <w:t xml:space="preserve"> pursuant to the</w:t>
      </w:r>
      <w:r w:rsidR="00D15074" w:rsidRPr="59AFA648">
        <w:rPr>
          <w:rFonts w:ascii="Arial" w:hAnsi="Arial" w:cs="Arial"/>
          <w:sz w:val="18"/>
          <w:szCs w:val="18"/>
        </w:rPr>
        <w:t xml:space="preserve"> </w:t>
      </w:r>
      <w:r w:rsidRPr="59AFA648">
        <w:rPr>
          <w:rFonts w:ascii="Arial" w:hAnsi="Arial" w:cs="Arial"/>
          <w:sz w:val="18"/>
          <w:szCs w:val="18"/>
        </w:rPr>
        <w:t xml:space="preserve">provisions of this </w:t>
      </w:r>
      <w:r w:rsidR="00D15074" w:rsidRPr="59AFA648">
        <w:rPr>
          <w:rFonts w:ascii="Arial" w:hAnsi="Arial" w:cs="Arial"/>
          <w:sz w:val="18"/>
          <w:szCs w:val="18"/>
        </w:rPr>
        <w:t>Chapter</w:t>
      </w:r>
      <w:r w:rsidRPr="59AFA648">
        <w:rPr>
          <w:rFonts w:ascii="Arial" w:hAnsi="Arial" w:cs="Arial"/>
          <w:sz w:val="18"/>
          <w:szCs w:val="18"/>
        </w:rPr>
        <w:t xml:space="preserve"> and </w:t>
      </w:r>
      <w:r w:rsidR="005062BF" w:rsidRPr="59AFA648">
        <w:rPr>
          <w:rFonts w:ascii="Arial" w:hAnsi="Arial" w:cs="Arial"/>
          <w:sz w:val="18"/>
          <w:szCs w:val="18"/>
        </w:rPr>
        <w:t xml:space="preserve">any </w:t>
      </w:r>
      <w:r w:rsidR="00D15074" w:rsidRPr="59AFA648">
        <w:rPr>
          <w:rFonts w:ascii="Arial" w:hAnsi="Arial" w:cs="Arial"/>
          <w:sz w:val="18"/>
          <w:szCs w:val="18"/>
        </w:rPr>
        <w:t xml:space="preserve">decree </w:t>
      </w:r>
      <w:r w:rsidRPr="59AFA648">
        <w:rPr>
          <w:rFonts w:ascii="Arial" w:hAnsi="Arial" w:cs="Arial"/>
          <w:sz w:val="18"/>
          <w:szCs w:val="18"/>
        </w:rPr>
        <w:t>issued hereunder</w:t>
      </w:r>
      <w:r w:rsidR="00330F8B" w:rsidRPr="59AFA648">
        <w:rPr>
          <w:rFonts w:ascii="Arial" w:hAnsi="Arial" w:cs="Arial"/>
          <w:sz w:val="18"/>
          <w:szCs w:val="18"/>
        </w:rPr>
        <w:t>,</w:t>
      </w:r>
      <w:r w:rsidRPr="59AFA648">
        <w:rPr>
          <w:rFonts w:ascii="Arial" w:hAnsi="Arial" w:cs="Arial"/>
          <w:sz w:val="18"/>
          <w:szCs w:val="18"/>
        </w:rPr>
        <w:t xml:space="preserve"> prior to the conduct of such </w:t>
      </w:r>
      <w:r w:rsidR="004659DA" w:rsidRPr="59AFA648">
        <w:rPr>
          <w:rFonts w:ascii="Arial" w:hAnsi="Arial" w:cs="Arial"/>
          <w:sz w:val="18"/>
          <w:szCs w:val="18"/>
        </w:rPr>
        <w:t>activities</w:t>
      </w:r>
      <w:r w:rsidR="00330F8B" w:rsidRPr="59AFA648">
        <w:rPr>
          <w:rFonts w:ascii="Arial" w:hAnsi="Arial" w:cs="Arial"/>
          <w:sz w:val="18"/>
          <w:szCs w:val="18"/>
        </w:rPr>
        <w:t>,</w:t>
      </w:r>
      <w:r w:rsidR="004659DA" w:rsidRPr="59AFA648">
        <w:rPr>
          <w:rFonts w:ascii="Arial" w:hAnsi="Arial" w:cs="Arial"/>
          <w:sz w:val="18"/>
          <w:szCs w:val="18"/>
        </w:rPr>
        <w:t xml:space="preserve"> unless</w:t>
      </w:r>
      <w:r w:rsidRPr="59AFA648">
        <w:rPr>
          <w:rFonts w:ascii="Arial" w:hAnsi="Arial" w:cs="Arial"/>
          <w:sz w:val="18"/>
          <w:szCs w:val="18"/>
        </w:rPr>
        <w:t xml:space="preserve"> an exemption applies.</w:t>
      </w:r>
    </w:p>
    <w:p w14:paraId="35FD119E" w14:textId="44AB17AB" w:rsidR="00DF6D39" w:rsidRDefault="00853582" w:rsidP="0003442B">
      <w:pPr>
        <w:pStyle w:val="ListParagraph"/>
        <w:numPr>
          <w:ilvl w:val="0"/>
          <w:numId w:val="29"/>
        </w:numPr>
        <w:rPr>
          <w:rFonts w:ascii="Arial" w:hAnsi="Arial" w:cs="Arial"/>
          <w:sz w:val="18"/>
          <w:szCs w:val="18"/>
        </w:rPr>
      </w:pPr>
      <w:r w:rsidRPr="004659DA">
        <w:rPr>
          <w:rFonts w:ascii="Arial" w:hAnsi="Arial" w:cs="Arial"/>
          <w:sz w:val="18"/>
          <w:szCs w:val="18"/>
        </w:rPr>
        <w:t xml:space="preserve">A person applying for a </w:t>
      </w:r>
      <w:r w:rsidR="004659DA" w:rsidRPr="004659DA">
        <w:rPr>
          <w:rFonts w:ascii="Arial" w:hAnsi="Arial" w:cs="Arial"/>
          <w:sz w:val="18"/>
          <w:szCs w:val="18"/>
        </w:rPr>
        <w:t>license</w:t>
      </w:r>
      <w:r w:rsidRPr="004659DA">
        <w:rPr>
          <w:rFonts w:ascii="Arial" w:hAnsi="Arial" w:cs="Arial"/>
          <w:sz w:val="18"/>
          <w:szCs w:val="18"/>
        </w:rPr>
        <w:t xml:space="preserve"> under this </w:t>
      </w:r>
      <w:r w:rsidR="00F67E20">
        <w:rPr>
          <w:rFonts w:ascii="Arial" w:hAnsi="Arial" w:cs="Arial"/>
          <w:sz w:val="18"/>
          <w:szCs w:val="18"/>
        </w:rPr>
        <w:t>Article</w:t>
      </w:r>
      <w:r w:rsidRPr="004659DA">
        <w:rPr>
          <w:rFonts w:ascii="Arial" w:hAnsi="Arial" w:cs="Arial"/>
          <w:sz w:val="18"/>
          <w:szCs w:val="18"/>
        </w:rPr>
        <w:t xml:space="preserve"> </w:t>
      </w:r>
      <w:r w:rsidR="000C5856">
        <w:rPr>
          <w:rFonts w:ascii="Arial" w:hAnsi="Arial" w:cs="Arial"/>
          <w:sz w:val="18"/>
          <w:szCs w:val="18"/>
        </w:rPr>
        <w:t xml:space="preserve">shall </w:t>
      </w:r>
      <w:r w:rsidRPr="004659DA">
        <w:rPr>
          <w:rFonts w:ascii="Arial" w:hAnsi="Arial" w:cs="Arial"/>
          <w:sz w:val="18"/>
          <w:szCs w:val="18"/>
        </w:rPr>
        <w:t>have a prophylactic, protective or other</w:t>
      </w:r>
      <w:r w:rsidR="004659DA">
        <w:rPr>
          <w:rFonts w:ascii="Arial" w:hAnsi="Arial" w:cs="Arial"/>
          <w:sz w:val="18"/>
          <w:szCs w:val="18"/>
        </w:rPr>
        <w:t xml:space="preserve"> </w:t>
      </w:r>
      <w:r w:rsidRPr="004659DA">
        <w:rPr>
          <w:rFonts w:ascii="Arial" w:hAnsi="Arial" w:cs="Arial"/>
          <w:sz w:val="18"/>
          <w:szCs w:val="18"/>
        </w:rPr>
        <w:t>peaceful purpose to develop, acquire, manufacture, possess, store, transport, transfer</w:t>
      </w:r>
      <w:r w:rsidR="004A650F">
        <w:rPr>
          <w:rFonts w:ascii="Arial" w:hAnsi="Arial" w:cs="Arial"/>
          <w:sz w:val="18"/>
          <w:szCs w:val="18"/>
        </w:rPr>
        <w:t xml:space="preserve"> domestically</w:t>
      </w:r>
      <w:r w:rsidRPr="004659DA">
        <w:rPr>
          <w:rFonts w:ascii="Arial" w:hAnsi="Arial" w:cs="Arial"/>
          <w:sz w:val="18"/>
          <w:szCs w:val="18"/>
        </w:rPr>
        <w:t>, use or dispose</w:t>
      </w:r>
      <w:r w:rsidR="00790376">
        <w:rPr>
          <w:rFonts w:ascii="Arial" w:hAnsi="Arial" w:cs="Arial"/>
          <w:sz w:val="18"/>
          <w:szCs w:val="18"/>
        </w:rPr>
        <w:t xml:space="preserve"> </w:t>
      </w:r>
      <w:r w:rsidRPr="00790376">
        <w:rPr>
          <w:rFonts w:ascii="Arial" w:hAnsi="Arial" w:cs="Arial"/>
          <w:sz w:val="18"/>
          <w:szCs w:val="18"/>
        </w:rPr>
        <w:t>of</w:t>
      </w:r>
      <w:r w:rsidR="00306B09">
        <w:rPr>
          <w:rFonts w:ascii="Arial" w:hAnsi="Arial" w:cs="Arial"/>
          <w:sz w:val="18"/>
          <w:szCs w:val="18"/>
        </w:rPr>
        <w:t xml:space="preserve"> </w:t>
      </w:r>
      <w:r w:rsidR="00497710">
        <w:rPr>
          <w:rFonts w:ascii="Arial" w:hAnsi="Arial" w:cs="Arial"/>
          <w:sz w:val="18"/>
          <w:szCs w:val="18"/>
        </w:rPr>
        <w:t>items</w:t>
      </w:r>
      <w:r w:rsidR="00790376">
        <w:rPr>
          <w:rFonts w:ascii="Arial" w:hAnsi="Arial" w:cs="Arial"/>
          <w:sz w:val="18"/>
          <w:szCs w:val="18"/>
        </w:rPr>
        <w:t xml:space="preserve"> </w:t>
      </w:r>
      <w:r w:rsidR="006C3096">
        <w:rPr>
          <w:rFonts w:ascii="Arial" w:hAnsi="Arial" w:cs="Arial"/>
          <w:sz w:val="18"/>
          <w:szCs w:val="18"/>
        </w:rPr>
        <w:t>o</w:t>
      </w:r>
      <w:r w:rsidR="00790376">
        <w:rPr>
          <w:rFonts w:ascii="Arial" w:hAnsi="Arial" w:cs="Arial"/>
          <w:sz w:val="18"/>
          <w:szCs w:val="18"/>
        </w:rPr>
        <w:t xml:space="preserve">n the list of </w:t>
      </w:r>
      <w:r w:rsidR="00635105">
        <w:rPr>
          <w:rFonts w:ascii="Arial" w:hAnsi="Arial" w:cs="Arial"/>
          <w:sz w:val="18"/>
          <w:szCs w:val="18"/>
        </w:rPr>
        <w:t>biological agents and toxins</w:t>
      </w:r>
      <w:r w:rsidRPr="00790376">
        <w:rPr>
          <w:rFonts w:ascii="Arial" w:hAnsi="Arial" w:cs="Arial"/>
          <w:sz w:val="18"/>
          <w:szCs w:val="18"/>
        </w:rPr>
        <w:t>.</w:t>
      </w:r>
    </w:p>
    <w:p w14:paraId="630763E8" w14:textId="1001C399" w:rsidR="00C972A8" w:rsidRPr="003A37CF" w:rsidRDefault="00853582"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A person applying for a </w:t>
      </w:r>
      <w:r w:rsidR="00DF6D39" w:rsidRPr="59AFA648">
        <w:rPr>
          <w:rFonts w:ascii="Arial" w:hAnsi="Arial" w:cs="Arial"/>
          <w:sz w:val="18"/>
          <w:szCs w:val="18"/>
        </w:rPr>
        <w:t>license</w:t>
      </w:r>
      <w:r w:rsidRPr="59AFA648">
        <w:rPr>
          <w:rFonts w:ascii="Arial" w:hAnsi="Arial" w:cs="Arial"/>
          <w:sz w:val="18"/>
          <w:szCs w:val="18"/>
        </w:rPr>
        <w:t xml:space="preserve"> under this </w:t>
      </w:r>
      <w:r w:rsidR="0052385D" w:rsidRPr="59AFA648">
        <w:rPr>
          <w:rFonts w:ascii="Arial" w:hAnsi="Arial" w:cs="Arial"/>
          <w:sz w:val="18"/>
          <w:szCs w:val="18"/>
        </w:rPr>
        <w:t xml:space="preserve">Article </w:t>
      </w:r>
      <w:r w:rsidR="000C5856" w:rsidRPr="59AFA648">
        <w:rPr>
          <w:rFonts w:ascii="Arial" w:hAnsi="Arial" w:cs="Arial"/>
          <w:sz w:val="18"/>
          <w:szCs w:val="18"/>
        </w:rPr>
        <w:t xml:space="preserve">shall </w:t>
      </w:r>
      <w:r w:rsidRPr="59AFA648">
        <w:rPr>
          <w:rFonts w:ascii="Arial" w:hAnsi="Arial" w:cs="Arial"/>
          <w:sz w:val="18"/>
          <w:szCs w:val="18"/>
        </w:rPr>
        <w:t>provide information about the facility o</w:t>
      </w:r>
      <w:r w:rsidR="0052385D" w:rsidRPr="59AFA648">
        <w:rPr>
          <w:rFonts w:ascii="Arial" w:hAnsi="Arial" w:cs="Arial"/>
          <w:sz w:val="18"/>
          <w:szCs w:val="18"/>
        </w:rPr>
        <w:t xml:space="preserve">r </w:t>
      </w:r>
      <w:r w:rsidRPr="59AFA648">
        <w:rPr>
          <w:rFonts w:ascii="Arial" w:hAnsi="Arial" w:cs="Arial"/>
          <w:sz w:val="18"/>
          <w:szCs w:val="18"/>
        </w:rPr>
        <w:t>facilities in which they develop, acquire, manufacture, possess, store, transport, transfer</w:t>
      </w:r>
      <w:r w:rsidR="004A650F">
        <w:rPr>
          <w:rFonts w:ascii="Arial" w:hAnsi="Arial" w:cs="Arial"/>
          <w:sz w:val="18"/>
          <w:szCs w:val="18"/>
        </w:rPr>
        <w:t xml:space="preserve"> domestically</w:t>
      </w:r>
      <w:r w:rsidRPr="59AFA648">
        <w:rPr>
          <w:rFonts w:ascii="Arial" w:hAnsi="Arial" w:cs="Arial"/>
          <w:sz w:val="18"/>
          <w:szCs w:val="18"/>
        </w:rPr>
        <w:t>, use or dispose</w:t>
      </w:r>
      <w:r w:rsidR="0052385D" w:rsidRPr="59AFA648">
        <w:rPr>
          <w:rFonts w:ascii="Arial" w:hAnsi="Arial" w:cs="Arial"/>
          <w:sz w:val="18"/>
          <w:szCs w:val="18"/>
        </w:rPr>
        <w:t xml:space="preserve"> </w:t>
      </w:r>
      <w:r w:rsidRPr="59AFA648">
        <w:rPr>
          <w:rFonts w:ascii="Arial" w:hAnsi="Arial" w:cs="Arial"/>
          <w:sz w:val="18"/>
          <w:szCs w:val="18"/>
        </w:rPr>
        <w:t xml:space="preserve">of </w:t>
      </w:r>
      <w:r w:rsidR="00497710" w:rsidRPr="59AFA648">
        <w:rPr>
          <w:rFonts w:ascii="Arial" w:hAnsi="Arial" w:cs="Arial"/>
          <w:sz w:val="18"/>
          <w:szCs w:val="18"/>
        </w:rPr>
        <w:t>items</w:t>
      </w:r>
      <w:r w:rsidR="0052385D" w:rsidRPr="59AFA648">
        <w:rPr>
          <w:rFonts w:ascii="Arial" w:hAnsi="Arial" w:cs="Arial"/>
          <w:sz w:val="18"/>
          <w:szCs w:val="18"/>
        </w:rPr>
        <w:t xml:space="preserve"> </w:t>
      </w:r>
      <w:r w:rsidR="008613D9" w:rsidRPr="59AFA648">
        <w:rPr>
          <w:rFonts w:ascii="Arial" w:hAnsi="Arial" w:cs="Arial"/>
          <w:sz w:val="18"/>
          <w:szCs w:val="18"/>
        </w:rPr>
        <w:t>o</w:t>
      </w:r>
      <w:r w:rsidR="0052385D" w:rsidRPr="59AFA648">
        <w:rPr>
          <w:rFonts w:ascii="Arial" w:hAnsi="Arial" w:cs="Arial"/>
          <w:sz w:val="18"/>
          <w:szCs w:val="18"/>
        </w:rPr>
        <w:t>n the list of biological</w:t>
      </w:r>
      <w:r w:rsidR="00635105" w:rsidRPr="59AFA648">
        <w:rPr>
          <w:rFonts w:ascii="Arial" w:hAnsi="Arial" w:cs="Arial"/>
          <w:sz w:val="18"/>
          <w:szCs w:val="18"/>
        </w:rPr>
        <w:t xml:space="preserve"> agents </w:t>
      </w:r>
      <w:r w:rsidR="008766EF" w:rsidRPr="59AFA648">
        <w:rPr>
          <w:rFonts w:ascii="Arial" w:hAnsi="Arial" w:cs="Arial"/>
          <w:sz w:val="18"/>
          <w:szCs w:val="18"/>
        </w:rPr>
        <w:t>and toxins</w:t>
      </w:r>
      <w:r w:rsidRPr="59AFA648">
        <w:rPr>
          <w:rFonts w:ascii="Arial" w:hAnsi="Arial" w:cs="Arial"/>
          <w:sz w:val="18"/>
          <w:szCs w:val="18"/>
        </w:rPr>
        <w:t xml:space="preserve">, and the facility or facilities’ location, to the </w:t>
      </w:r>
      <w:r w:rsidR="0052385D" w:rsidRPr="59AFA648">
        <w:rPr>
          <w:rFonts w:ascii="Arial" w:hAnsi="Arial" w:cs="Arial"/>
          <w:sz w:val="18"/>
          <w:szCs w:val="18"/>
        </w:rPr>
        <w:t>Department of</w:t>
      </w:r>
      <w:r w:rsidR="003A37CF">
        <w:rPr>
          <w:rFonts w:ascii="Arial" w:hAnsi="Arial" w:cs="Arial"/>
          <w:sz w:val="18"/>
          <w:szCs w:val="18"/>
        </w:rPr>
        <w:t xml:space="preserve"> </w:t>
      </w:r>
      <w:r w:rsidR="0052385D" w:rsidRPr="003A37CF">
        <w:rPr>
          <w:rFonts w:ascii="Arial" w:hAnsi="Arial" w:cs="Arial"/>
          <w:sz w:val="18"/>
          <w:szCs w:val="18"/>
        </w:rPr>
        <w:t>Preventive Medicine</w:t>
      </w:r>
      <w:r w:rsidR="00C972A8" w:rsidRPr="003A37CF">
        <w:rPr>
          <w:rFonts w:ascii="Arial" w:hAnsi="Arial" w:cs="Arial"/>
          <w:sz w:val="18"/>
          <w:szCs w:val="18"/>
        </w:rPr>
        <w:t>.</w:t>
      </w:r>
    </w:p>
    <w:p w14:paraId="5278C1CA" w14:textId="2EB96E05" w:rsidR="00DC66A8" w:rsidRPr="00DC66A8" w:rsidRDefault="00853582"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A </w:t>
      </w:r>
      <w:r w:rsidR="000C5856" w:rsidRPr="59AFA648">
        <w:rPr>
          <w:rFonts w:ascii="Arial" w:hAnsi="Arial" w:cs="Arial"/>
          <w:sz w:val="18"/>
          <w:szCs w:val="18"/>
        </w:rPr>
        <w:t>license</w:t>
      </w:r>
      <w:r w:rsidRPr="59AFA648">
        <w:rPr>
          <w:rFonts w:ascii="Arial" w:hAnsi="Arial" w:cs="Arial"/>
          <w:sz w:val="18"/>
          <w:szCs w:val="18"/>
        </w:rPr>
        <w:t xml:space="preserve"> granted under this </w:t>
      </w:r>
      <w:r w:rsidR="000C5856" w:rsidRPr="59AFA648">
        <w:rPr>
          <w:rFonts w:ascii="Arial" w:hAnsi="Arial" w:cs="Arial"/>
          <w:sz w:val="18"/>
          <w:szCs w:val="18"/>
        </w:rPr>
        <w:t>Article</w:t>
      </w:r>
      <w:r w:rsidRPr="59AFA648">
        <w:rPr>
          <w:rFonts w:ascii="Arial" w:hAnsi="Arial" w:cs="Arial"/>
          <w:sz w:val="18"/>
          <w:szCs w:val="18"/>
        </w:rPr>
        <w:t xml:space="preserve"> will list each </w:t>
      </w:r>
      <w:r w:rsidR="00B03095" w:rsidRPr="59AFA648">
        <w:rPr>
          <w:rFonts w:ascii="Arial" w:hAnsi="Arial" w:cs="Arial"/>
          <w:sz w:val="18"/>
          <w:szCs w:val="18"/>
        </w:rPr>
        <w:t>item on the list of biological agents and toxins</w:t>
      </w:r>
      <w:r w:rsidRPr="59AFA648">
        <w:rPr>
          <w:rFonts w:ascii="Arial" w:hAnsi="Arial" w:cs="Arial"/>
          <w:sz w:val="18"/>
          <w:szCs w:val="18"/>
        </w:rPr>
        <w:t xml:space="preserve"> that the licensee is</w:t>
      </w:r>
      <w:r w:rsidR="00120129" w:rsidRPr="59AFA648">
        <w:rPr>
          <w:rFonts w:ascii="Arial" w:hAnsi="Arial" w:cs="Arial"/>
          <w:sz w:val="18"/>
          <w:szCs w:val="18"/>
        </w:rPr>
        <w:t xml:space="preserve"> licensed</w:t>
      </w:r>
      <w:r w:rsidRPr="59AFA648">
        <w:rPr>
          <w:rFonts w:ascii="Arial" w:hAnsi="Arial" w:cs="Arial"/>
          <w:sz w:val="18"/>
          <w:szCs w:val="18"/>
        </w:rPr>
        <w:t xml:space="preserve"> to develop, acquire, manufacture, possess, store, transport, transfer</w:t>
      </w:r>
      <w:r w:rsidR="004A650F">
        <w:rPr>
          <w:rFonts w:ascii="Arial" w:hAnsi="Arial" w:cs="Arial"/>
          <w:sz w:val="18"/>
          <w:szCs w:val="18"/>
        </w:rPr>
        <w:t xml:space="preserve"> domestically</w:t>
      </w:r>
      <w:r w:rsidRPr="59AFA648">
        <w:rPr>
          <w:rFonts w:ascii="Arial" w:hAnsi="Arial" w:cs="Arial"/>
          <w:sz w:val="18"/>
          <w:szCs w:val="18"/>
        </w:rPr>
        <w:t>, use or dispose of.</w:t>
      </w:r>
      <w:r w:rsidR="006870CB" w:rsidRPr="59AFA648">
        <w:rPr>
          <w:rFonts w:ascii="Arial" w:hAnsi="Arial" w:cs="Arial"/>
          <w:sz w:val="18"/>
          <w:szCs w:val="18"/>
        </w:rPr>
        <w:t xml:space="preserve"> </w:t>
      </w:r>
    </w:p>
    <w:p w14:paraId="33A3DD01" w14:textId="2CC66761" w:rsidR="00871A4C" w:rsidRDefault="006870CB" w:rsidP="0003442B">
      <w:pPr>
        <w:pStyle w:val="ListParagraph"/>
        <w:numPr>
          <w:ilvl w:val="0"/>
          <w:numId w:val="29"/>
        </w:numPr>
        <w:rPr>
          <w:rFonts w:ascii="Arial" w:hAnsi="Arial" w:cs="Arial"/>
          <w:sz w:val="18"/>
          <w:szCs w:val="18"/>
        </w:rPr>
      </w:pPr>
      <w:r w:rsidRPr="59AFA648">
        <w:rPr>
          <w:rFonts w:ascii="Arial" w:hAnsi="Arial" w:cs="Arial"/>
          <w:sz w:val="18"/>
          <w:szCs w:val="18"/>
        </w:rPr>
        <w:t>A license shall not be granted by the Department of Preventive Medicine to a designated organization or individual.</w:t>
      </w:r>
    </w:p>
    <w:p w14:paraId="09DF6A78" w14:textId="77777777" w:rsidR="00C80266" w:rsidRDefault="00C80266" w:rsidP="00C80266">
      <w:pPr>
        <w:pStyle w:val="ListParagraph"/>
        <w:ind w:left="0"/>
        <w:rPr>
          <w:rFonts w:ascii="Arial" w:hAnsi="Arial" w:cs="Arial"/>
          <w:i/>
          <w:iCs/>
          <w:sz w:val="18"/>
          <w:szCs w:val="18"/>
        </w:rPr>
      </w:pPr>
    </w:p>
    <w:p w14:paraId="38CA6030" w14:textId="586A878F" w:rsidR="00C80266" w:rsidRPr="00C80266" w:rsidRDefault="00C80266" w:rsidP="00C80266">
      <w:pPr>
        <w:pStyle w:val="ListParagraph"/>
        <w:ind w:left="0"/>
        <w:rPr>
          <w:rFonts w:ascii="Arial" w:hAnsi="Arial" w:cs="Arial"/>
          <w:i/>
          <w:iCs/>
          <w:sz w:val="18"/>
          <w:szCs w:val="18"/>
        </w:rPr>
      </w:pPr>
      <w:r w:rsidRPr="00C80266">
        <w:rPr>
          <w:rFonts w:ascii="Arial" w:hAnsi="Arial" w:cs="Arial"/>
          <w:i/>
          <w:iCs/>
          <w:sz w:val="18"/>
          <w:szCs w:val="18"/>
        </w:rPr>
        <w:t>Exemptions from licensing</w:t>
      </w:r>
    </w:p>
    <w:p w14:paraId="46D8F0C0" w14:textId="69607375" w:rsidR="00C80266" w:rsidRPr="00C80266" w:rsidRDefault="00C80266"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Licensing exemptions may be granted by the </w:t>
      </w:r>
      <w:r w:rsidR="19E5D9B3" w:rsidRPr="59AFA648">
        <w:rPr>
          <w:rFonts w:ascii="Arial" w:hAnsi="Arial" w:cs="Arial"/>
          <w:sz w:val="18"/>
          <w:szCs w:val="18"/>
        </w:rPr>
        <w:t>Department of Preventive Medicine</w:t>
      </w:r>
      <w:r w:rsidRPr="59AFA648">
        <w:rPr>
          <w:rFonts w:ascii="Arial" w:hAnsi="Arial" w:cs="Arial"/>
          <w:sz w:val="18"/>
          <w:szCs w:val="18"/>
        </w:rPr>
        <w:t xml:space="preserve"> for public health or agricultural</w:t>
      </w:r>
    </w:p>
    <w:p w14:paraId="1EF2273A" w14:textId="0DD8C464" w:rsidR="00C80266" w:rsidRPr="00A2274F" w:rsidRDefault="00C80266" w:rsidP="00A2274F">
      <w:pPr>
        <w:pStyle w:val="ListParagraph"/>
        <w:ind w:left="360"/>
        <w:rPr>
          <w:rFonts w:ascii="Arial" w:hAnsi="Arial" w:cs="Arial"/>
          <w:sz w:val="18"/>
          <w:szCs w:val="18"/>
        </w:rPr>
      </w:pPr>
      <w:r w:rsidRPr="00C80266">
        <w:rPr>
          <w:rFonts w:ascii="Arial" w:hAnsi="Arial" w:cs="Arial"/>
          <w:sz w:val="18"/>
          <w:szCs w:val="18"/>
        </w:rPr>
        <w:t>emergencies, evidentiary purposes, for products licensed under food, drug, cosmetics, insecticide</w:t>
      </w:r>
      <w:r w:rsidR="00A2274F">
        <w:rPr>
          <w:rFonts w:ascii="Arial" w:hAnsi="Arial" w:cs="Arial"/>
          <w:sz w:val="18"/>
          <w:szCs w:val="18"/>
        </w:rPr>
        <w:t xml:space="preserve"> </w:t>
      </w:r>
      <w:r w:rsidRPr="00A2274F">
        <w:rPr>
          <w:rFonts w:ascii="Arial" w:hAnsi="Arial" w:cs="Arial"/>
          <w:sz w:val="18"/>
          <w:szCs w:val="18"/>
        </w:rPr>
        <w:t xml:space="preserve">or similar laws or for categories of </w:t>
      </w:r>
      <w:r w:rsidR="00183618" w:rsidRPr="00A2274F">
        <w:rPr>
          <w:rFonts w:ascii="Arial" w:hAnsi="Arial" w:cs="Arial"/>
          <w:sz w:val="18"/>
          <w:szCs w:val="18"/>
        </w:rPr>
        <w:t xml:space="preserve">items </w:t>
      </w:r>
      <w:r w:rsidR="008613D9">
        <w:rPr>
          <w:rFonts w:ascii="Arial" w:hAnsi="Arial" w:cs="Arial"/>
          <w:sz w:val="18"/>
          <w:szCs w:val="18"/>
        </w:rPr>
        <w:t>o</w:t>
      </w:r>
      <w:r w:rsidR="00183618" w:rsidRPr="00A2274F">
        <w:rPr>
          <w:rFonts w:ascii="Arial" w:hAnsi="Arial" w:cs="Arial"/>
          <w:sz w:val="18"/>
          <w:szCs w:val="18"/>
        </w:rPr>
        <w:t>n the list of biological</w:t>
      </w:r>
      <w:r w:rsidR="00B03095">
        <w:rPr>
          <w:rFonts w:ascii="Arial" w:hAnsi="Arial" w:cs="Arial"/>
          <w:sz w:val="18"/>
          <w:szCs w:val="18"/>
        </w:rPr>
        <w:t xml:space="preserve"> agents and toxins </w:t>
      </w:r>
      <w:r w:rsidRPr="00A2274F">
        <w:rPr>
          <w:rFonts w:ascii="Arial" w:hAnsi="Arial" w:cs="Arial"/>
          <w:sz w:val="18"/>
          <w:szCs w:val="18"/>
        </w:rPr>
        <w:t>based on an evaluation</w:t>
      </w:r>
      <w:r w:rsidR="00183618" w:rsidRPr="00A2274F">
        <w:rPr>
          <w:rFonts w:ascii="Arial" w:hAnsi="Arial" w:cs="Arial"/>
          <w:sz w:val="18"/>
          <w:szCs w:val="18"/>
        </w:rPr>
        <w:t xml:space="preserve"> </w:t>
      </w:r>
      <w:r w:rsidRPr="00A2274F">
        <w:rPr>
          <w:rFonts w:ascii="Arial" w:hAnsi="Arial" w:cs="Arial"/>
          <w:sz w:val="18"/>
          <w:szCs w:val="18"/>
        </w:rPr>
        <w:t>of the risk.</w:t>
      </w:r>
    </w:p>
    <w:p w14:paraId="594F5C80" w14:textId="77777777" w:rsidR="00C80266" w:rsidRPr="00C80266" w:rsidRDefault="00C80266" w:rsidP="00C80266">
      <w:pPr>
        <w:pStyle w:val="ListParagraph"/>
        <w:ind w:left="360"/>
        <w:rPr>
          <w:rFonts w:ascii="Arial" w:hAnsi="Arial" w:cs="Arial"/>
          <w:sz w:val="18"/>
          <w:szCs w:val="18"/>
        </w:rPr>
      </w:pPr>
    </w:p>
    <w:p w14:paraId="4AD78CD9" w14:textId="77777777" w:rsidR="00C80266" w:rsidRPr="00C80266" w:rsidRDefault="00C80266" w:rsidP="00C80266">
      <w:pPr>
        <w:pStyle w:val="ListParagraph"/>
        <w:ind w:left="0"/>
        <w:rPr>
          <w:rFonts w:ascii="Arial" w:hAnsi="Arial" w:cs="Arial"/>
          <w:i/>
          <w:iCs/>
          <w:sz w:val="18"/>
          <w:szCs w:val="18"/>
        </w:rPr>
      </w:pPr>
      <w:r w:rsidRPr="00C80266">
        <w:rPr>
          <w:rFonts w:ascii="Arial" w:hAnsi="Arial" w:cs="Arial"/>
          <w:i/>
          <w:iCs/>
          <w:sz w:val="18"/>
          <w:szCs w:val="18"/>
        </w:rPr>
        <w:t>Declarations</w:t>
      </w:r>
    </w:p>
    <w:p w14:paraId="119BB9BC" w14:textId="570A76DB" w:rsidR="00C80266" w:rsidRPr="00183618" w:rsidRDefault="00C80266"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Exempted activities may be subject to declaration requirements as provided in </w:t>
      </w:r>
      <w:r w:rsidR="24EE2A94" w:rsidRPr="59AFA648">
        <w:rPr>
          <w:rFonts w:ascii="Arial" w:hAnsi="Arial" w:cs="Arial"/>
          <w:sz w:val="18"/>
          <w:szCs w:val="18"/>
        </w:rPr>
        <w:t>a decree</w:t>
      </w:r>
      <w:r w:rsidRPr="59AFA648">
        <w:rPr>
          <w:rFonts w:ascii="Arial" w:hAnsi="Arial" w:cs="Arial"/>
          <w:sz w:val="18"/>
          <w:szCs w:val="18"/>
        </w:rPr>
        <w:t xml:space="preserve"> issued</w:t>
      </w:r>
      <w:r w:rsidR="4C5916C2" w:rsidRPr="59AFA648">
        <w:rPr>
          <w:rFonts w:ascii="Arial" w:hAnsi="Arial" w:cs="Arial"/>
          <w:sz w:val="18"/>
          <w:szCs w:val="18"/>
        </w:rPr>
        <w:t xml:space="preserve"> </w:t>
      </w:r>
      <w:r w:rsidRPr="59AFA648">
        <w:rPr>
          <w:rFonts w:ascii="Arial" w:hAnsi="Arial" w:cs="Arial"/>
          <w:sz w:val="18"/>
          <w:szCs w:val="18"/>
        </w:rPr>
        <w:t>under this</w:t>
      </w:r>
      <w:r w:rsidR="2C5970DF" w:rsidRPr="59AFA648">
        <w:rPr>
          <w:rFonts w:ascii="Arial" w:hAnsi="Arial" w:cs="Arial"/>
          <w:sz w:val="18"/>
          <w:szCs w:val="18"/>
        </w:rPr>
        <w:t xml:space="preserve"> </w:t>
      </w:r>
      <w:r w:rsidR="00700FBA" w:rsidRPr="59AFA648">
        <w:rPr>
          <w:rFonts w:ascii="Arial" w:hAnsi="Arial" w:cs="Arial"/>
          <w:sz w:val="18"/>
          <w:szCs w:val="18"/>
        </w:rPr>
        <w:t>Chapter</w:t>
      </w:r>
      <w:r w:rsidRPr="59AFA648">
        <w:rPr>
          <w:rFonts w:ascii="Arial" w:hAnsi="Arial" w:cs="Arial"/>
          <w:sz w:val="18"/>
          <w:szCs w:val="18"/>
        </w:rPr>
        <w:t>.</w:t>
      </w:r>
    </w:p>
    <w:p w14:paraId="631D40FB" w14:textId="258E002C" w:rsidR="00C80266" w:rsidRPr="001839A1" w:rsidRDefault="00C80266"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A person required to submit a declaration under </w:t>
      </w:r>
      <w:r w:rsidR="00655094" w:rsidRPr="59AFA648">
        <w:rPr>
          <w:rFonts w:ascii="Arial" w:hAnsi="Arial" w:cs="Arial"/>
          <w:sz w:val="18"/>
          <w:szCs w:val="18"/>
        </w:rPr>
        <w:t xml:space="preserve">paragraph </w:t>
      </w:r>
      <w:r w:rsidRPr="59AFA648">
        <w:rPr>
          <w:rFonts w:ascii="Arial" w:hAnsi="Arial" w:cs="Arial"/>
          <w:sz w:val="18"/>
          <w:szCs w:val="18"/>
        </w:rPr>
        <w:t xml:space="preserve">7 shall do so within </w:t>
      </w:r>
      <w:r w:rsidR="001839A1" w:rsidRPr="59AFA648">
        <w:rPr>
          <w:rFonts w:ascii="Arial" w:hAnsi="Arial" w:cs="Arial"/>
          <w:sz w:val="18"/>
          <w:szCs w:val="18"/>
        </w:rPr>
        <w:t>three (3) da</w:t>
      </w:r>
      <w:r w:rsidR="00E72469" w:rsidRPr="59AFA648">
        <w:rPr>
          <w:rFonts w:ascii="Arial" w:hAnsi="Arial" w:cs="Arial"/>
          <w:sz w:val="18"/>
          <w:szCs w:val="18"/>
        </w:rPr>
        <w:t>y</w:t>
      </w:r>
      <w:r w:rsidR="001839A1" w:rsidRPr="59AFA648">
        <w:rPr>
          <w:rFonts w:ascii="Arial" w:hAnsi="Arial" w:cs="Arial"/>
          <w:sz w:val="18"/>
          <w:szCs w:val="18"/>
        </w:rPr>
        <w:t>s</w:t>
      </w:r>
      <w:r w:rsidRPr="59AFA648">
        <w:rPr>
          <w:rFonts w:ascii="Arial" w:hAnsi="Arial" w:cs="Arial"/>
          <w:sz w:val="18"/>
          <w:szCs w:val="18"/>
        </w:rPr>
        <w:t xml:space="preserve"> to the </w:t>
      </w:r>
      <w:r w:rsidR="001839A1" w:rsidRPr="59AFA648">
        <w:rPr>
          <w:rFonts w:ascii="Arial" w:hAnsi="Arial" w:cs="Arial"/>
          <w:sz w:val="18"/>
          <w:szCs w:val="18"/>
        </w:rPr>
        <w:t>Department of Preventive Medicine</w:t>
      </w:r>
      <w:r w:rsidRPr="59AFA648">
        <w:rPr>
          <w:rFonts w:ascii="Arial" w:hAnsi="Arial" w:cs="Arial"/>
          <w:sz w:val="18"/>
          <w:szCs w:val="18"/>
        </w:rPr>
        <w:t xml:space="preserve"> detailing the specified activity, purpose and quantities</w:t>
      </w:r>
      <w:r w:rsidR="001839A1" w:rsidRPr="59AFA648">
        <w:rPr>
          <w:rFonts w:ascii="Arial" w:hAnsi="Arial" w:cs="Arial"/>
          <w:sz w:val="18"/>
          <w:szCs w:val="18"/>
        </w:rPr>
        <w:t xml:space="preserve"> </w:t>
      </w:r>
      <w:r w:rsidRPr="59AFA648">
        <w:rPr>
          <w:rFonts w:ascii="Arial" w:hAnsi="Arial" w:cs="Arial"/>
          <w:sz w:val="18"/>
          <w:szCs w:val="18"/>
        </w:rPr>
        <w:t xml:space="preserve">of </w:t>
      </w:r>
      <w:r w:rsidR="001839A1" w:rsidRPr="59AFA648">
        <w:rPr>
          <w:rFonts w:ascii="Arial" w:hAnsi="Arial" w:cs="Arial"/>
          <w:sz w:val="18"/>
          <w:szCs w:val="18"/>
        </w:rPr>
        <w:t xml:space="preserve">items </w:t>
      </w:r>
      <w:r w:rsidR="0053688C" w:rsidRPr="59AFA648">
        <w:rPr>
          <w:rFonts w:ascii="Arial" w:hAnsi="Arial" w:cs="Arial"/>
          <w:sz w:val="18"/>
          <w:szCs w:val="18"/>
        </w:rPr>
        <w:t xml:space="preserve">on </w:t>
      </w:r>
      <w:r w:rsidR="001839A1" w:rsidRPr="59AFA648">
        <w:rPr>
          <w:rFonts w:ascii="Arial" w:hAnsi="Arial" w:cs="Arial"/>
          <w:sz w:val="18"/>
          <w:szCs w:val="18"/>
        </w:rPr>
        <w:t>the list of biological</w:t>
      </w:r>
      <w:r w:rsidR="0022040B" w:rsidRPr="59AFA648">
        <w:rPr>
          <w:rFonts w:ascii="Arial" w:hAnsi="Arial" w:cs="Arial"/>
          <w:sz w:val="18"/>
          <w:szCs w:val="18"/>
        </w:rPr>
        <w:t xml:space="preserve"> agents and toxins</w:t>
      </w:r>
      <w:r w:rsidRPr="59AFA648">
        <w:rPr>
          <w:rFonts w:ascii="Arial" w:hAnsi="Arial" w:cs="Arial"/>
          <w:sz w:val="18"/>
          <w:szCs w:val="18"/>
        </w:rPr>
        <w:t xml:space="preserve">, pursuant to </w:t>
      </w:r>
      <w:r w:rsidR="001839A1" w:rsidRPr="59AFA648">
        <w:rPr>
          <w:rFonts w:ascii="Arial" w:hAnsi="Arial" w:cs="Arial"/>
          <w:sz w:val="18"/>
          <w:szCs w:val="18"/>
        </w:rPr>
        <w:t xml:space="preserve">a decree </w:t>
      </w:r>
      <w:r w:rsidRPr="59AFA648">
        <w:rPr>
          <w:rFonts w:ascii="Arial" w:hAnsi="Arial" w:cs="Arial"/>
          <w:sz w:val="18"/>
          <w:szCs w:val="18"/>
        </w:rPr>
        <w:t xml:space="preserve">issued under this </w:t>
      </w:r>
      <w:r w:rsidR="00700FBA" w:rsidRPr="59AFA648">
        <w:rPr>
          <w:rFonts w:ascii="Arial" w:hAnsi="Arial" w:cs="Arial"/>
          <w:sz w:val="18"/>
          <w:szCs w:val="18"/>
        </w:rPr>
        <w:t>Chapter</w:t>
      </w:r>
      <w:r w:rsidRPr="59AFA648">
        <w:rPr>
          <w:rFonts w:ascii="Arial" w:hAnsi="Arial" w:cs="Arial"/>
          <w:sz w:val="18"/>
          <w:szCs w:val="18"/>
        </w:rPr>
        <w:t>.</w:t>
      </w:r>
      <w:r>
        <w:br/>
      </w:r>
    </w:p>
    <w:p w14:paraId="6AA09EEB" w14:textId="77777777" w:rsidR="00FA2856" w:rsidRDefault="00C80266" w:rsidP="00FA2856">
      <w:pPr>
        <w:pStyle w:val="ListParagraph"/>
        <w:ind w:left="0"/>
        <w:rPr>
          <w:rFonts w:ascii="Arial" w:hAnsi="Arial" w:cs="Arial"/>
          <w:i/>
          <w:iCs/>
          <w:sz w:val="18"/>
          <w:szCs w:val="18"/>
        </w:rPr>
      </w:pPr>
      <w:r w:rsidRPr="00FA2856">
        <w:rPr>
          <w:rFonts w:ascii="Arial" w:hAnsi="Arial" w:cs="Arial"/>
          <w:i/>
          <w:iCs/>
          <w:sz w:val="18"/>
          <w:szCs w:val="18"/>
        </w:rPr>
        <w:t>License procedures</w:t>
      </w:r>
    </w:p>
    <w:p w14:paraId="4F55DAC0" w14:textId="553CCA65" w:rsidR="00C80266" w:rsidRPr="00FA2856" w:rsidRDefault="67EA135C" w:rsidP="0003442B">
      <w:pPr>
        <w:pStyle w:val="ListParagraph"/>
        <w:numPr>
          <w:ilvl w:val="0"/>
          <w:numId w:val="29"/>
        </w:numPr>
        <w:rPr>
          <w:rFonts w:ascii="Arial" w:hAnsi="Arial" w:cs="Arial"/>
          <w:i/>
          <w:iCs/>
          <w:sz w:val="18"/>
          <w:szCs w:val="18"/>
        </w:rPr>
      </w:pPr>
      <w:r w:rsidRPr="59AFA648">
        <w:rPr>
          <w:rFonts w:ascii="Arial" w:hAnsi="Arial" w:cs="Arial"/>
          <w:sz w:val="18"/>
          <w:szCs w:val="18"/>
        </w:rPr>
        <w:t xml:space="preserve">Procedures and requirements for license applications, for the renewal, suspension and revocation of licenses and for declarations shall be established by </w:t>
      </w:r>
      <w:r w:rsidR="61C7DAE0" w:rsidRPr="59AFA648">
        <w:rPr>
          <w:rFonts w:ascii="Arial" w:hAnsi="Arial" w:cs="Arial"/>
          <w:sz w:val="18"/>
          <w:szCs w:val="18"/>
        </w:rPr>
        <w:t xml:space="preserve">a decree </w:t>
      </w:r>
      <w:r w:rsidRPr="59AFA648">
        <w:rPr>
          <w:rFonts w:ascii="Arial" w:hAnsi="Arial" w:cs="Arial"/>
          <w:sz w:val="18"/>
          <w:szCs w:val="18"/>
        </w:rPr>
        <w:t xml:space="preserve">issued under this </w:t>
      </w:r>
      <w:r w:rsidR="42A71624" w:rsidRPr="59AFA648">
        <w:rPr>
          <w:rFonts w:ascii="Arial" w:hAnsi="Arial" w:cs="Arial"/>
          <w:sz w:val="18"/>
          <w:szCs w:val="18"/>
        </w:rPr>
        <w:t>Chapter</w:t>
      </w:r>
      <w:r w:rsidRPr="59AFA648">
        <w:rPr>
          <w:rFonts w:ascii="Arial" w:hAnsi="Arial" w:cs="Arial"/>
          <w:sz w:val="18"/>
          <w:szCs w:val="18"/>
        </w:rPr>
        <w:t>.</w:t>
      </w:r>
      <w:r w:rsidR="00FA2856">
        <w:br/>
      </w:r>
    </w:p>
    <w:p w14:paraId="33DBBA36" w14:textId="757F8691" w:rsidR="00FA2856" w:rsidRDefault="005948EA" w:rsidP="00FA2856">
      <w:pPr>
        <w:pStyle w:val="ListParagraph"/>
        <w:ind w:left="0"/>
        <w:rPr>
          <w:rFonts w:ascii="Arial" w:hAnsi="Arial" w:cs="Arial"/>
          <w:i/>
          <w:iCs/>
          <w:sz w:val="18"/>
          <w:szCs w:val="18"/>
        </w:rPr>
      </w:pPr>
      <w:r>
        <w:rPr>
          <w:rFonts w:ascii="Arial" w:hAnsi="Arial" w:cs="Arial"/>
          <w:i/>
          <w:iCs/>
          <w:sz w:val="18"/>
          <w:szCs w:val="18"/>
        </w:rPr>
        <w:t>Domestic t</w:t>
      </w:r>
      <w:r w:rsidR="00C80266" w:rsidRPr="00FA2856">
        <w:rPr>
          <w:rFonts w:ascii="Arial" w:hAnsi="Arial" w:cs="Arial"/>
          <w:i/>
          <w:iCs/>
          <w:sz w:val="18"/>
          <w:szCs w:val="18"/>
        </w:rPr>
        <w:t>ransfers between licensees only</w:t>
      </w:r>
    </w:p>
    <w:p w14:paraId="51BA05C3" w14:textId="75A9C2B3" w:rsidR="00C80266" w:rsidRPr="00B05253" w:rsidRDefault="00D83F50" w:rsidP="0003442B">
      <w:pPr>
        <w:pStyle w:val="ListParagraph"/>
        <w:numPr>
          <w:ilvl w:val="0"/>
          <w:numId w:val="29"/>
        </w:numPr>
        <w:rPr>
          <w:rFonts w:ascii="Arial" w:hAnsi="Arial" w:cs="Arial"/>
          <w:i/>
          <w:iCs/>
          <w:sz w:val="18"/>
          <w:szCs w:val="18"/>
        </w:rPr>
      </w:pPr>
      <w:r>
        <w:rPr>
          <w:rFonts w:ascii="Arial" w:hAnsi="Arial" w:cs="Arial"/>
          <w:sz w:val="18"/>
          <w:szCs w:val="18"/>
        </w:rPr>
        <w:t>I</w:t>
      </w:r>
      <w:r w:rsidR="1306B075" w:rsidRPr="59AFA648">
        <w:rPr>
          <w:rFonts w:ascii="Arial" w:hAnsi="Arial" w:cs="Arial"/>
          <w:sz w:val="18"/>
          <w:szCs w:val="18"/>
        </w:rPr>
        <w:t>tems on the list of biological</w:t>
      </w:r>
      <w:r w:rsidR="0022040B" w:rsidRPr="59AFA648">
        <w:rPr>
          <w:rFonts w:ascii="Arial" w:hAnsi="Arial" w:cs="Arial"/>
          <w:sz w:val="18"/>
          <w:szCs w:val="18"/>
        </w:rPr>
        <w:t xml:space="preserve"> agents and toxins</w:t>
      </w:r>
      <w:r w:rsidR="1306B075" w:rsidRPr="59AFA648">
        <w:rPr>
          <w:rFonts w:ascii="Arial" w:hAnsi="Arial" w:cs="Arial"/>
          <w:sz w:val="18"/>
          <w:szCs w:val="18"/>
        </w:rPr>
        <w:t xml:space="preserve"> </w:t>
      </w:r>
      <w:r w:rsidR="00C80266" w:rsidRPr="59AFA648">
        <w:rPr>
          <w:rFonts w:ascii="Arial" w:hAnsi="Arial" w:cs="Arial"/>
          <w:sz w:val="18"/>
          <w:szCs w:val="18"/>
        </w:rPr>
        <w:t xml:space="preserve">shall be transferred </w:t>
      </w:r>
      <w:r w:rsidR="00C4534D">
        <w:rPr>
          <w:rFonts w:ascii="Arial" w:hAnsi="Arial" w:cs="Arial"/>
          <w:sz w:val="18"/>
          <w:szCs w:val="18"/>
        </w:rPr>
        <w:t xml:space="preserve">domestically </w:t>
      </w:r>
      <w:r w:rsidR="565C9A8E" w:rsidRPr="59AFA648">
        <w:rPr>
          <w:rFonts w:ascii="Arial" w:hAnsi="Arial" w:cs="Arial"/>
          <w:sz w:val="18"/>
          <w:szCs w:val="18"/>
        </w:rPr>
        <w:t xml:space="preserve">only </w:t>
      </w:r>
      <w:r w:rsidR="00C80266" w:rsidRPr="59AFA648">
        <w:rPr>
          <w:rFonts w:ascii="Arial" w:hAnsi="Arial" w:cs="Arial"/>
          <w:sz w:val="18"/>
          <w:szCs w:val="18"/>
        </w:rPr>
        <w:t>among licensees and pursuant to the</w:t>
      </w:r>
      <w:r w:rsidR="7FD7A8EE" w:rsidRPr="59AFA648">
        <w:rPr>
          <w:rFonts w:ascii="Arial" w:hAnsi="Arial" w:cs="Arial"/>
          <w:sz w:val="18"/>
          <w:szCs w:val="18"/>
        </w:rPr>
        <w:t xml:space="preserve"> </w:t>
      </w:r>
      <w:r w:rsidR="00C80266" w:rsidRPr="59AFA648">
        <w:rPr>
          <w:rFonts w:ascii="Arial" w:hAnsi="Arial" w:cs="Arial"/>
          <w:sz w:val="18"/>
          <w:szCs w:val="18"/>
        </w:rPr>
        <w:t xml:space="preserve">requirements established under </w:t>
      </w:r>
      <w:r w:rsidR="57AE5699" w:rsidRPr="59AFA648">
        <w:rPr>
          <w:rFonts w:ascii="Arial" w:hAnsi="Arial" w:cs="Arial"/>
          <w:sz w:val="18"/>
          <w:szCs w:val="18"/>
        </w:rPr>
        <w:t xml:space="preserve">a </w:t>
      </w:r>
      <w:r w:rsidR="23C2F1A6" w:rsidRPr="59AFA648">
        <w:rPr>
          <w:rFonts w:ascii="Arial" w:hAnsi="Arial" w:cs="Arial"/>
          <w:sz w:val="18"/>
          <w:szCs w:val="18"/>
        </w:rPr>
        <w:t xml:space="preserve">decree issued </w:t>
      </w:r>
      <w:r w:rsidR="57AE5699" w:rsidRPr="59AFA648">
        <w:rPr>
          <w:rFonts w:ascii="Arial" w:hAnsi="Arial" w:cs="Arial"/>
          <w:sz w:val="18"/>
          <w:szCs w:val="18"/>
        </w:rPr>
        <w:t xml:space="preserve">under this </w:t>
      </w:r>
      <w:r w:rsidR="2DC8C427" w:rsidRPr="59AFA648">
        <w:rPr>
          <w:rFonts w:ascii="Arial" w:hAnsi="Arial" w:cs="Arial"/>
          <w:sz w:val="18"/>
          <w:szCs w:val="18"/>
        </w:rPr>
        <w:t>Chapter</w:t>
      </w:r>
      <w:r w:rsidR="00C80266" w:rsidRPr="59AFA648">
        <w:rPr>
          <w:rFonts w:ascii="Arial" w:hAnsi="Arial" w:cs="Arial"/>
          <w:sz w:val="18"/>
          <w:szCs w:val="18"/>
        </w:rPr>
        <w:t>.</w:t>
      </w:r>
    </w:p>
    <w:p w14:paraId="4910EDDF" w14:textId="77777777" w:rsidR="00B05253" w:rsidRPr="00B557A3" w:rsidRDefault="00B05253" w:rsidP="00177CE9">
      <w:pPr>
        <w:pStyle w:val="ListParagraph"/>
        <w:ind w:left="360"/>
        <w:rPr>
          <w:rFonts w:ascii="Arial" w:hAnsi="Arial" w:cs="Arial"/>
          <w:i/>
          <w:iCs/>
          <w:sz w:val="18"/>
          <w:szCs w:val="18"/>
        </w:rPr>
      </w:pPr>
    </w:p>
    <w:p w14:paraId="0BF44DBD" w14:textId="2DCD190D" w:rsidR="00177CE9" w:rsidRDefault="00177CE9" w:rsidP="00177CE9">
      <w:pPr>
        <w:pStyle w:val="ListParagraph"/>
        <w:ind w:left="0"/>
        <w:rPr>
          <w:rFonts w:ascii="Arial" w:hAnsi="Arial" w:cs="Arial"/>
          <w:i/>
          <w:iCs/>
          <w:sz w:val="18"/>
          <w:szCs w:val="18"/>
        </w:rPr>
      </w:pPr>
      <w:r>
        <w:rPr>
          <w:rFonts w:ascii="Arial" w:hAnsi="Arial" w:cs="Arial"/>
          <w:i/>
          <w:iCs/>
          <w:sz w:val="18"/>
          <w:szCs w:val="18"/>
        </w:rPr>
        <w:t>Non-compliance</w:t>
      </w:r>
    </w:p>
    <w:p w14:paraId="2BC23549" w14:textId="246537E5" w:rsidR="00177CE9" w:rsidRDefault="5A18FA00"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In the event of suspected non-compliance by the licensee with the provisions of this </w:t>
      </w:r>
      <w:r w:rsidR="7C28C3EE" w:rsidRPr="59AFA648">
        <w:rPr>
          <w:rFonts w:ascii="Arial" w:hAnsi="Arial" w:cs="Arial"/>
          <w:sz w:val="18"/>
          <w:szCs w:val="18"/>
        </w:rPr>
        <w:t>Chapter</w:t>
      </w:r>
      <w:r w:rsidRPr="59AFA648">
        <w:rPr>
          <w:rFonts w:ascii="Arial" w:hAnsi="Arial" w:cs="Arial"/>
          <w:sz w:val="18"/>
          <w:szCs w:val="18"/>
        </w:rPr>
        <w:t>, any</w:t>
      </w:r>
      <w:r w:rsidR="7C28C3EE" w:rsidRPr="59AFA648">
        <w:rPr>
          <w:rFonts w:ascii="Arial" w:hAnsi="Arial" w:cs="Arial"/>
          <w:sz w:val="18"/>
          <w:szCs w:val="18"/>
        </w:rPr>
        <w:t xml:space="preserve"> decree </w:t>
      </w:r>
      <w:r w:rsidRPr="59AFA648">
        <w:rPr>
          <w:rFonts w:ascii="Arial" w:hAnsi="Arial" w:cs="Arial"/>
          <w:sz w:val="18"/>
          <w:szCs w:val="18"/>
        </w:rPr>
        <w:t xml:space="preserve">issued hereunder, or the terms of a </w:t>
      </w:r>
      <w:r w:rsidR="7C28C3EE" w:rsidRPr="59AFA648">
        <w:rPr>
          <w:rFonts w:ascii="Arial" w:hAnsi="Arial" w:cs="Arial"/>
          <w:sz w:val="18"/>
          <w:szCs w:val="18"/>
        </w:rPr>
        <w:t>license</w:t>
      </w:r>
      <w:r w:rsidRPr="59AFA648">
        <w:rPr>
          <w:rFonts w:ascii="Arial" w:hAnsi="Arial" w:cs="Arial"/>
          <w:sz w:val="18"/>
          <w:szCs w:val="18"/>
        </w:rPr>
        <w:t xml:space="preserve">, the </w:t>
      </w:r>
      <w:r w:rsidR="7C28C3EE" w:rsidRPr="59AFA648">
        <w:rPr>
          <w:rFonts w:ascii="Arial" w:hAnsi="Arial" w:cs="Arial"/>
          <w:sz w:val="18"/>
          <w:szCs w:val="18"/>
        </w:rPr>
        <w:t>Department of Preventive Medicine</w:t>
      </w:r>
      <w:r w:rsidRPr="59AFA648">
        <w:rPr>
          <w:rFonts w:ascii="Arial" w:hAnsi="Arial" w:cs="Arial"/>
          <w:sz w:val="18"/>
          <w:szCs w:val="18"/>
        </w:rPr>
        <w:t xml:space="preserve"> shall examine the</w:t>
      </w:r>
      <w:r w:rsidR="7C28C3EE" w:rsidRPr="59AFA648">
        <w:rPr>
          <w:rFonts w:ascii="Arial" w:hAnsi="Arial" w:cs="Arial"/>
          <w:sz w:val="18"/>
          <w:szCs w:val="18"/>
        </w:rPr>
        <w:t xml:space="preserve"> </w:t>
      </w:r>
      <w:r w:rsidRPr="59AFA648">
        <w:rPr>
          <w:rFonts w:ascii="Arial" w:hAnsi="Arial" w:cs="Arial"/>
          <w:sz w:val="18"/>
          <w:szCs w:val="18"/>
        </w:rPr>
        <w:t xml:space="preserve">result of </w:t>
      </w:r>
      <w:r w:rsidR="7C28C3EE" w:rsidRPr="59AFA648">
        <w:rPr>
          <w:rFonts w:ascii="Arial" w:hAnsi="Arial" w:cs="Arial"/>
          <w:sz w:val="18"/>
          <w:szCs w:val="18"/>
        </w:rPr>
        <w:t xml:space="preserve">any </w:t>
      </w:r>
      <w:r w:rsidRPr="59AFA648">
        <w:rPr>
          <w:rFonts w:ascii="Arial" w:hAnsi="Arial" w:cs="Arial"/>
          <w:sz w:val="18"/>
          <w:szCs w:val="18"/>
        </w:rPr>
        <w:t>inspections</w:t>
      </w:r>
      <w:r w:rsidR="7C28C3EE" w:rsidRPr="59AFA648">
        <w:rPr>
          <w:rFonts w:ascii="Arial" w:hAnsi="Arial" w:cs="Arial"/>
          <w:sz w:val="18"/>
          <w:szCs w:val="18"/>
        </w:rPr>
        <w:t xml:space="preserve"> under Article [</w:t>
      </w:r>
      <w:r w:rsidR="696E8628" w:rsidRPr="59AFA648">
        <w:rPr>
          <w:rFonts w:ascii="Arial" w:hAnsi="Arial" w:cs="Arial"/>
          <w:i/>
          <w:iCs/>
          <w:sz w:val="18"/>
          <w:szCs w:val="18"/>
        </w:rPr>
        <w:t xml:space="preserve">the article on inspections in </w:t>
      </w:r>
      <w:r w:rsidR="1B200958" w:rsidRPr="59AFA648">
        <w:rPr>
          <w:rFonts w:ascii="Arial" w:hAnsi="Arial" w:cs="Arial"/>
          <w:i/>
          <w:iCs/>
          <w:sz w:val="18"/>
          <w:szCs w:val="18"/>
        </w:rPr>
        <w:t>this Chapter</w:t>
      </w:r>
      <w:r w:rsidR="696E8628" w:rsidRPr="59AFA648">
        <w:rPr>
          <w:rFonts w:ascii="Arial" w:hAnsi="Arial" w:cs="Arial"/>
          <w:sz w:val="18"/>
          <w:szCs w:val="18"/>
        </w:rPr>
        <w:t>]</w:t>
      </w:r>
      <w:r w:rsidRPr="59AFA648">
        <w:rPr>
          <w:rFonts w:ascii="Arial" w:hAnsi="Arial" w:cs="Arial"/>
          <w:sz w:val="18"/>
          <w:szCs w:val="18"/>
        </w:rPr>
        <w:t>, the explanations provided by the licensee and other relevant aspects to determine</w:t>
      </w:r>
      <w:r w:rsidR="696E8628" w:rsidRPr="59AFA648">
        <w:rPr>
          <w:rFonts w:ascii="Arial" w:hAnsi="Arial" w:cs="Arial"/>
          <w:sz w:val="18"/>
          <w:szCs w:val="18"/>
        </w:rPr>
        <w:t xml:space="preserve"> </w:t>
      </w:r>
      <w:r w:rsidRPr="59AFA648">
        <w:rPr>
          <w:rFonts w:ascii="Arial" w:hAnsi="Arial" w:cs="Arial"/>
          <w:sz w:val="18"/>
          <w:szCs w:val="18"/>
        </w:rPr>
        <w:t>if there has been non-compliance.</w:t>
      </w:r>
    </w:p>
    <w:p w14:paraId="4145A792" w14:textId="5307BD83" w:rsidR="00983D61" w:rsidRPr="00A31F6C" w:rsidRDefault="434CD12A" w:rsidP="0003442B">
      <w:pPr>
        <w:pStyle w:val="ListParagraph"/>
        <w:numPr>
          <w:ilvl w:val="0"/>
          <w:numId w:val="29"/>
        </w:numPr>
        <w:rPr>
          <w:rFonts w:ascii="Arial" w:hAnsi="Arial" w:cs="Arial"/>
          <w:sz w:val="18"/>
          <w:szCs w:val="18"/>
        </w:rPr>
      </w:pPr>
      <w:r w:rsidRPr="59AFA648">
        <w:rPr>
          <w:rFonts w:ascii="Arial" w:hAnsi="Arial" w:cs="Arial"/>
          <w:sz w:val="18"/>
          <w:szCs w:val="18"/>
        </w:rPr>
        <w:t xml:space="preserve">In the event of non-compliance by the licensee determined in accordance with </w:t>
      </w:r>
      <w:r w:rsidR="675FBF3E" w:rsidRPr="59AFA648">
        <w:rPr>
          <w:rFonts w:ascii="Arial" w:hAnsi="Arial" w:cs="Arial"/>
          <w:sz w:val="18"/>
          <w:szCs w:val="18"/>
        </w:rPr>
        <w:t>paragraph 1</w:t>
      </w:r>
      <w:r w:rsidRPr="59AFA648">
        <w:rPr>
          <w:rFonts w:ascii="Arial" w:hAnsi="Arial" w:cs="Arial"/>
          <w:sz w:val="18"/>
          <w:szCs w:val="18"/>
        </w:rPr>
        <w:t>1, the Department of Preventive Medicine shall take the necessary enforcement measures and may, commensurate with the seriousness of the violation:</w:t>
      </w:r>
    </w:p>
    <w:p w14:paraId="3BD4E40C" w14:textId="13EFFAC8" w:rsidR="00A31F6C" w:rsidRDefault="675FBF3E" w:rsidP="0003442B">
      <w:pPr>
        <w:pStyle w:val="ListParagraph"/>
        <w:numPr>
          <w:ilvl w:val="1"/>
          <w:numId w:val="29"/>
        </w:numPr>
        <w:rPr>
          <w:rFonts w:ascii="Arial" w:hAnsi="Arial" w:cs="Arial"/>
          <w:sz w:val="18"/>
          <w:szCs w:val="18"/>
        </w:rPr>
      </w:pPr>
      <w:r w:rsidRPr="59AFA648">
        <w:rPr>
          <w:rFonts w:ascii="Arial" w:hAnsi="Arial" w:cs="Arial"/>
          <w:sz w:val="18"/>
          <w:szCs w:val="18"/>
        </w:rPr>
        <w:lastRenderedPageBreak/>
        <w:t>i</w:t>
      </w:r>
      <w:r w:rsidR="434CD12A" w:rsidRPr="59AFA648">
        <w:rPr>
          <w:rFonts w:ascii="Arial" w:hAnsi="Arial" w:cs="Arial"/>
          <w:sz w:val="18"/>
          <w:szCs w:val="18"/>
        </w:rPr>
        <w:t>ssue a written warning and instruct the licensee to remedy the non-compliance within a specified</w:t>
      </w:r>
      <w:r w:rsidRPr="59AFA648">
        <w:rPr>
          <w:rFonts w:ascii="Arial" w:hAnsi="Arial" w:cs="Arial"/>
          <w:sz w:val="18"/>
          <w:szCs w:val="18"/>
        </w:rPr>
        <w:t xml:space="preserve"> </w:t>
      </w:r>
      <w:r w:rsidR="434CD12A" w:rsidRPr="59AFA648">
        <w:rPr>
          <w:rFonts w:ascii="Arial" w:hAnsi="Arial" w:cs="Arial"/>
          <w:sz w:val="18"/>
          <w:szCs w:val="18"/>
        </w:rPr>
        <w:t>period;</w:t>
      </w:r>
    </w:p>
    <w:p w14:paraId="504CD460" w14:textId="34536ED7" w:rsidR="00A31F6C" w:rsidRDefault="74900981" w:rsidP="0003442B">
      <w:pPr>
        <w:pStyle w:val="ListParagraph"/>
        <w:numPr>
          <w:ilvl w:val="1"/>
          <w:numId w:val="29"/>
        </w:numPr>
        <w:rPr>
          <w:rFonts w:ascii="Arial" w:hAnsi="Arial" w:cs="Arial"/>
          <w:sz w:val="18"/>
          <w:szCs w:val="18"/>
        </w:rPr>
      </w:pPr>
      <w:r w:rsidRPr="59AFA648">
        <w:rPr>
          <w:rFonts w:ascii="Arial" w:hAnsi="Arial" w:cs="Arial"/>
          <w:sz w:val="18"/>
          <w:szCs w:val="18"/>
        </w:rPr>
        <w:t>r</w:t>
      </w:r>
      <w:r w:rsidR="434CD12A" w:rsidRPr="59AFA648">
        <w:rPr>
          <w:rFonts w:ascii="Arial" w:hAnsi="Arial" w:cs="Arial"/>
          <w:sz w:val="18"/>
          <w:szCs w:val="18"/>
        </w:rPr>
        <w:t>equest the licensee to suspend the activity until the non-compliance has been remedied;</w:t>
      </w:r>
    </w:p>
    <w:p w14:paraId="3075DBBF" w14:textId="34D5E579" w:rsidR="00A31F6C" w:rsidRDefault="74900981" w:rsidP="0003442B">
      <w:pPr>
        <w:pStyle w:val="ListParagraph"/>
        <w:numPr>
          <w:ilvl w:val="1"/>
          <w:numId w:val="29"/>
        </w:numPr>
        <w:rPr>
          <w:rFonts w:ascii="Arial" w:hAnsi="Arial" w:cs="Arial"/>
          <w:sz w:val="18"/>
          <w:szCs w:val="18"/>
        </w:rPr>
      </w:pPr>
      <w:r w:rsidRPr="59AFA648">
        <w:rPr>
          <w:rFonts w:ascii="Arial" w:hAnsi="Arial" w:cs="Arial"/>
          <w:sz w:val="18"/>
          <w:szCs w:val="18"/>
        </w:rPr>
        <w:t>i</w:t>
      </w:r>
      <w:r w:rsidR="434CD12A" w:rsidRPr="59AFA648">
        <w:rPr>
          <w:rFonts w:ascii="Arial" w:hAnsi="Arial" w:cs="Arial"/>
          <w:sz w:val="18"/>
          <w:szCs w:val="18"/>
        </w:rPr>
        <w:t xml:space="preserve">mpose an administrative fine </w:t>
      </w:r>
      <w:r w:rsidR="24E7222E" w:rsidRPr="59AFA648">
        <w:rPr>
          <w:rFonts w:ascii="Arial" w:hAnsi="Arial" w:cs="Arial"/>
          <w:sz w:val="18"/>
          <w:szCs w:val="18"/>
        </w:rPr>
        <w:t>on</w:t>
      </w:r>
      <w:r w:rsidR="434CD12A" w:rsidRPr="59AFA648">
        <w:rPr>
          <w:rFonts w:ascii="Arial" w:hAnsi="Arial" w:cs="Arial"/>
          <w:sz w:val="18"/>
          <w:szCs w:val="18"/>
        </w:rPr>
        <w:t xml:space="preserve"> the licensee;</w:t>
      </w:r>
      <w:r w:rsidR="13C2FB54" w:rsidRPr="59AFA648">
        <w:rPr>
          <w:rFonts w:ascii="Arial" w:hAnsi="Arial" w:cs="Arial"/>
          <w:sz w:val="18"/>
          <w:szCs w:val="18"/>
        </w:rPr>
        <w:t xml:space="preserve"> or</w:t>
      </w:r>
    </w:p>
    <w:p w14:paraId="29D95604" w14:textId="3B526C4A" w:rsidR="00017F97" w:rsidRDefault="2B96F4C2" w:rsidP="0003442B">
      <w:pPr>
        <w:pStyle w:val="ListParagraph"/>
        <w:numPr>
          <w:ilvl w:val="1"/>
          <w:numId w:val="29"/>
        </w:numPr>
        <w:rPr>
          <w:rFonts w:ascii="Arial" w:hAnsi="Arial" w:cs="Arial"/>
          <w:sz w:val="18"/>
          <w:szCs w:val="18"/>
        </w:rPr>
      </w:pPr>
      <w:r w:rsidRPr="59AFA648">
        <w:rPr>
          <w:rFonts w:ascii="Arial" w:hAnsi="Arial" w:cs="Arial"/>
          <w:sz w:val="18"/>
          <w:szCs w:val="18"/>
        </w:rPr>
        <w:t>a</w:t>
      </w:r>
      <w:r w:rsidR="434CD12A" w:rsidRPr="59AFA648">
        <w:rPr>
          <w:rFonts w:ascii="Arial" w:hAnsi="Arial" w:cs="Arial"/>
          <w:sz w:val="18"/>
          <w:szCs w:val="18"/>
        </w:rPr>
        <w:t xml:space="preserve">mend, suspend or revoke the </w:t>
      </w:r>
      <w:r w:rsidR="368A859E" w:rsidRPr="59AFA648">
        <w:rPr>
          <w:rFonts w:ascii="Arial" w:hAnsi="Arial" w:cs="Arial"/>
          <w:sz w:val="18"/>
          <w:szCs w:val="18"/>
        </w:rPr>
        <w:t>license</w:t>
      </w:r>
      <w:r w:rsidR="434CD12A" w:rsidRPr="59AFA648">
        <w:rPr>
          <w:rFonts w:ascii="Arial" w:hAnsi="Arial" w:cs="Arial"/>
          <w:sz w:val="18"/>
          <w:szCs w:val="18"/>
        </w:rPr>
        <w:t>.</w:t>
      </w:r>
    </w:p>
    <w:p w14:paraId="636CE6F9" w14:textId="19CFB111" w:rsidR="007752D2" w:rsidRDefault="351D4785" w:rsidP="0003442B">
      <w:pPr>
        <w:pStyle w:val="ListParagraph"/>
        <w:numPr>
          <w:ilvl w:val="0"/>
          <w:numId w:val="29"/>
        </w:numPr>
        <w:rPr>
          <w:rFonts w:ascii="Arial" w:hAnsi="Arial" w:cs="Arial"/>
          <w:sz w:val="18"/>
          <w:szCs w:val="18"/>
        </w:rPr>
      </w:pPr>
      <w:r w:rsidRPr="59AFA648">
        <w:rPr>
          <w:rFonts w:ascii="Arial" w:hAnsi="Arial" w:cs="Arial"/>
          <w:sz w:val="18"/>
          <w:szCs w:val="18"/>
        </w:rPr>
        <w:t>Every licensee shall take the necessary steps to remedy the non-compliance as requested by the Department of Preventive Medicine in accordance with paragraph 12.</w:t>
      </w:r>
    </w:p>
    <w:p w14:paraId="5BA915C3" w14:textId="50019B79" w:rsidR="007465C9" w:rsidRDefault="6E5B0D76" w:rsidP="0003442B">
      <w:pPr>
        <w:pStyle w:val="ListParagraph"/>
        <w:numPr>
          <w:ilvl w:val="0"/>
          <w:numId w:val="29"/>
        </w:numPr>
        <w:rPr>
          <w:rFonts w:ascii="Arial" w:hAnsi="Arial" w:cs="Arial"/>
          <w:sz w:val="18"/>
          <w:szCs w:val="18"/>
        </w:rPr>
      </w:pPr>
      <w:r w:rsidRPr="59AFA648">
        <w:rPr>
          <w:rFonts w:ascii="Arial" w:hAnsi="Arial" w:cs="Arial"/>
          <w:sz w:val="18"/>
          <w:szCs w:val="18"/>
        </w:rPr>
        <w:t>Procedures for the determination of non-compliance and the taking of enforcement measures in</w:t>
      </w:r>
      <w:r w:rsidR="250E8BB7" w:rsidRPr="59AFA648">
        <w:rPr>
          <w:rFonts w:ascii="Arial" w:hAnsi="Arial" w:cs="Arial"/>
          <w:sz w:val="18"/>
          <w:szCs w:val="18"/>
        </w:rPr>
        <w:t xml:space="preserve"> </w:t>
      </w:r>
      <w:r w:rsidRPr="59AFA648">
        <w:rPr>
          <w:rFonts w:ascii="Arial" w:hAnsi="Arial" w:cs="Arial"/>
          <w:sz w:val="18"/>
          <w:szCs w:val="18"/>
        </w:rPr>
        <w:t xml:space="preserve">accordance with </w:t>
      </w:r>
      <w:r w:rsidR="250E8BB7" w:rsidRPr="59AFA648">
        <w:rPr>
          <w:rFonts w:ascii="Arial" w:hAnsi="Arial" w:cs="Arial"/>
          <w:sz w:val="18"/>
          <w:szCs w:val="18"/>
        </w:rPr>
        <w:t xml:space="preserve">paragraphs </w:t>
      </w:r>
      <w:r w:rsidRPr="59AFA648">
        <w:rPr>
          <w:rFonts w:ascii="Arial" w:hAnsi="Arial" w:cs="Arial"/>
          <w:sz w:val="18"/>
          <w:szCs w:val="18"/>
        </w:rPr>
        <w:t>1</w:t>
      </w:r>
      <w:r w:rsidR="23F87E44" w:rsidRPr="59AFA648">
        <w:rPr>
          <w:rFonts w:ascii="Arial" w:hAnsi="Arial" w:cs="Arial"/>
          <w:sz w:val="18"/>
          <w:szCs w:val="18"/>
        </w:rPr>
        <w:t>1</w:t>
      </w:r>
      <w:r w:rsidRPr="59AFA648">
        <w:rPr>
          <w:rFonts w:ascii="Arial" w:hAnsi="Arial" w:cs="Arial"/>
          <w:sz w:val="18"/>
          <w:szCs w:val="18"/>
        </w:rPr>
        <w:t xml:space="preserve"> and </w:t>
      </w:r>
      <w:r w:rsidR="23F87E44" w:rsidRPr="59AFA648">
        <w:rPr>
          <w:rFonts w:ascii="Arial" w:hAnsi="Arial" w:cs="Arial"/>
          <w:sz w:val="18"/>
          <w:szCs w:val="18"/>
        </w:rPr>
        <w:t>1</w:t>
      </w:r>
      <w:r w:rsidRPr="59AFA648">
        <w:rPr>
          <w:rFonts w:ascii="Arial" w:hAnsi="Arial" w:cs="Arial"/>
          <w:sz w:val="18"/>
          <w:szCs w:val="18"/>
        </w:rPr>
        <w:t xml:space="preserve">2 shall be established </w:t>
      </w:r>
      <w:r w:rsidR="23F87E44" w:rsidRPr="59AFA648">
        <w:rPr>
          <w:rFonts w:ascii="Arial" w:hAnsi="Arial" w:cs="Arial"/>
          <w:sz w:val="18"/>
          <w:szCs w:val="18"/>
        </w:rPr>
        <w:t>under a decree issued under this Chapter</w:t>
      </w:r>
      <w:r w:rsidRPr="59AFA648">
        <w:rPr>
          <w:rFonts w:ascii="Arial" w:hAnsi="Arial" w:cs="Arial"/>
          <w:sz w:val="18"/>
          <w:szCs w:val="18"/>
        </w:rPr>
        <w:t>.</w:t>
      </w:r>
    </w:p>
    <w:p w14:paraId="5D4635D5" w14:textId="3F94925A" w:rsidR="00A30544" w:rsidRPr="00A30544" w:rsidRDefault="51444129" w:rsidP="0003442B">
      <w:pPr>
        <w:pStyle w:val="ListParagraph"/>
        <w:numPr>
          <w:ilvl w:val="0"/>
          <w:numId w:val="29"/>
        </w:numPr>
        <w:rPr>
          <w:rFonts w:ascii="Arial" w:hAnsi="Arial" w:cs="Arial"/>
          <w:sz w:val="18"/>
          <w:szCs w:val="18"/>
        </w:rPr>
      </w:pPr>
      <w:r w:rsidRPr="59AFA648">
        <w:rPr>
          <w:rFonts w:ascii="Arial" w:hAnsi="Arial" w:cs="Arial"/>
          <w:sz w:val="18"/>
          <w:szCs w:val="18"/>
        </w:rPr>
        <w:t>In the event of non-compliance of a suspected criminal nature, the Department of Preventive Medicine, in cooperation with the National Focal Agency and Focal Unit, may refer the matter to the national police for investigation.</w:t>
      </w:r>
      <w:r w:rsidR="3CD341F8" w:rsidRPr="59AFA648">
        <w:rPr>
          <w:rFonts w:ascii="Arial" w:hAnsi="Arial" w:cs="Arial"/>
          <w:i/>
          <w:iCs/>
          <w:sz w:val="18"/>
          <w:szCs w:val="18"/>
        </w:rPr>
        <w:t xml:space="preserve"> </w:t>
      </w:r>
      <w:r w:rsidR="00CF3D31">
        <w:br/>
      </w:r>
    </w:p>
    <w:p w14:paraId="4E5EF08B" w14:textId="6FF46364" w:rsidR="00EB3C26" w:rsidRPr="00FD0C77" w:rsidRDefault="002A0EFF" w:rsidP="00FD0C77">
      <w:pPr>
        <w:pStyle w:val="ListParagraph"/>
        <w:ind w:left="0"/>
        <w:rPr>
          <w:rFonts w:ascii="Arial" w:hAnsi="Arial" w:cs="Arial"/>
          <w:i/>
          <w:iCs/>
          <w:sz w:val="18"/>
          <w:szCs w:val="18"/>
        </w:rPr>
      </w:pPr>
      <w:r w:rsidRPr="00A30544">
        <w:rPr>
          <w:rFonts w:ascii="Arial" w:hAnsi="Arial" w:cs="Arial"/>
          <w:i/>
          <w:iCs/>
          <w:sz w:val="18"/>
          <w:szCs w:val="18"/>
        </w:rPr>
        <w:t>Notification of theft, loss or release</w:t>
      </w:r>
    </w:p>
    <w:p w14:paraId="28BB2D3B" w14:textId="46DDC112" w:rsidR="00FD0C77" w:rsidRDefault="00FD0C77" w:rsidP="0003442B">
      <w:pPr>
        <w:pStyle w:val="ListParagraph"/>
        <w:numPr>
          <w:ilvl w:val="0"/>
          <w:numId w:val="29"/>
        </w:numPr>
        <w:rPr>
          <w:rFonts w:ascii="Arial" w:hAnsi="Arial" w:cs="Arial"/>
          <w:sz w:val="18"/>
          <w:szCs w:val="18"/>
        </w:rPr>
      </w:pPr>
      <w:r w:rsidRPr="59AFA648">
        <w:rPr>
          <w:rFonts w:ascii="Arial" w:hAnsi="Arial" w:cs="Arial"/>
          <w:sz w:val="18"/>
          <w:szCs w:val="18"/>
        </w:rPr>
        <w:t>Every licensee, including transporters</w:t>
      </w:r>
      <w:r w:rsidR="00161136" w:rsidRPr="59AFA648">
        <w:rPr>
          <w:rFonts w:ascii="Arial" w:hAnsi="Arial" w:cs="Arial"/>
          <w:sz w:val="18"/>
          <w:szCs w:val="18"/>
        </w:rPr>
        <w:t xml:space="preserve"> and </w:t>
      </w:r>
      <w:r w:rsidRPr="59AFA648">
        <w:rPr>
          <w:rFonts w:ascii="Arial" w:hAnsi="Arial" w:cs="Arial"/>
          <w:sz w:val="18"/>
          <w:szCs w:val="18"/>
        </w:rPr>
        <w:t>carriers shall immediately notify the Department for Preventive Medicine and the Focal Unit of the theft, loss or release of a</w:t>
      </w:r>
      <w:r w:rsidR="00AF055F">
        <w:rPr>
          <w:rFonts w:ascii="Arial" w:hAnsi="Arial" w:cs="Arial"/>
          <w:sz w:val="18"/>
          <w:szCs w:val="18"/>
        </w:rPr>
        <w:t>n</w:t>
      </w:r>
      <w:r w:rsidRPr="59AFA648">
        <w:rPr>
          <w:rFonts w:ascii="Arial" w:hAnsi="Arial" w:cs="Arial"/>
          <w:sz w:val="18"/>
          <w:szCs w:val="18"/>
        </w:rPr>
        <w:t xml:space="preserve"> item on the list of biological</w:t>
      </w:r>
      <w:r w:rsidR="00201C2F" w:rsidRPr="59AFA648">
        <w:rPr>
          <w:rFonts w:ascii="Arial" w:hAnsi="Arial" w:cs="Arial"/>
          <w:sz w:val="18"/>
          <w:szCs w:val="18"/>
        </w:rPr>
        <w:t xml:space="preserve"> agents and toxins</w:t>
      </w:r>
      <w:r w:rsidRPr="59AFA648">
        <w:rPr>
          <w:rFonts w:ascii="Arial" w:hAnsi="Arial" w:cs="Arial"/>
          <w:sz w:val="18"/>
          <w:szCs w:val="18"/>
        </w:rPr>
        <w:t>.</w:t>
      </w:r>
    </w:p>
    <w:p w14:paraId="3D90BC6A" w14:textId="327B3F81" w:rsidR="005846F9" w:rsidRPr="00EB3C26" w:rsidRDefault="00FD0C77" w:rsidP="0003442B">
      <w:pPr>
        <w:pStyle w:val="ListParagraph"/>
        <w:numPr>
          <w:ilvl w:val="0"/>
          <w:numId w:val="29"/>
        </w:numPr>
        <w:rPr>
          <w:rFonts w:ascii="Arial" w:hAnsi="Arial" w:cs="Arial"/>
          <w:sz w:val="18"/>
          <w:szCs w:val="18"/>
        </w:rPr>
      </w:pPr>
      <w:r w:rsidRPr="59AFA648">
        <w:rPr>
          <w:rFonts w:ascii="Arial" w:hAnsi="Arial" w:cs="Arial"/>
          <w:sz w:val="18"/>
          <w:szCs w:val="18"/>
        </w:rPr>
        <w:t>Every licensee shall establish procedures for the notification of theft, loss or release of items on the list of biological</w:t>
      </w:r>
      <w:r w:rsidR="006D2DA1" w:rsidRPr="59AFA648">
        <w:rPr>
          <w:rFonts w:ascii="Arial" w:hAnsi="Arial" w:cs="Arial"/>
          <w:sz w:val="18"/>
          <w:szCs w:val="18"/>
        </w:rPr>
        <w:t xml:space="preserve"> agents and toxins</w:t>
      </w:r>
      <w:r w:rsidR="00A9345C" w:rsidRPr="59AFA648">
        <w:rPr>
          <w:rFonts w:ascii="Arial" w:hAnsi="Arial" w:cs="Arial"/>
          <w:sz w:val="18"/>
          <w:szCs w:val="18"/>
        </w:rPr>
        <w:t>,</w:t>
      </w:r>
      <w:r w:rsidRPr="59AFA648">
        <w:rPr>
          <w:rFonts w:ascii="Arial" w:hAnsi="Arial" w:cs="Arial"/>
          <w:sz w:val="18"/>
          <w:szCs w:val="18"/>
        </w:rPr>
        <w:t xml:space="preserve"> and a facility emergency preparedness and response plan.</w:t>
      </w:r>
      <w:r>
        <w:br/>
      </w:r>
    </w:p>
    <w:p w14:paraId="41FEB51A" w14:textId="34F7FDAA" w:rsidR="00BF3C3A" w:rsidRDefault="00BF3C3A" w:rsidP="00BF3C3A">
      <w:pPr>
        <w:pStyle w:val="Heading2"/>
        <w:ind w:left="0"/>
        <w:rPr>
          <w:rFonts w:ascii="Arial" w:hAnsi="Arial" w:cs="Arial"/>
          <w:b/>
          <w:bCs/>
          <w:color w:val="auto"/>
          <w:sz w:val="18"/>
          <w:szCs w:val="18"/>
        </w:rPr>
      </w:pPr>
      <w:r w:rsidRPr="00BF3C3A">
        <w:rPr>
          <w:rFonts w:ascii="Arial" w:hAnsi="Arial" w:cs="Arial"/>
          <w:b/>
          <w:bCs/>
          <w:color w:val="auto"/>
          <w:sz w:val="18"/>
          <w:szCs w:val="18"/>
        </w:rPr>
        <w:t xml:space="preserve">: </w:t>
      </w:r>
      <w:commentRangeStart w:id="34"/>
      <w:r w:rsidRPr="00BF3C3A">
        <w:rPr>
          <w:rFonts w:ascii="Arial" w:hAnsi="Arial" w:cs="Arial"/>
          <w:b/>
          <w:bCs/>
          <w:color w:val="auto"/>
          <w:sz w:val="18"/>
          <w:szCs w:val="18"/>
        </w:rPr>
        <w:t>Record-keeping</w:t>
      </w:r>
      <w:commentRangeEnd w:id="34"/>
      <w:r w:rsidR="008B7964">
        <w:rPr>
          <w:rStyle w:val="CommentReference"/>
          <w:rFonts w:asciiTheme="minorHAnsi" w:eastAsiaTheme="minorHAnsi" w:hAnsiTheme="minorHAnsi" w:cstheme="minorBidi"/>
          <w:color w:val="auto"/>
        </w:rPr>
        <w:commentReference w:id="34"/>
      </w:r>
    </w:p>
    <w:p w14:paraId="14DEE348" w14:textId="77777777" w:rsidR="00CD48B2" w:rsidRPr="000A6504" w:rsidRDefault="00CC33E7" w:rsidP="000A6504">
      <w:pPr>
        <w:pStyle w:val="ListParagraph"/>
        <w:ind w:left="0"/>
        <w:rPr>
          <w:rFonts w:ascii="Arial" w:hAnsi="Arial" w:cs="Arial"/>
          <w:i/>
          <w:iCs/>
          <w:sz w:val="18"/>
          <w:szCs w:val="18"/>
        </w:rPr>
      </w:pPr>
      <w:r w:rsidRPr="00CD48B2">
        <w:rPr>
          <w:rFonts w:ascii="Arial" w:hAnsi="Arial" w:cs="Arial"/>
          <w:i/>
          <w:iCs/>
          <w:sz w:val="18"/>
          <w:szCs w:val="18"/>
        </w:rPr>
        <w:t>Record-keeping by the licensee</w:t>
      </w:r>
    </w:p>
    <w:p w14:paraId="6E324A7E" w14:textId="4847B01F" w:rsidR="000A6504" w:rsidRPr="000A6504" w:rsidRDefault="00CD48B2" w:rsidP="0003442B">
      <w:pPr>
        <w:pStyle w:val="ListParagraph"/>
        <w:numPr>
          <w:ilvl w:val="0"/>
          <w:numId w:val="30"/>
        </w:numPr>
        <w:rPr>
          <w:rFonts w:ascii="Arial" w:hAnsi="Arial" w:cs="Arial"/>
          <w:sz w:val="18"/>
          <w:szCs w:val="18"/>
        </w:rPr>
      </w:pPr>
      <w:r w:rsidRPr="000A6504">
        <w:rPr>
          <w:rFonts w:ascii="Arial" w:hAnsi="Arial" w:cs="Arial"/>
          <w:sz w:val="18"/>
          <w:szCs w:val="18"/>
        </w:rPr>
        <w:t>Every licensee under Article 1</w:t>
      </w:r>
      <w:r w:rsidR="00836FE1">
        <w:rPr>
          <w:rFonts w:ascii="Arial" w:hAnsi="Arial" w:cs="Arial"/>
          <w:sz w:val="18"/>
          <w:szCs w:val="18"/>
        </w:rPr>
        <w:t>2</w:t>
      </w:r>
      <w:r w:rsidRPr="000A6504">
        <w:rPr>
          <w:rFonts w:ascii="Arial" w:hAnsi="Arial" w:cs="Arial"/>
          <w:sz w:val="18"/>
          <w:szCs w:val="18"/>
        </w:rPr>
        <w:t xml:space="preserve"> shall</w:t>
      </w:r>
      <w:r w:rsidR="00D6245D">
        <w:rPr>
          <w:rFonts w:ascii="Arial" w:hAnsi="Arial" w:cs="Arial"/>
          <w:sz w:val="18"/>
          <w:szCs w:val="18"/>
        </w:rPr>
        <w:t>:</w:t>
      </w:r>
    </w:p>
    <w:p w14:paraId="524B5193" w14:textId="35E7547B" w:rsidR="00A71D5C" w:rsidRDefault="00A71D5C" w:rsidP="0003442B">
      <w:pPr>
        <w:pStyle w:val="ListParagraph"/>
        <w:numPr>
          <w:ilvl w:val="1"/>
          <w:numId w:val="30"/>
        </w:numPr>
        <w:rPr>
          <w:rFonts w:ascii="Arial" w:hAnsi="Arial" w:cs="Arial"/>
          <w:sz w:val="18"/>
          <w:szCs w:val="18"/>
        </w:rPr>
      </w:pPr>
      <w:r>
        <w:rPr>
          <w:rFonts w:ascii="Arial" w:hAnsi="Arial" w:cs="Arial"/>
          <w:sz w:val="18"/>
          <w:szCs w:val="18"/>
        </w:rPr>
        <w:t>k</w:t>
      </w:r>
      <w:r w:rsidR="00CC33E7" w:rsidRPr="000A6504">
        <w:rPr>
          <w:rFonts w:ascii="Arial" w:hAnsi="Arial" w:cs="Arial"/>
          <w:sz w:val="18"/>
          <w:szCs w:val="18"/>
        </w:rPr>
        <w:t xml:space="preserve">eep and maintain data, information and documents related to activities involving </w:t>
      </w:r>
      <w:r>
        <w:rPr>
          <w:rFonts w:ascii="Arial" w:hAnsi="Arial" w:cs="Arial"/>
          <w:sz w:val="18"/>
          <w:szCs w:val="18"/>
        </w:rPr>
        <w:t>items</w:t>
      </w:r>
      <w:r w:rsidR="00641AE3">
        <w:rPr>
          <w:rFonts w:ascii="Arial" w:hAnsi="Arial" w:cs="Arial"/>
          <w:sz w:val="18"/>
          <w:szCs w:val="18"/>
        </w:rPr>
        <w:t xml:space="preserve"> </w:t>
      </w:r>
      <w:r w:rsidR="00D006FB">
        <w:rPr>
          <w:rFonts w:ascii="Arial" w:hAnsi="Arial" w:cs="Arial"/>
          <w:sz w:val="18"/>
          <w:szCs w:val="18"/>
        </w:rPr>
        <w:t>o</w:t>
      </w:r>
      <w:r>
        <w:rPr>
          <w:rFonts w:ascii="Arial" w:hAnsi="Arial" w:cs="Arial"/>
          <w:sz w:val="18"/>
          <w:szCs w:val="18"/>
        </w:rPr>
        <w:t>n the list of biological</w:t>
      </w:r>
      <w:r w:rsidR="006D2DA1">
        <w:rPr>
          <w:rFonts w:ascii="Arial" w:hAnsi="Arial" w:cs="Arial"/>
          <w:sz w:val="18"/>
          <w:szCs w:val="18"/>
        </w:rPr>
        <w:t xml:space="preserve"> agents and toxins</w:t>
      </w:r>
      <w:r w:rsidR="00CC33E7" w:rsidRPr="00CC33E7">
        <w:rPr>
          <w:rFonts w:ascii="Arial" w:hAnsi="Arial" w:cs="Arial"/>
          <w:sz w:val="18"/>
          <w:szCs w:val="18"/>
        </w:rPr>
        <w:t xml:space="preserve">, as specified </w:t>
      </w:r>
      <w:r>
        <w:rPr>
          <w:rFonts w:ascii="Arial" w:hAnsi="Arial" w:cs="Arial"/>
          <w:sz w:val="18"/>
          <w:szCs w:val="18"/>
        </w:rPr>
        <w:t xml:space="preserve">in a decree </w:t>
      </w:r>
      <w:r w:rsidR="00CC33E7" w:rsidRPr="00CC33E7">
        <w:rPr>
          <w:rFonts w:ascii="Arial" w:hAnsi="Arial" w:cs="Arial"/>
          <w:sz w:val="18"/>
          <w:szCs w:val="18"/>
        </w:rPr>
        <w:t>issued under</w:t>
      </w:r>
      <w:r>
        <w:rPr>
          <w:rFonts w:ascii="Arial" w:hAnsi="Arial" w:cs="Arial"/>
          <w:sz w:val="18"/>
          <w:szCs w:val="18"/>
        </w:rPr>
        <w:t xml:space="preserve"> </w:t>
      </w:r>
      <w:r w:rsidR="00CC33E7" w:rsidRPr="00A71D5C">
        <w:rPr>
          <w:rFonts w:ascii="Arial" w:hAnsi="Arial" w:cs="Arial"/>
          <w:sz w:val="18"/>
          <w:szCs w:val="18"/>
        </w:rPr>
        <w:t xml:space="preserve">this </w:t>
      </w:r>
      <w:r w:rsidR="00641AE3">
        <w:rPr>
          <w:rFonts w:ascii="Arial" w:hAnsi="Arial" w:cs="Arial"/>
          <w:sz w:val="18"/>
          <w:szCs w:val="18"/>
        </w:rPr>
        <w:t>Chapter</w:t>
      </w:r>
      <w:r w:rsidR="00CC33E7" w:rsidRPr="00A71D5C">
        <w:rPr>
          <w:rFonts w:ascii="Arial" w:hAnsi="Arial" w:cs="Arial"/>
          <w:sz w:val="18"/>
          <w:szCs w:val="18"/>
        </w:rPr>
        <w:t>;</w:t>
      </w:r>
    </w:p>
    <w:p w14:paraId="57416101" w14:textId="77777777" w:rsidR="00A71D5C" w:rsidRDefault="00A71D5C" w:rsidP="0003442B">
      <w:pPr>
        <w:pStyle w:val="ListParagraph"/>
        <w:numPr>
          <w:ilvl w:val="1"/>
          <w:numId w:val="30"/>
        </w:numPr>
        <w:rPr>
          <w:rFonts w:ascii="Arial" w:hAnsi="Arial" w:cs="Arial"/>
          <w:sz w:val="18"/>
          <w:szCs w:val="18"/>
        </w:rPr>
      </w:pPr>
      <w:r>
        <w:rPr>
          <w:rFonts w:ascii="Arial" w:hAnsi="Arial" w:cs="Arial"/>
          <w:sz w:val="18"/>
          <w:szCs w:val="18"/>
        </w:rPr>
        <w:t>p</w:t>
      </w:r>
      <w:r w:rsidR="00CC33E7" w:rsidRPr="00A71D5C">
        <w:rPr>
          <w:rFonts w:ascii="Arial" w:hAnsi="Arial" w:cs="Arial"/>
          <w:sz w:val="18"/>
          <w:szCs w:val="18"/>
        </w:rPr>
        <w:t xml:space="preserve">repare reports from such data, information and documents as may be specified by the </w:t>
      </w:r>
      <w:r>
        <w:rPr>
          <w:rFonts w:ascii="Arial" w:hAnsi="Arial" w:cs="Arial"/>
          <w:sz w:val="18"/>
          <w:szCs w:val="18"/>
        </w:rPr>
        <w:t>decree</w:t>
      </w:r>
      <w:r w:rsidR="00CC33E7" w:rsidRPr="00A71D5C">
        <w:rPr>
          <w:rFonts w:ascii="Arial" w:hAnsi="Arial" w:cs="Arial"/>
          <w:sz w:val="18"/>
          <w:szCs w:val="18"/>
        </w:rPr>
        <w:t>;</w:t>
      </w:r>
      <w:r>
        <w:rPr>
          <w:rFonts w:ascii="Arial" w:hAnsi="Arial" w:cs="Arial"/>
          <w:sz w:val="18"/>
          <w:szCs w:val="18"/>
        </w:rPr>
        <w:t xml:space="preserve"> </w:t>
      </w:r>
      <w:r w:rsidR="00CC33E7" w:rsidRPr="00A71D5C">
        <w:rPr>
          <w:rFonts w:ascii="Arial" w:hAnsi="Arial" w:cs="Arial"/>
          <w:sz w:val="18"/>
          <w:szCs w:val="18"/>
        </w:rPr>
        <w:t>and</w:t>
      </w:r>
    </w:p>
    <w:p w14:paraId="782E3396" w14:textId="67564BD2" w:rsidR="00CC33E7" w:rsidRDefault="00A71D5C" w:rsidP="0003442B">
      <w:pPr>
        <w:pStyle w:val="ListParagraph"/>
        <w:numPr>
          <w:ilvl w:val="1"/>
          <w:numId w:val="30"/>
        </w:numPr>
        <w:rPr>
          <w:rFonts w:ascii="Arial" w:hAnsi="Arial" w:cs="Arial"/>
          <w:sz w:val="18"/>
          <w:szCs w:val="18"/>
        </w:rPr>
      </w:pPr>
      <w:r>
        <w:rPr>
          <w:rFonts w:ascii="Arial" w:hAnsi="Arial" w:cs="Arial"/>
          <w:sz w:val="18"/>
          <w:szCs w:val="18"/>
        </w:rPr>
        <w:t>p</w:t>
      </w:r>
      <w:r w:rsidR="00CC33E7" w:rsidRPr="00A71D5C">
        <w:rPr>
          <w:rFonts w:ascii="Arial" w:hAnsi="Arial" w:cs="Arial"/>
          <w:sz w:val="18"/>
          <w:szCs w:val="18"/>
        </w:rPr>
        <w:t xml:space="preserve">rovide such reports to the </w:t>
      </w:r>
      <w:r>
        <w:rPr>
          <w:rFonts w:ascii="Arial" w:hAnsi="Arial" w:cs="Arial"/>
          <w:sz w:val="18"/>
          <w:szCs w:val="18"/>
        </w:rPr>
        <w:t>Department of Preventive Medicine</w:t>
      </w:r>
      <w:r w:rsidR="00CC33E7" w:rsidRPr="00A71D5C">
        <w:rPr>
          <w:rFonts w:ascii="Arial" w:hAnsi="Arial" w:cs="Arial"/>
          <w:sz w:val="18"/>
          <w:szCs w:val="18"/>
        </w:rPr>
        <w:t xml:space="preserve"> or any other authority specified by the</w:t>
      </w:r>
      <w:r>
        <w:rPr>
          <w:rFonts w:ascii="Arial" w:hAnsi="Arial" w:cs="Arial"/>
          <w:sz w:val="18"/>
          <w:szCs w:val="18"/>
        </w:rPr>
        <w:t xml:space="preserve"> decree</w:t>
      </w:r>
      <w:r w:rsidR="00CC33E7" w:rsidRPr="00A71D5C">
        <w:rPr>
          <w:rFonts w:ascii="Arial" w:hAnsi="Arial" w:cs="Arial"/>
          <w:sz w:val="18"/>
          <w:szCs w:val="18"/>
        </w:rPr>
        <w:t>,</w:t>
      </w:r>
      <w:r>
        <w:rPr>
          <w:rFonts w:ascii="Arial" w:hAnsi="Arial" w:cs="Arial"/>
          <w:sz w:val="18"/>
          <w:szCs w:val="18"/>
        </w:rPr>
        <w:t xml:space="preserve"> </w:t>
      </w:r>
      <w:r w:rsidR="00CC33E7" w:rsidRPr="00A71D5C">
        <w:rPr>
          <w:rFonts w:ascii="Arial" w:hAnsi="Arial" w:cs="Arial"/>
          <w:sz w:val="18"/>
          <w:szCs w:val="18"/>
        </w:rPr>
        <w:t xml:space="preserve">at such times and in a form specified by the </w:t>
      </w:r>
      <w:r>
        <w:rPr>
          <w:rFonts w:ascii="Arial" w:hAnsi="Arial" w:cs="Arial"/>
          <w:sz w:val="18"/>
          <w:szCs w:val="18"/>
        </w:rPr>
        <w:t>decree</w:t>
      </w:r>
      <w:r w:rsidR="00CC33E7" w:rsidRPr="00A71D5C">
        <w:rPr>
          <w:rFonts w:ascii="Arial" w:hAnsi="Arial" w:cs="Arial"/>
          <w:sz w:val="18"/>
          <w:szCs w:val="18"/>
        </w:rPr>
        <w:t>.</w:t>
      </w:r>
    </w:p>
    <w:p w14:paraId="5E2C317E" w14:textId="77777777" w:rsidR="00A71D5C" w:rsidRPr="00A71D5C" w:rsidRDefault="00A71D5C" w:rsidP="00526C33">
      <w:pPr>
        <w:pStyle w:val="ListParagraph"/>
        <w:ind w:left="0"/>
        <w:rPr>
          <w:rFonts w:ascii="Arial" w:hAnsi="Arial" w:cs="Arial"/>
          <w:sz w:val="18"/>
          <w:szCs w:val="18"/>
        </w:rPr>
      </w:pPr>
    </w:p>
    <w:p w14:paraId="1674AC12" w14:textId="77777777" w:rsidR="00A71D5C" w:rsidRDefault="00CC33E7" w:rsidP="00A71D5C">
      <w:pPr>
        <w:pStyle w:val="ListParagraph"/>
        <w:ind w:left="0"/>
        <w:rPr>
          <w:rFonts w:ascii="Arial" w:hAnsi="Arial" w:cs="Arial"/>
          <w:i/>
          <w:iCs/>
          <w:sz w:val="18"/>
          <w:szCs w:val="18"/>
        </w:rPr>
      </w:pPr>
      <w:r w:rsidRPr="00A71D5C">
        <w:rPr>
          <w:rFonts w:ascii="Arial" w:hAnsi="Arial" w:cs="Arial"/>
          <w:i/>
          <w:iCs/>
          <w:sz w:val="18"/>
          <w:szCs w:val="18"/>
        </w:rPr>
        <w:t xml:space="preserve">Record-keeping by the </w:t>
      </w:r>
      <w:r w:rsidR="00A71D5C">
        <w:rPr>
          <w:rFonts w:ascii="Arial" w:hAnsi="Arial" w:cs="Arial"/>
          <w:i/>
          <w:iCs/>
          <w:sz w:val="18"/>
          <w:szCs w:val="18"/>
        </w:rPr>
        <w:t>Department of Preventive Medicine</w:t>
      </w:r>
    </w:p>
    <w:p w14:paraId="4397EAC0" w14:textId="5D3AAC45" w:rsidR="009D78E3" w:rsidRPr="009D78E3" w:rsidRDefault="00CC33E7" w:rsidP="0003442B">
      <w:pPr>
        <w:pStyle w:val="ListParagraph"/>
        <w:numPr>
          <w:ilvl w:val="0"/>
          <w:numId w:val="30"/>
        </w:numPr>
        <w:rPr>
          <w:rFonts w:ascii="Arial" w:hAnsi="Arial" w:cs="Arial"/>
          <w:i/>
          <w:iCs/>
          <w:sz w:val="18"/>
          <w:szCs w:val="18"/>
        </w:rPr>
      </w:pPr>
      <w:r w:rsidRPr="00A71D5C">
        <w:rPr>
          <w:rFonts w:ascii="Arial" w:hAnsi="Arial" w:cs="Arial"/>
          <w:sz w:val="18"/>
          <w:szCs w:val="18"/>
        </w:rPr>
        <w:t xml:space="preserve">The </w:t>
      </w:r>
      <w:r w:rsidR="00526C33">
        <w:rPr>
          <w:rFonts w:ascii="Arial" w:hAnsi="Arial" w:cs="Arial"/>
          <w:sz w:val="18"/>
          <w:szCs w:val="18"/>
        </w:rPr>
        <w:t>Department of Preventive Medicine</w:t>
      </w:r>
      <w:r w:rsidRPr="00A71D5C">
        <w:rPr>
          <w:rFonts w:ascii="Arial" w:hAnsi="Arial" w:cs="Arial"/>
          <w:sz w:val="18"/>
          <w:szCs w:val="18"/>
        </w:rPr>
        <w:t xml:space="preserve"> shall maintain an accurate and current record of all licensees under this</w:t>
      </w:r>
      <w:r w:rsidR="00526C33">
        <w:rPr>
          <w:rFonts w:ascii="Arial" w:hAnsi="Arial" w:cs="Arial"/>
          <w:sz w:val="18"/>
          <w:szCs w:val="18"/>
        </w:rPr>
        <w:t xml:space="preserve"> </w:t>
      </w:r>
      <w:r w:rsidR="003C527E">
        <w:rPr>
          <w:rFonts w:ascii="Arial" w:hAnsi="Arial" w:cs="Arial"/>
          <w:sz w:val="18"/>
          <w:szCs w:val="18"/>
        </w:rPr>
        <w:t>Chapter</w:t>
      </w:r>
      <w:r w:rsidRPr="00526C33">
        <w:rPr>
          <w:rFonts w:ascii="Arial" w:hAnsi="Arial" w:cs="Arial"/>
          <w:sz w:val="18"/>
          <w:szCs w:val="18"/>
        </w:rPr>
        <w:t>, including the names and locations of the licensees, and information on the</w:t>
      </w:r>
      <w:r w:rsidR="00987DFD">
        <w:rPr>
          <w:rFonts w:ascii="Arial" w:hAnsi="Arial" w:cs="Arial"/>
          <w:sz w:val="18"/>
          <w:szCs w:val="18"/>
        </w:rPr>
        <w:t xml:space="preserve"> </w:t>
      </w:r>
      <w:r w:rsidR="003C527E">
        <w:rPr>
          <w:rFonts w:ascii="Arial" w:hAnsi="Arial" w:cs="Arial"/>
          <w:sz w:val="18"/>
          <w:szCs w:val="18"/>
        </w:rPr>
        <w:t>items</w:t>
      </w:r>
      <w:r w:rsidR="0014036A">
        <w:rPr>
          <w:rFonts w:ascii="Arial" w:hAnsi="Arial" w:cs="Arial"/>
          <w:sz w:val="18"/>
          <w:szCs w:val="18"/>
        </w:rPr>
        <w:t xml:space="preserve"> </w:t>
      </w:r>
      <w:r w:rsidR="00D53E42">
        <w:rPr>
          <w:rFonts w:ascii="Arial" w:hAnsi="Arial" w:cs="Arial"/>
          <w:sz w:val="18"/>
          <w:szCs w:val="18"/>
        </w:rPr>
        <w:t>o</w:t>
      </w:r>
      <w:r w:rsidR="003C527E">
        <w:rPr>
          <w:rFonts w:ascii="Arial" w:hAnsi="Arial" w:cs="Arial"/>
          <w:sz w:val="18"/>
          <w:szCs w:val="18"/>
        </w:rPr>
        <w:t>n the list of biological</w:t>
      </w:r>
      <w:r w:rsidR="000D7F1A">
        <w:rPr>
          <w:rFonts w:ascii="Arial" w:hAnsi="Arial" w:cs="Arial"/>
          <w:sz w:val="18"/>
          <w:szCs w:val="18"/>
        </w:rPr>
        <w:t xml:space="preserve"> agents and toxins</w:t>
      </w:r>
      <w:r w:rsidR="003C527E">
        <w:rPr>
          <w:rFonts w:ascii="Arial" w:hAnsi="Arial" w:cs="Arial"/>
          <w:sz w:val="18"/>
          <w:szCs w:val="18"/>
        </w:rPr>
        <w:t xml:space="preserve"> </w:t>
      </w:r>
      <w:r w:rsidRPr="003C527E">
        <w:rPr>
          <w:rFonts w:ascii="Arial" w:hAnsi="Arial" w:cs="Arial"/>
          <w:sz w:val="18"/>
          <w:szCs w:val="18"/>
        </w:rPr>
        <w:t>each licensee is licensed to develop, acquire, manufacture, possess, store,</w:t>
      </w:r>
      <w:r w:rsidR="003C527E">
        <w:rPr>
          <w:rFonts w:ascii="Arial" w:hAnsi="Arial" w:cs="Arial"/>
          <w:sz w:val="18"/>
          <w:szCs w:val="18"/>
        </w:rPr>
        <w:t xml:space="preserve"> </w:t>
      </w:r>
      <w:r w:rsidRPr="003C527E">
        <w:rPr>
          <w:rFonts w:ascii="Arial" w:hAnsi="Arial" w:cs="Arial"/>
          <w:sz w:val="18"/>
          <w:szCs w:val="18"/>
        </w:rPr>
        <w:t>transport, transfer</w:t>
      </w:r>
      <w:r w:rsidR="005474E9">
        <w:rPr>
          <w:rFonts w:ascii="Arial" w:hAnsi="Arial" w:cs="Arial"/>
          <w:sz w:val="18"/>
          <w:szCs w:val="18"/>
        </w:rPr>
        <w:t xml:space="preserve"> domestically</w:t>
      </w:r>
      <w:r w:rsidRPr="003C527E">
        <w:rPr>
          <w:rFonts w:ascii="Arial" w:hAnsi="Arial" w:cs="Arial"/>
          <w:sz w:val="18"/>
          <w:szCs w:val="18"/>
        </w:rPr>
        <w:t xml:space="preserve"> or use.</w:t>
      </w:r>
    </w:p>
    <w:p w14:paraId="0C355291" w14:textId="04B6D872" w:rsidR="009D78E3" w:rsidRPr="009D78E3" w:rsidRDefault="009D78E3" w:rsidP="009D78E3">
      <w:pPr>
        <w:pStyle w:val="Heading2"/>
        <w:ind w:left="0"/>
        <w:rPr>
          <w:rFonts w:ascii="Arial" w:hAnsi="Arial" w:cs="Arial"/>
          <w:b/>
          <w:bCs/>
          <w:i/>
          <w:iCs/>
          <w:sz w:val="18"/>
          <w:szCs w:val="18"/>
        </w:rPr>
      </w:pPr>
      <w:r w:rsidRPr="009D78E3">
        <w:rPr>
          <w:rFonts w:ascii="Arial" w:hAnsi="Arial" w:cs="Arial"/>
          <w:b/>
          <w:bCs/>
          <w:color w:val="auto"/>
          <w:sz w:val="18"/>
          <w:szCs w:val="18"/>
        </w:rPr>
        <w:t xml:space="preserve">: </w:t>
      </w:r>
      <w:commentRangeStart w:id="35"/>
      <w:r w:rsidRPr="009D78E3">
        <w:rPr>
          <w:rFonts w:ascii="Arial" w:hAnsi="Arial" w:cs="Arial"/>
          <w:b/>
          <w:bCs/>
          <w:color w:val="auto"/>
          <w:sz w:val="18"/>
          <w:szCs w:val="18"/>
        </w:rPr>
        <w:t>Biosafety and biosecurity measures</w:t>
      </w:r>
      <w:commentRangeEnd w:id="35"/>
      <w:r w:rsidR="001A4380">
        <w:rPr>
          <w:rStyle w:val="CommentReference"/>
          <w:rFonts w:asciiTheme="minorHAnsi" w:eastAsiaTheme="minorHAnsi" w:hAnsiTheme="minorHAnsi" w:cstheme="minorBidi"/>
          <w:color w:val="auto"/>
        </w:rPr>
        <w:commentReference w:id="35"/>
      </w:r>
    </w:p>
    <w:p w14:paraId="184598BD" w14:textId="27F0996E" w:rsidR="00251B2B" w:rsidRDefault="003E3500" w:rsidP="0003442B">
      <w:pPr>
        <w:pStyle w:val="ListParagraph"/>
        <w:numPr>
          <w:ilvl w:val="0"/>
          <w:numId w:val="32"/>
        </w:numPr>
        <w:rPr>
          <w:rFonts w:ascii="Arial" w:hAnsi="Arial" w:cs="Arial"/>
          <w:sz w:val="18"/>
          <w:szCs w:val="18"/>
        </w:rPr>
      </w:pPr>
      <w:r w:rsidRPr="00251B2B">
        <w:rPr>
          <w:rFonts w:ascii="Arial" w:hAnsi="Arial" w:cs="Arial"/>
          <w:sz w:val="18"/>
          <w:szCs w:val="18"/>
        </w:rPr>
        <w:t>Every licensee under Article 1</w:t>
      </w:r>
      <w:r w:rsidR="00251B2B" w:rsidRPr="00251B2B">
        <w:rPr>
          <w:rFonts w:ascii="Arial" w:hAnsi="Arial" w:cs="Arial"/>
          <w:sz w:val="18"/>
          <w:szCs w:val="18"/>
        </w:rPr>
        <w:t>2</w:t>
      </w:r>
      <w:r w:rsidRPr="00251B2B">
        <w:rPr>
          <w:rFonts w:ascii="Arial" w:hAnsi="Arial" w:cs="Arial"/>
          <w:sz w:val="18"/>
          <w:szCs w:val="18"/>
        </w:rPr>
        <w:t xml:space="preserve"> shall take measures to prevent </w:t>
      </w:r>
      <w:r w:rsidR="00251B2B" w:rsidRPr="00251B2B">
        <w:rPr>
          <w:rFonts w:ascii="Arial" w:hAnsi="Arial" w:cs="Arial"/>
          <w:sz w:val="18"/>
          <w:szCs w:val="18"/>
        </w:rPr>
        <w:t>unauthorized</w:t>
      </w:r>
      <w:r w:rsidRPr="00251B2B">
        <w:rPr>
          <w:rFonts w:ascii="Arial" w:hAnsi="Arial" w:cs="Arial"/>
          <w:sz w:val="18"/>
          <w:szCs w:val="18"/>
        </w:rPr>
        <w:t xml:space="preserve"> access to </w:t>
      </w:r>
      <w:r w:rsidR="00251B2B" w:rsidRPr="00251B2B">
        <w:rPr>
          <w:rFonts w:ascii="Arial" w:hAnsi="Arial" w:cs="Arial"/>
          <w:sz w:val="18"/>
          <w:szCs w:val="18"/>
        </w:rPr>
        <w:t xml:space="preserve">items </w:t>
      </w:r>
      <w:r w:rsidR="00D006FB">
        <w:rPr>
          <w:rFonts w:ascii="Arial" w:hAnsi="Arial" w:cs="Arial"/>
          <w:sz w:val="18"/>
          <w:szCs w:val="18"/>
        </w:rPr>
        <w:t>o</w:t>
      </w:r>
      <w:r w:rsidR="00251B2B" w:rsidRPr="00251B2B">
        <w:rPr>
          <w:rFonts w:ascii="Arial" w:hAnsi="Arial" w:cs="Arial"/>
          <w:sz w:val="18"/>
          <w:szCs w:val="18"/>
        </w:rPr>
        <w:t xml:space="preserve">n the list of </w:t>
      </w:r>
      <w:r w:rsidRPr="00251B2B">
        <w:rPr>
          <w:rFonts w:ascii="Arial" w:hAnsi="Arial" w:cs="Arial"/>
          <w:sz w:val="18"/>
          <w:szCs w:val="18"/>
        </w:rPr>
        <w:t>biological</w:t>
      </w:r>
      <w:r w:rsidR="000D7F1A">
        <w:rPr>
          <w:rFonts w:ascii="Arial" w:hAnsi="Arial" w:cs="Arial"/>
          <w:sz w:val="18"/>
          <w:szCs w:val="18"/>
        </w:rPr>
        <w:t xml:space="preserve"> agents and toxins</w:t>
      </w:r>
      <w:r w:rsidRPr="00251B2B">
        <w:rPr>
          <w:rFonts w:ascii="Arial" w:hAnsi="Arial" w:cs="Arial"/>
          <w:sz w:val="18"/>
          <w:szCs w:val="18"/>
        </w:rPr>
        <w:t xml:space="preserve">, in line with the provisions of this </w:t>
      </w:r>
      <w:r w:rsidR="00251B2B" w:rsidRPr="00251B2B">
        <w:rPr>
          <w:rFonts w:ascii="Arial" w:hAnsi="Arial" w:cs="Arial"/>
          <w:sz w:val="18"/>
          <w:szCs w:val="18"/>
        </w:rPr>
        <w:t>Chapter</w:t>
      </w:r>
      <w:r w:rsidRPr="00251B2B">
        <w:rPr>
          <w:rFonts w:ascii="Arial" w:hAnsi="Arial" w:cs="Arial"/>
          <w:sz w:val="18"/>
          <w:szCs w:val="18"/>
        </w:rPr>
        <w:t xml:space="preserve">, </w:t>
      </w:r>
      <w:r w:rsidR="00251B2B" w:rsidRPr="00251B2B">
        <w:rPr>
          <w:rFonts w:ascii="Arial" w:hAnsi="Arial" w:cs="Arial"/>
          <w:sz w:val="18"/>
          <w:szCs w:val="18"/>
        </w:rPr>
        <w:t xml:space="preserve">any decree </w:t>
      </w:r>
      <w:r w:rsidRPr="00251B2B">
        <w:rPr>
          <w:rFonts w:ascii="Arial" w:hAnsi="Arial" w:cs="Arial"/>
          <w:sz w:val="18"/>
          <w:szCs w:val="18"/>
        </w:rPr>
        <w:t>issued hereunder</w:t>
      </w:r>
      <w:r w:rsidR="00251B2B" w:rsidRPr="00251B2B">
        <w:rPr>
          <w:rFonts w:ascii="Arial" w:hAnsi="Arial" w:cs="Arial"/>
          <w:sz w:val="18"/>
          <w:szCs w:val="18"/>
        </w:rPr>
        <w:t xml:space="preserve"> </w:t>
      </w:r>
      <w:r w:rsidRPr="00251B2B">
        <w:rPr>
          <w:rFonts w:ascii="Arial" w:hAnsi="Arial" w:cs="Arial"/>
          <w:sz w:val="18"/>
          <w:szCs w:val="18"/>
        </w:rPr>
        <w:t xml:space="preserve">and the terms of a </w:t>
      </w:r>
      <w:r w:rsidR="00251B2B" w:rsidRPr="00251B2B">
        <w:rPr>
          <w:rFonts w:ascii="Arial" w:hAnsi="Arial" w:cs="Arial"/>
          <w:sz w:val="18"/>
          <w:szCs w:val="18"/>
        </w:rPr>
        <w:t>license</w:t>
      </w:r>
      <w:r w:rsidRPr="00251B2B">
        <w:rPr>
          <w:rFonts w:ascii="Arial" w:hAnsi="Arial" w:cs="Arial"/>
          <w:sz w:val="18"/>
          <w:szCs w:val="18"/>
        </w:rPr>
        <w:t>.</w:t>
      </w:r>
    </w:p>
    <w:p w14:paraId="310D3C2A" w14:textId="6B200A4B" w:rsidR="005C2C54" w:rsidRDefault="003E3500" w:rsidP="0003442B">
      <w:pPr>
        <w:pStyle w:val="ListParagraph"/>
        <w:numPr>
          <w:ilvl w:val="0"/>
          <w:numId w:val="32"/>
        </w:numPr>
        <w:rPr>
          <w:rFonts w:ascii="Arial" w:hAnsi="Arial" w:cs="Arial"/>
          <w:sz w:val="18"/>
          <w:szCs w:val="18"/>
        </w:rPr>
      </w:pPr>
      <w:r w:rsidRPr="00251B2B">
        <w:rPr>
          <w:rFonts w:ascii="Arial" w:hAnsi="Arial" w:cs="Arial"/>
          <w:sz w:val="18"/>
          <w:szCs w:val="18"/>
        </w:rPr>
        <w:t>Every licensee under Article 1</w:t>
      </w:r>
      <w:r w:rsidR="00251B2B">
        <w:rPr>
          <w:rFonts w:ascii="Arial" w:hAnsi="Arial" w:cs="Arial"/>
          <w:sz w:val="18"/>
          <w:szCs w:val="18"/>
        </w:rPr>
        <w:t>2</w:t>
      </w:r>
      <w:r w:rsidRPr="00251B2B">
        <w:rPr>
          <w:rFonts w:ascii="Arial" w:hAnsi="Arial" w:cs="Arial"/>
          <w:sz w:val="18"/>
          <w:szCs w:val="18"/>
        </w:rPr>
        <w:t xml:space="preserve"> shall take measures to prevent unintentional exposure to</w:t>
      </w:r>
      <w:r w:rsidR="008F623A">
        <w:rPr>
          <w:rFonts w:ascii="Arial" w:hAnsi="Arial" w:cs="Arial"/>
          <w:sz w:val="18"/>
          <w:szCs w:val="18"/>
        </w:rPr>
        <w:t xml:space="preserve"> items</w:t>
      </w:r>
      <w:r w:rsidR="00B949D6">
        <w:rPr>
          <w:rFonts w:ascii="Arial" w:hAnsi="Arial" w:cs="Arial"/>
          <w:sz w:val="18"/>
          <w:szCs w:val="18"/>
        </w:rPr>
        <w:t xml:space="preserve"> </w:t>
      </w:r>
      <w:r w:rsidR="00B74AF7">
        <w:rPr>
          <w:rFonts w:ascii="Arial" w:hAnsi="Arial" w:cs="Arial"/>
          <w:sz w:val="18"/>
          <w:szCs w:val="18"/>
        </w:rPr>
        <w:t>o</w:t>
      </w:r>
      <w:r w:rsidR="00B949D6">
        <w:rPr>
          <w:rFonts w:ascii="Arial" w:hAnsi="Arial" w:cs="Arial"/>
          <w:sz w:val="18"/>
          <w:szCs w:val="18"/>
        </w:rPr>
        <w:t>n the list of biological</w:t>
      </w:r>
      <w:r w:rsidR="000D7F1A">
        <w:rPr>
          <w:rFonts w:ascii="Arial" w:hAnsi="Arial" w:cs="Arial"/>
          <w:sz w:val="18"/>
          <w:szCs w:val="18"/>
        </w:rPr>
        <w:t xml:space="preserve"> agents and toxins</w:t>
      </w:r>
      <w:r w:rsidRPr="00251B2B">
        <w:rPr>
          <w:rFonts w:ascii="Arial" w:hAnsi="Arial" w:cs="Arial"/>
          <w:sz w:val="18"/>
          <w:szCs w:val="18"/>
        </w:rPr>
        <w:t xml:space="preserve">, or their accidental release, in line with the provisions of this </w:t>
      </w:r>
      <w:r w:rsidR="00B949D6">
        <w:rPr>
          <w:rFonts w:ascii="Arial" w:hAnsi="Arial" w:cs="Arial"/>
          <w:sz w:val="18"/>
          <w:szCs w:val="18"/>
        </w:rPr>
        <w:t>Chapte</w:t>
      </w:r>
      <w:r w:rsidR="00AB7037">
        <w:rPr>
          <w:rFonts w:ascii="Arial" w:hAnsi="Arial" w:cs="Arial"/>
          <w:sz w:val="18"/>
          <w:szCs w:val="18"/>
        </w:rPr>
        <w:t>r and</w:t>
      </w:r>
      <w:r w:rsidR="00B949D6">
        <w:rPr>
          <w:rFonts w:ascii="Arial" w:hAnsi="Arial" w:cs="Arial"/>
          <w:sz w:val="18"/>
          <w:szCs w:val="18"/>
        </w:rPr>
        <w:t xml:space="preserve"> any decree</w:t>
      </w:r>
      <w:r w:rsidR="009A21F3">
        <w:rPr>
          <w:rFonts w:ascii="Arial" w:hAnsi="Arial" w:cs="Arial"/>
          <w:sz w:val="18"/>
          <w:szCs w:val="18"/>
        </w:rPr>
        <w:t>s</w:t>
      </w:r>
      <w:r w:rsidR="00B949D6">
        <w:rPr>
          <w:rFonts w:ascii="Arial" w:hAnsi="Arial" w:cs="Arial"/>
          <w:sz w:val="18"/>
          <w:szCs w:val="18"/>
        </w:rPr>
        <w:t xml:space="preserve"> </w:t>
      </w:r>
      <w:r w:rsidRPr="00B949D6">
        <w:rPr>
          <w:rFonts w:ascii="Arial" w:hAnsi="Arial" w:cs="Arial"/>
          <w:sz w:val="18"/>
          <w:szCs w:val="18"/>
        </w:rPr>
        <w:t>issued hereunder</w:t>
      </w:r>
      <w:r w:rsidR="00152FA4">
        <w:rPr>
          <w:rFonts w:ascii="Arial" w:hAnsi="Arial" w:cs="Arial"/>
          <w:sz w:val="18"/>
          <w:szCs w:val="18"/>
        </w:rPr>
        <w:t xml:space="preserve">, </w:t>
      </w:r>
      <w:commentRangeStart w:id="36"/>
      <w:r w:rsidR="00152FA4">
        <w:rPr>
          <w:rFonts w:ascii="Arial" w:hAnsi="Arial" w:cs="Arial"/>
          <w:sz w:val="18"/>
          <w:szCs w:val="18"/>
        </w:rPr>
        <w:t xml:space="preserve">existing </w:t>
      </w:r>
      <w:r w:rsidR="00A57228">
        <w:rPr>
          <w:rFonts w:ascii="Arial" w:hAnsi="Arial" w:cs="Arial"/>
          <w:sz w:val="18"/>
          <w:szCs w:val="18"/>
        </w:rPr>
        <w:t xml:space="preserve">regulations for </w:t>
      </w:r>
      <w:r w:rsidR="00152FA4">
        <w:rPr>
          <w:rFonts w:ascii="Arial" w:hAnsi="Arial" w:cs="Arial"/>
          <w:sz w:val="18"/>
          <w:szCs w:val="18"/>
        </w:rPr>
        <w:t>biosafety</w:t>
      </w:r>
      <w:commentRangeEnd w:id="36"/>
      <w:r w:rsidR="00C9261B">
        <w:rPr>
          <w:rStyle w:val="CommentReference"/>
        </w:rPr>
        <w:commentReference w:id="36"/>
      </w:r>
      <w:r w:rsidR="00B949D6">
        <w:rPr>
          <w:rFonts w:ascii="Arial" w:hAnsi="Arial" w:cs="Arial"/>
          <w:sz w:val="18"/>
          <w:szCs w:val="18"/>
        </w:rPr>
        <w:t xml:space="preserve"> </w:t>
      </w:r>
      <w:r w:rsidRPr="00B949D6">
        <w:rPr>
          <w:rFonts w:ascii="Arial" w:hAnsi="Arial" w:cs="Arial"/>
          <w:sz w:val="18"/>
          <w:szCs w:val="18"/>
        </w:rPr>
        <w:t xml:space="preserve">and the terms of a </w:t>
      </w:r>
      <w:r w:rsidR="00B949D6" w:rsidRPr="00B949D6">
        <w:rPr>
          <w:rFonts w:ascii="Arial" w:hAnsi="Arial" w:cs="Arial"/>
          <w:sz w:val="18"/>
          <w:szCs w:val="18"/>
        </w:rPr>
        <w:t>license</w:t>
      </w:r>
      <w:r w:rsidRPr="00B949D6">
        <w:rPr>
          <w:rFonts w:ascii="Arial" w:hAnsi="Arial" w:cs="Arial"/>
          <w:sz w:val="18"/>
          <w:szCs w:val="18"/>
        </w:rPr>
        <w:t>.</w:t>
      </w:r>
    </w:p>
    <w:p w14:paraId="725738E4" w14:textId="2F0AFA22" w:rsidR="005C2C54" w:rsidRPr="005C2C54" w:rsidRDefault="005C2C54" w:rsidP="0003442B">
      <w:pPr>
        <w:pStyle w:val="ListParagraph"/>
        <w:numPr>
          <w:ilvl w:val="0"/>
          <w:numId w:val="32"/>
        </w:numPr>
        <w:rPr>
          <w:rFonts w:ascii="Arial" w:hAnsi="Arial" w:cs="Arial"/>
          <w:sz w:val="18"/>
          <w:szCs w:val="18"/>
        </w:rPr>
      </w:pPr>
      <w:r w:rsidRPr="005C2C54">
        <w:rPr>
          <w:rFonts w:ascii="Arial" w:hAnsi="Arial" w:cs="Arial"/>
          <w:sz w:val="18"/>
          <w:szCs w:val="18"/>
          <w:lang w:val="en-GB"/>
        </w:rPr>
        <w:t>Every licensee under Article 1</w:t>
      </w:r>
      <w:r>
        <w:rPr>
          <w:rFonts w:ascii="Arial" w:hAnsi="Arial" w:cs="Arial"/>
          <w:sz w:val="18"/>
          <w:szCs w:val="18"/>
          <w:lang w:val="en-GB"/>
        </w:rPr>
        <w:t>2</w:t>
      </w:r>
      <w:r w:rsidRPr="005C2C54">
        <w:rPr>
          <w:rFonts w:ascii="Arial" w:hAnsi="Arial" w:cs="Arial"/>
          <w:sz w:val="18"/>
          <w:szCs w:val="18"/>
          <w:lang w:val="en-GB"/>
        </w:rPr>
        <w:t xml:space="preserve"> shall comply with </w:t>
      </w:r>
      <w:r>
        <w:rPr>
          <w:rFonts w:ascii="Arial" w:hAnsi="Arial" w:cs="Arial"/>
          <w:sz w:val="18"/>
          <w:szCs w:val="18"/>
          <w:lang w:val="en-GB"/>
        </w:rPr>
        <w:t xml:space="preserve">any </w:t>
      </w:r>
      <w:r w:rsidR="00891568">
        <w:rPr>
          <w:rFonts w:ascii="Arial" w:hAnsi="Arial" w:cs="Arial"/>
          <w:sz w:val="18"/>
          <w:szCs w:val="18"/>
          <w:lang w:val="en-GB"/>
        </w:rPr>
        <w:t xml:space="preserve">existing </w:t>
      </w:r>
      <w:r w:rsidR="00766177">
        <w:rPr>
          <w:rFonts w:ascii="Arial" w:hAnsi="Arial" w:cs="Arial"/>
          <w:sz w:val="18"/>
          <w:szCs w:val="18"/>
          <w:lang w:val="en-GB"/>
        </w:rPr>
        <w:t>regulations</w:t>
      </w:r>
      <w:r w:rsidR="00891568">
        <w:rPr>
          <w:rFonts w:ascii="Arial" w:hAnsi="Arial" w:cs="Arial"/>
          <w:sz w:val="18"/>
          <w:szCs w:val="18"/>
          <w:lang w:val="en-GB"/>
        </w:rPr>
        <w:t xml:space="preserve"> and any decree on </w:t>
      </w:r>
      <w:r w:rsidRPr="005C2C54">
        <w:rPr>
          <w:rFonts w:ascii="Arial" w:hAnsi="Arial" w:cs="Arial"/>
          <w:sz w:val="18"/>
          <w:szCs w:val="18"/>
          <w:lang w:val="en-GB"/>
        </w:rPr>
        <w:t>biosafety and biosecurity issued</w:t>
      </w:r>
      <w:r>
        <w:rPr>
          <w:rFonts w:ascii="Arial" w:hAnsi="Arial" w:cs="Arial"/>
          <w:sz w:val="18"/>
          <w:szCs w:val="18"/>
          <w:lang w:val="en-GB"/>
        </w:rPr>
        <w:t xml:space="preserve"> </w:t>
      </w:r>
      <w:r w:rsidRPr="005C2C54">
        <w:rPr>
          <w:rFonts w:ascii="Arial" w:hAnsi="Arial" w:cs="Arial"/>
          <w:sz w:val="18"/>
          <w:szCs w:val="18"/>
          <w:lang w:val="en-GB"/>
        </w:rPr>
        <w:t xml:space="preserve">pursuant to this </w:t>
      </w:r>
      <w:r>
        <w:rPr>
          <w:rFonts w:ascii="Arial" w:hAnsi="Arial" w:cs="Arial"/>
          <w:sz w:val="18"/>
          <w:szCs w:val="18"/>
          <w:lang w:val="en-GB"/>
        </w:rPr>
        <w:t>Chapter</w:t>
      </w:r>
      <w:r w:rsidRPr="005C2C54">
        <w:rPr>
          <w:rFonts w:ascii="Arial" w:hAnsi="Arial" w:cs="Arial"/>
          <w:sz w:val="18"/>
          <w:szCs w:val="18"/>
          <w:lang w:val="en-GB"/>
        </w:rPr>
        <w:t>, which may detail measures including but not limited to:</w:t>
      </w:r>
    </w:p>
    <w:p w14:paraId="65DC359D" w14:textId="4778BCEA" w:rsidR="0032338C" w:rsidRPr="0032338C" w:rsidRDefault="005C2C54" w:rsidP="0003442B">
      <w:pPr>
        <w:pStyle w:val="ListParagraph"/>
        <w:numPr>
          <w:ilvl w:val="1"/>
          <w:numId w:val="32"/>
        </w:numPr>
        <w:rPr>
          <w:rFonts w:ascii="Arial" w:hAnsi="Arial" w:cs="Arial"/>
          <w:sz w:val="18"/>
          <w:szCs w:val="18"/>
        </w:rPr>
      </w:pPr>
      <w:r w:rsidRPr="005C2C54">
        <w:rPr>
          <w:rFonts w:ascii="Arial" w:hAnsi="Arial" w:cs="Arial"/>
          <w:sz w:val="18"/>
          <w:szCs w:val="18"/>
          <w:lang w:val="en-GB"/>
        </w:rPr>
        <w:t xml:space="preserve">facility design, receipt and storage of </w:t>
      </w:r>
      <w:r w:rsidR="002E18F5">
        <w:rPr>
          <w:rFonts w:ascii="Arial" w:hAnsi="Arial" w:cs="Arial"/>
          <w:sz w:val="18"/>
          <w:szCs w:val="18"/>
          <w:lang w:val="en-GB"/>
        </w:rPr>
        <w:t>biological</w:t>
      </w:r>
      <w:r w:rsidR="00AB71D0">
        <w:rPr>
          <w:rFonts w:ascii="Arial" w:hAnsi="Arial" w:cs="Arial"/>
          <w:sz w:val="18"/>
          <w:szCs w:val="18"/>
          <w:lang w:val="en-GB"/>
        </w:rPr>
        <w:t xml:space="preserve"> agents and toxins</w:t>
      </w:r>
      <w:r w:rsidRPr="005C2C54">
        <w:rPr>
          <w:rFonts w:ascii="Arial" w:hAnsi="Arial" w:cs="Arial"/>
          <w:sz w:val="18"/>
          <w:szCs w:val="18"/>
          <w:lang w:val="en-GB"/>
        </w:rPr>
        <w:t>, decontamination and waste</w:t>
      </w:r>
      <w:r w:rsidR="002E18F5">
        <w:rPr>
          <w:rFonts w:ascii="Arial" w:hAnsi="Arial" w:cs="Arial"/>
          <w:sz w:val="18"/>
          <w:szCs w:val="18"/>
          <w:lang w:val="en-GB"/>
        </w:rPr>
        <w:t xml:space="preserve"> </w:t>
      </w:r>
      <w:r w:rsidRPr="002E18F5">
        <w:rPr>
          <w:rFonts w:ascii="Arial" w:hAnsi="Arial" w:cs="Arial"/>
          <w:sz w:val="18"/>
          <w:szCs w:val="18"/>
          <w:lang w:val="en-GB"/>
        </w:rPr>
        <w:t xml:space="preserve">management and disposal of </w:t>
      </w:r>
      <w:r w:rsidR="00AB71D0">
        <w:rPr>
          <w:rFonts w:ascii="Arial" w:hAnsi="Arial" w:cs="Arial"/>
          <w:sz w:val="18"/>
          <w:szCs w:val="18"/>
          <w:lang w:val="en-GB"/>
        </w:rPr>
        <w:t>biological agents and toxins</w:t>
      </w:r>
      <w:r w:rsidR="0032338C">
        <w:rPr>
          <w:rFonts w:ascii="Arial" w:hAnsi="Arial" w:cs="Arial"/>
          <w:sz w:val="18"/>
          <w:szCs w:val="18"/>
          <w:lang w:val="en-GB"/>
        </w:rPr>
        <w:t>;</w:t>
      </w:r>
    </w:p>
    <w:p w14:paraId="50C70F48" w14:textId="77777777" w:rsidR="0032338C" w:rsidRPr="0032338C" w:rsidRDefault="005C2C54" w:rsidP="0003442B">
      <w:pPr>
        <w:pStyle w:val="ListParagraph"/>
        <w:numPr>
          <w:ilvl w:val="1"/>
          <w:numId w:val="32"/>
        </w:numPr>
        <w:rPr>
          <w:rFonts w:ascii="Arial" w:hAnsi="Arial" w:cs="Arial"/>
          <w:sz w:val="18"/>
          <w:szCs w:val="18"/>
        </w:rPr>
      </w:pPr>
      <w:r w:rsidRPr="0032338C">
        <w:rPr>
          <w:rFonts w:ascii="Arial" w:hAnsi="Arial" w:cs="Arial"/>
          <w:sz w:val="18"/>
          <w:szCs w:val="18"/>
          <w:lang w:val="en-GB"/>
        </w:rPr>
        <w:t>occupational health measures, including personal protective equipment and medical surveillance</w:t>
      </w:r>
      <w:r w:rsidR="0032338C">
        <w:rPr>
          <w:rFonts w:ascii="Arial" w:hAnsi="Arial" w:cs="Arial"/>
          <w:sz w:val="18"/>
          <w:szCs w:val="18"/>
          <w:lang w:val="en-GB"/>
        </w:rPr>
        <w:t xml:space="preserve"> </w:t>
      </w:r>
      <w:r w:rsidRPr="0032338C">
        <w:rPr>
          <w:rFonts w:ascii="Arial" w:hAnsi="Arial" w:cs="Arial"/>
          <w:sz w:val="18"/>
          <w:szCs w:val="18"/>
          <w:lang w:val="en-GB"/>
        </w:rPr>
        <w:t>for personnel;</w:t>
      </w:r>
    </w:p>
    <w:p w14:paraId="38E9CBBF" w14:textId="5FAE83A3" w:rsidR="000C3FDE" w:rsidRPr="000C3FDE" w:rsidRDefault="005C2C54" w:rsidP="0003442B">
      <w:pPr>
        <w:pStyle w:val="ListParagraph"/>
        <w:numPr>
          <w:ilvl w:val="1"/>
          <w:numId w:val="32"/>
        </w:numPr>
        <w:rPr>
          <w:rFonts w:ascii="Arial" w:hAnsi="Arial" w:cs="Arial"/>
          <w:sz w:val="18"/>
          <w:szCs w:val="18"/>
        </w:rPr>
      </w:pPr>
      <w:r w:rsidRPr="0032338C">
        <w:rPr>
          <w:rFonts w:ascii="Arial" w:hAnsi="Arial" w:cs="Arial"/>
          <w:sz w:val="18"/>
          <w:szCs w:val="18"/>
          <w:lang w:val="en-GB"/>
        </w:rPr>
        <w:t xml:space="preserve">procedures to respond to incidents or accidents involving </w:t>
      </w:r>
      <w:r w:rsidR="0032338C">
        <w:rPr>
          <w:rFonts w:ascii="Arial" w:hAnsi="Arial" w:cs="Arial"/>
          <w:sz w:val="18"/>
          <w:szCs w:val="18"/>
          <w:lang w:val="en-GB"/>
        </w:rPr>
        <w:t>biological</w:t>
      </w:r>
      <w:r w:rsidR="00AB71D0">
        <w:rPr>
          <w:rFonts w:ascii="Arial" w:hAnsi="Arial" w:cs="Arial"/>
          <w:sz w:val="18"/>
          <w:szCs w:val="18"/>
          <w:lang w:val="en-GB"/>
        </w:rPr>
        <w:t xml:space="preserve"> agents and toxins</w:t>
      </w:r>
      <w:r w:rsidRPr="0032338C">
        <w:rPr>
          <w:rFonts w:ascii="Arial" w:hAnsi="Arial" w:cs="Arial"/>
          <w:sz w:val="18"/>
          <w:szCs w:val="18"/>
          <w:lang w:val="en-GB"/>
        </w:rPr>
        <w:t>;</w:t>
      </w:r>
    </w:p>
    <w:p w14:paraId="1C69E6F0" w14:textId="7F8C2B51" w:rsidR="000C3FDE" w:rsidRPr="000C3FDE" w:rsidRDefault="000C3FDE" w:rsidP="0003442B">
      <w:pPr>
        <w:pStyle w:val="ListParagraph"/>
        <w:numPr>
          <w:ilvl w:val="1"/>
          <w:numId w:val="32"/>
        </w:numPr>
        <w:rPr>
          <w:rFonts w:ascii="Arial" w:hAnsi="Arial" w:cs="Arial"/>
          <w:sz w:val="18"/>
          <w:szCs w:val="18"/>
        </w:rPr>
      </w:pPr>
      <w:r w:rsidRPr="000C3FDE">
        <w:rPr>
          <w:rFonts w:ascii="Arial" w:hAnsi="Arial" w:cs="Arial"/>
          <w:sz w:val="18"/>
          <w:szCs w:val="18"/>
        </w:rPr>
        <w:t>physical protection;</w:t>
      </w:r>
    </w:p>
    <w:p w14:paraId="25CD3EBC" w14:textId="109E2F52" w:rsidR="000C3FDE" w:rsidRPr="000C3FDE" w:rsidRDefault="000C3FDE" w:rsidP="0003442B">
      <w:pPr>
        <w:pStyle w:val="ListParagraph"/>
        <w:numPr>
          <w:ilvl w:val="1"/>
          <w:numId w:val="32"/>
        </w:numPr>
        <w:rPr>
          <w:rFonts w:ascii="Arial" w:hAnsi="Arial" w:cs="Arial"/>
          <w:sz w:val="18"/>
          <w:szCs w:val="18"/>
        </w:rPr>
      </w:pPr>
      <w:r w:rsidRPr="000C3FDE">
        <w:rPr>
          <w:rFonts w:ascii="Arial" w:hAnsi="Arial" w:cs="Arial"/>
          <w:sz w:val="18"/>
          <w:szCs w:val="18"/>
        </w:rPr>
        <w:t>personnel access controls, security clearance of personnel and protection of sensitive information;</w:t>
      </w:r>
    </w:p>
    <w:p w14:paraId="03E90D80" w14:textId="69F967B5" w:rsidR="000C3FDE" w:rsidRPr="000C3FDE" w:rsidRDefault="000C3FDE" w:rsidP="0003442B">
      <w:pPr>
        <w:pStyle w:val="ListParagraph"/>
        <w:numPr>
          <w:ilvl w:val="1"/>
          <w:numId w:val="32"/>
        </w:numPr>
        <w:rPr>
          <w:rFonts w:ascii="Arial" w:hAnsi="Arial" w:cs="Arial"/>
          <w:sz w:val="18"/>
          <w:szCs w:val="18"/>
        </w:rPr>
      </w:pPr>
      <w:r w:rsidRPr="000C3FDE">
        <w:rPr>
          <w:rFonts w:ascii="Arial" w:hAnsi="Arial" w:cs="Arial"/>
          <w:sz w:val="18"/>
          <w:szCs w:val="18"/>
        </w:rPr>
        <w:t>periodic review of risk assessments to mitigate biosafety and biosecurity risks and identify dual-use research of concern;</w:t>
      </w:r>
    </w:p>
    <w:p w14:paraId="4B87F913" w14:textId="1B0242D6" w:rsidR="008B7964" w:rsidRPr="000C3FDE" w:rsidRDefault="000C3FDE" w:rsidP="0003442B">
      <w:pPr>
        <w:pStyle w:val="ListParagraph"/>
        <w:numPr>
          <w:ilvl w:val="1"/>
          <w:numId w:val="32"/>
        </w:numPr>
        <w:rPr>
          <w:rFonts w:ascii="Arial" w:hAnsi="Arial" w:cs="Arial"/>
          <w:sz w:val="18"/>
          <w:szCs w:val="18"/>
        </w:rPr>
      </w:pPr>
      <w:r w:rsidRPr="000C3FDE">
        <w:rPr>
          <w:rFonts w:ascii="Arial" w:hAnsi="Arial" w:cs="Arial"/>
          <w:sz w:val="18"/>
          <w:szCs w:val="18"/>
        </w:rPr>
        <w:t>periodic training of personnel on biosafety and biosecurity.</w:t>
      </w:r>
      <w:r w:rsidR="00080C6A" w:rsidRPr="009D78E3">
        <w:br/>
      </w:r>
    </w:p>
    <w:p w14:paraId="2C079E6E" w14:textId="6384CF53" w:rsidR="008B7964" w:rsidRPr="008B7964" w:rsidRDefault="008B7964" w:rsidP="008B7964">
      <w:pPr>
        <w:pStyle w:val="Heading2"/>
        <w:ind w:left="0"/>
        <w:rPr>
          <w:rFonts w:ascii="Arial" w:hAnsi="Arial" w:cs="Arial"/>
          <w:b/>
          <w:bCs/>
          <w:color w:val="auto"/>
          <w:sz w:val="18"/>
          <w:szCs w:val="18"/>
        </w:rPr>
      </w:pPr>
      <w:r w:rsidRPr="008B7964">
        <w:rPr>
          <w:rFonts w:ascii="Arial" w:hAnsi="Arial" w:cs="Arial"/>
          <w:b/>
          <w:bCs/>
          <w:color w:val="auto"/>
          <w:sz w:val="18"/>
          <w:szCs w:val="18"/>
        </w:rPr>
        <w:lastRenderedPageBreak/>
        <w:t xml:space="preserve">: </w:t>
      </w:r>
      <w:commentRangeStart w:id="37"/>
      <w:r w:rsidRPr="008B7964">
        <w:rPr>
          <w:rFonts w:ascii="Arial" w:hAnsi="Arial" w:cs="Arial"/>
          <w:b/>
          <w:bCs/>
          <w:color w:val="auto"/>
          <w:sz w:val="18"/>
          <w:szCs w:val="18"/>
        </w:rPr>
        <w:t>Transport of biological</w:t>
      </w:r>
      <w:r w:rsidR="00AB71D0">
        <w:rPr>
          <w:rFonts w:ascii="Arial" w:hAnsi="Arial" w:cs="Arial"/>
          <w:b/>
          <w:bCs/>
          <w:color w:val="auto"/>
          <w:sz w:val="18"/>
          <w:szCs w:val="18"/>
        </w:rPr>
        <w:t xml:space="preserve"> agents and toxins</w:t>
      </w:r>
      <w:commentRangeEnd w:id="37"/>
      <w:r w:rsidR="00AB71D0">
        <w:rPr>
          <w:rStyle w:val="CommentReference"/>
          <w:rFonts w:asciiTheme="minorHAnsi" w:eastAsiaTheme="minorHAnsi" w:hAnsiTheme="minorHAnsi" w:cstheme="minorBidi"/>
          <w:color w:val="auto"/>
        </w:rPr>
        <w:commentReference w:id="37"/>
      </w:r>
    </w:p>
    <w:p w14:paraId="08F50972" w14:textId="11ED9E22" w:rsidR="003C527E" w:rsidRDefault="001E0834" w:rsidP="0003442B">
      <w:pPr>
        <w:pStyle w:val="ListParagraph"/>
        <w:numPr>
          <w:ilvl w:val="0"/>
          <w:numId w:val="31"/>
        </w:numPr>
        <w:rPr>
          <w:rFonts w:ascii="Arial" w:hAnsi="Arial" w:cs="Arial"/>
          <w:sz w:val="18"/>
          <w:szCs w:val="18"/>
        </w:rPr>
      </w:pPr>
      <w:r w:rsidRPr="3456772E">
        <w:rPr>
          <w:rFonts w:ascii="Arial" w:hAnsi="Arial" w:cs="Arial"/>
          <w:sz w:val="18"/>
          <w:szCs w:val="18"/>
        </w:rPr>
        <w:t xml:space="preserve">The requirements for the safe and secure transport of items </w:t>
      </w:r>
      <w:r w:rsidR="00295033" w:rsidRPr="3456772E">
        <w:rPr>
          <w:rFonts w:ascii="Arial" w:hAnsi="Arial" w:cs="Arial"/>
          <w:sz w:val="18"/>
          <w:szCs w:val="18"/>
        </w:rPr>
        <w:t>o</w:t>
      </w:r>
      <w:r w:rsidRPr="3456772E">
        <w:rPr>
          <w:rFonts w:ascii="Arial" w:hAnsi="Arial" w:cs="Arial"/>
          <w:sz w:val="18"/>
          <w:szCs w:val="18"/>
        </w:rPr>
        <w:t>n the list of biological</w:t>
      </w:r>
      <w:r w:rsidR="005332B3">
        <w:rPr>
          <w:rFonts w:ascii="Arial" w:hAnsi="Arial" w:cs="Arial"/>
          <w:sz w:val="18"/>
          <w:szCs w:val="18"/>
        </w:rPr>
        <w:t xml:space="preserve"> agents and toxins</w:t>
      </w:r>
      <w:r w:rsidR="00E8318E" w:rsidRPr="3456772E">
        <w:rPr>
          <w:rFonts w:ascii="Arial" w:hAnsi="Arial" w:cs="Arial"/>
          <w:sz w:val="18"/>
          <w:szCs w:val="18"/>
        </w:rPr>
        <w:t xml:space="preserve"> shall be established in a decree issued under this Chapter.</w:t>
      </w:r>
    </w:p>
    <w:p w14:paraId="6094C3A8" w14:textId="26655FEA" w:rsidR="0086748E" w:rsidRDefault="006B197F" w:rsidP="0003442B">
      <w:pPr>
        <w:pStyle w:val="ListParagraph"/>
        <w:numPr>
          <w:ilvl w:val="0"/>
          <w:numId w:val="31"/>
        </w:numPr>
        <w:rPr>
          <w:rFonts w:ascii="Arial" w:hAnsi="Arial" w:cs="Arial"/>
          <w:sz w:val="18"/>
          <w:szCs w:val="18"/>
        </w:rPr>
      </w:pPr>
      <w:r>
        <w:rPr>
          <w:rFonts w:ascii="Arial" w:hAnsi="Arial" w:cs="Arial"/>
          <w:sz w:val="18"/>
          <w:szCs w:val="18"/>
        </w:rPr>
        <w:t xml:space="preserve">The decree </w:t>
      </w:r>
      <w:r w:rsidRPr="006B197F">
        <w:rPr>
          <w:rFonts w:ascii="Arial" w:hAnsi="Arial" w:cs="Arial"/>
          <w:sz w:val="18"/>
          <w:szCs w:val="18"/>
        </w:rPr>
        <w:t xml:space="preserve">issued under </w:t>
      </w:r>
      <w:r>
        <w:rPr>
          <w:rFonts w:ascii="Arial" w:hAnsi="Arial" w:cs="Arial"/>
          <w:sz w:val="18"/>
          <w:szCs w:val="18"/>
        </w:rPr>
        <w:t xml:space="preserve">paragraph </w:t>
      </w:r>
      <w:r w:rsidRPr="006B197F">
        <w:rPr>
          <w:rFonts w:ascii="Arial" w:hAnsi="Arial" w:cs="Arial"/>
          <w:sz w:val="18"/>
          <w:szCs w:val="18"/>
        </w:rPr>
        <w:t>1 shall take into account the UN Model Regulations on the</w:t>
      </w:r>
      <w:r>
        <w:rPr>
          <w:rFonts w:ascii="Arial" w:hAnsi="Arial" w:cs="Arial"/>
          <w:sz w:val="18"/>
          <w:szCs w:val="18"/>
        </w:rPr>
        <w:t xml:space="preserve"> </w:t>
      </w:r>
      <w:r w:rsidRPr="006B197F">
        <w:rPr>
          <w:rFonts w:ascii="Arial" w:hAnsi="Arial" w:cs="Arial"/>
          <w:sz w:val="18"/>
          <w:szCs w:val="18"/>
        </w:rPr>
        <w:t>Transport of Dangerous Goods, as reflected in the [relevant national legislation on transport], including</w:t>
      </w:r>
      <w:r>
        <w:rPr>
          <w:rFonts w:ascii="Arial" w:hAnsi="Arial" w:cs="Arial"/>
          <w:sz w:val="18"/>
          <w:szCs w:val="18"/>
        </w:rPr>
        <w:t xml:space="preserve"> </w:t>
      </w:r>
      <w:r w:rsidRPr="006B197F">
        <w:rPr>
          <w:rFonts w:ascii="Arial" w:hAnsi="Arial" w:cs="Arial"/>
          <w:sz w:val="18"/>
          <w:szCs w:val="18"/>
        </w:rPr>
        <w:t xml:space="preserve">measures to track </w:t>
      </w:r>
      <w:r>
        <w:rPr>
          <w:rFonts w:ascii="Arial" w:hAnsi="Arial" w:cs="Arial"/>
          <w:sz w:val="18"/>
          <w:szCs w:val="18"/>
        </w:rPr>
        <w:t>items</w:t>
      </w:r>
      <w:r w:rsidR="00E320BC">
        <w:rPr>
          <w:rFonts w:ascii="Arial" w:hAnsi="Arial" w:cs="Arial"/>
          <w:sz w:val="18"/>
          <w:szCs w:val="18"/>
        </w:rPr>
        <w:t xml:space="preserve"> o</w:t>
      </w:r>
      <w:r>
        <w:rPr>
          <w:rFonts w:ascii="Arial" w:hAnsi="Arial" w:cs="Arial"/>
          <w:sz w:val="18"/>
          <w:szCs w:val="18"/>
        </w:rPr>
        <w:t>n the list of biological</w:t>
      </w:r>
      <w:r w:rsidR="005332B3">
        <w:rPr>
          <w:rFonts w:ascii="Arial" w:hAnsi="Arial" w:cs="Arial"/>
          <w:sz w:val="18"/>
          <w:szCs w:val="18"/>
        </w:rPr>
        <w:t xml:space="preserve"> agents and toxins</w:t>
      </w:r>
      <w:r>
        <w:rPr>
          <w:rFonts w:ascii="Arial" w:hAnsi="Arial" w:cs="Arial"/>
          <w:sz w:val="18"/>
          <w:szCs w:val="18"/>
        </w:rPr>
        <w:t xml:space="preserve"> </w:t>
      </w:r>
      <w:r w:rsidRPr="006B197F">
        <w:rPr>
          <w:rFonts w:ascii="Arial" w:hAnsi="Arial" w:cs="Arial"/>
          <w:sz w:val="18"/>
          <w:szCs w:val="18"/>
        </w:rPr>
        <w:t xml:space="preserve">and to confirm receipt of the </w:t>
      </w:r>
      <w:r w:rsidR="00B87CD8">
        <w:rPr>
          <w:rFonts w:ascii="Arial" w:hAnsi="Arial" w:cs="Arial"/>
          <w:sz w:val="18"/>
          <w:szCs w:val="18"/>
        </w:rPr>
        <w:t>transport</w:t>
      </w:r>
      <w:r w:rsidRPr="006B197F">
        <w:rPr>
          <w:rFonts w:ascii="Arial" w:hAnsi="Arial" w:cs="Arial"/>
          <w:sz w:val="18"/>
          <w:szCs w:val="18"/>
        </w:rPr>
        <w:t>, such</w:t>
      </w:r>
      <w:r>
        <w:rPr>
          <w:rFonts w:ascii="Arial" w:hAnsi="Arial" w:cs="Arial"/>
          <w:sz w:val="18"/>
          <w:szCs w:val="18"/>
        </w:rPr>
        <w:t xml:space="preserve"> </w:t>
      </w:r>
      <w:r w:rsidRPr="006B197F">
        <w:rPr>
          <w:rFonts w:ascii="Arial" w:hAnsi="Arial" w:cs="Arial"/>
          <w:sz w:val="18"/>
          <w:szCs w:val="18"/>
        </w:rPr>
        <w:t xml:space="preserve">that strict accountability for </w:t>
      </w:r>
      <w:r w:rsidR="00E320BC">
        <w:rPr>
          <w:rFonts w:ascii="Arial" w:hAnsi="Arial" w:cs="Arial"/>
          <w:sz w:val="18"/>
          <w:szCs w:val="18"/>
        </w:rPr>
        <w:t xml:space="preserve">these </w:t>
      </w:r>
      <w:r>
        <w:rPr>
          <w:rFonts w:ascii="Arial" w:hAnsi="Arial" w:cs="Arial"/>
          <w:sz w:val="18"/>
          <w:szCs w:val="18"/>
        </w:rPr>
        <w:t xml:space="preserve">items </w:t>
      </w:r>
      <w:r w:rsidRPr="006B197F">
        <w:rPr>
          <w:rFonts w:ascii="Arial" w:hAnsi="Arial" w:cs="Arial"/>
          <w:sz w:val="18"/>
          <w:szCs w:val="18"/>
        </w:rPr>
        <w:t>is maintained at all times.</w:t>
      </w:r>
    </w:p>
    <w:p w14:paraId="6909B07B" w14:textId="77777777" w:rsidR="00303F98" w:rsidRPr="00303F98" w:rsidRDefault="0086748E" w:rsidP="00303F98">
      <w:pPr>
        <w:pStyle w:val="Heading2"/>
        <w:ind w:left="0"/>
        <w:rPr>
          <w:rFonts w:ascii="Arial" w:hAnsi="Arial" w:cs="Arial"/>
          <w:b/>
          <w:bCs/>
          <w:sz w:val="18"/>
          <w:szCs w:val="18"/>
        </w:rPr>
      </w:pPr>
      <w:r w:rsidRPr="00303F98">
        <w:rPr>
          <w:rFonts w:ascii="Arial" w:hAnsi="Arial" w:cs="Arial"/>
          <w:b/>
          <w:bCs/>
          <w:color w:val="auto"/>
          <w:sz w:val="18"/>
          <w:szCs w:val="18"/>
        </w:rPr>
        <w:t>: Inspections</w:t>
      </w:r>
    </w:p>
    <w:p w14:paraId="68181ABA" w14:textId="0E0FFEB1" w:rsidR="00303F98" w:rsidRPr="00DD6CC1" w:rsidRDefault="00303F98" w:rsidP="0003442B">
      <w:pPr>
        <w:pStyle w:val="ListParagraph"/>
        <w:numPr>
          <w:ilvl w:val="0"/>
          <w:numId w:val="22"/>
        </w:numPr>
        <w:rPr>
          <w:rFonts w:ascii="Arial" w:hAnsi="Arial" w:cs="Arial"/>
          <w:b/>
          <w:bCs/>
          <w:color w:val="2F5496" w:themeColor="accent1" w:themeShade="BF"/>
          <w:sz w:val="18"/>
          <w:szCs w:val="18"/>
        </w:rPr>
      </w:pPr>
      <w:r>
        <w:rPr>
          <w:rFonts w:ascii="Arial" w:hAnsi="Arial" w:cs="Arial"/>
          <w:sz w:val="18"/>
          <w:szCs w:val="18"/>
        </w:rPr>
        <w:t>The Department of Preventive Medicine</w:t>
      </w:r>
      <w:r w:rsidRPr="005775B0">
        <w:rPr>
          <w:rFonts w:ascii="Arial" w:hAnsi="Arial" w:cs="Arial"/>
          <w:sz w:val="18"/>
          <w:szCs w:val="18"/>
        </w:rPr>
        <w:t xml:space="preserve"> shall </w:t>
      </w:r>
      <w:r w:rsidR="0024323E">
        <w:rPr>
          <w:rFonts w:ascii="Arial" w:hAnsi="Arial" w:cs="Arial"/>
          <w:sz w:val="18"/>
          <w:szCs w:val="18"/>
        </w:rPr>
        <w:t>be responsible for</w:t>
      </w:r>
      <w:r w:rsidRPr="005775B0">
        <w:rPr>
          <w:rFonts w:ascii="Arial" w:hAnsi="Arial" w:cs="Arial"/>
          <w:sz w:val="18"/>
          <w:szCs w:val="18"/>
        </w:rPr>
        <w:t xml:space="preserve"> the </w:t>
      </w:r>
      <w:commentRangeStart w:id="38"/>
      <w:r w:rsidRPr="005775B0">
        <w:rPr>
          <w:rFonts w:ascii="Arial" w:hAnsi="Arial" w:cs="Arial"/>
          <w:sz w:val="18"/>
          <w:szCs w:val="18"/>
        </w:rPr>
        <w:t>inspection</w:t>
      </w:r>
      <w:commentRangeEnd w:id="38"/>
      <w:r w:rsidRPr="005775B0">
        <w:rPr>
          <w:rStyle w:val="CommentReference"/>
          <w:rFonts w:ascii="Arial" w:hAnsi="Arial" w:cs="Arial"/>
          <w:sz w:val="18"/>
          <w:szCs w:val="18"/>
        </w:rPr>
        <w:commentReference w:id="38"/>
      </w:r>
      <w:r w:rsidRPr="005775B0">
        <w:rPr>
          <w:rFonts w:ascii="Arial" w:hAnsi="Arial" w:cs="Arial"/>
          <w:sz w:val="18"/>
          <w:szCs w:val="18"/>
        </w:rPr>
        <w:t xml:space="preserve"> of any facilities subject to any authorizations provided for in </w:t>
      </w:r>
      <w:r w:rsidR="00336AF8">
        <w:rPr>
          <w:rFonts w:ascii="Arial" w:hAnsi="Arial" w:cs="Arial"/>
          <w:sz w:val="18"/>
          <w:szCs w:val="18"/>
        </w:rPr>
        <w:t xml:space="preserve">this </w:t>
      </w:r>
      <w:r w:rsidRPr="005775B0">
        <w:rPr>
          <w:rFonts w:ascii="Arial" w:hAnsi="Arial" w:cs="Arial"/>
          <w:sz w:val="18"/>
          <w:szCs w:val="18"/>
        </w:rPr>
        <w:t>Chapter.</w:t>
      </w:r>
    </w:p>
    <w:p w14:paraId="7FC64362" w14:textId="77777777" w:rsidR="00303F98" w:rsidRPr="00DD6CC1" w:rsidRDefault="00303F98" w:rsidP="0003442B">
      <w:pPr>
        <w:pStyle w:val="ListParagraph"/>
        <w:numPr>
          <w:ilvl w:val="0"/>
          <w:numId w:val="22"/>
        </w:numPr>
        <w:rPr>
          <w:rFonts w:ascii="Arial" w:hAnsi="Arial" w:cs="Arial"/>
          <w:b/>
          <w:bCs/>
          <w:color w:val="2F5496" w:themeColor="accent1" w:themeShade="BF"/>
          <w:sz w:val="18"/>
          <w:szCs w:val="18"/>
        </w:rPr>
      </w:pPr>
      <w:r w:rsidRPr="00DD6CC1">
        <w:rPr>
          <w:rFonts w:ascii="Arial" w:eastAsia="Times New Roman" w:hAnsi="Arial" w:cs="Arial"/>
          <w:iCs/>
          <w:color w:val="000000"/>
          <w:sz w:val="18"/>
          <w:szCs w:val="18"/>
        </w:rPr>
        <w:t>Inspections may be carried out in the following circumstances:</w:t>
      </w:r>
    </w:p>
    <w:p w14:paraId="74140EE5" w14:textId="3FDE0B08" w:rsidR="00303F98" w:rsidRDefault="00303F98" w:rsidP="0003442B">
      <w:pPr>
        <w:pStyle w:val="ListParagraph"/>
        <w:numPr>
          <w:ilvl w:val="1"/>
          <w:numId w:val="15"/>
        </w:numPr>
        <w:shd w:val="clear" w:color="auto" w:fill="FFFFFF"/>
        <w:spacing w:before="120" w:after="120" w:line="234" w:lineRule="atLeast"/>
        <w:rPr>
          <w:rFonts w:ascii="Arial" w:eastAsia="Times New Roman" w:hAnsi="Arial" w:cs="Arial"/>
          <w:iCs/>
          <w:color w:val="000000"/>
          <w:sz w:val="18"/>
          <w:szCs w:val="18"/>
        </w:rPr>
      </w:pPr>
      <w:r>
        <w:rPr>
          <w:rFonts w:ascii="Arial" w:eastAsia="Times New Roman" w:hAnsi="Arial" w:cs="Arial"/>
          <w:iCs/>
          <w:color w:val="000000"/>
          <w:sz w:val="18"/>
          <w:szCs w:val="18"/>
        </w:rPr>
        <w:t xml:space="preserve">routine checks to fulfill the duties of the </w:t>
      </w:r>
      <w:r>
        <w:rPr>
          <w:rFonts w:ascii="Arial" w:hAnsi="Arial" w:cs="Arial"/>
          <w:sz w:val="18"/>
          <w:szCs w:val="18"/>
        </w:rPr>
        <w:t>Department of Preventive Medicine</w:t>
      </w:r>
      <w:r>
        <w:rPr>
          <w:rFonts w:ascii="Arial" w:eastAsia="Times New Roman" w:hAnsi="Arial" w:cs="Arial"/>
          <w:iCs/>
          <w:color w:val="000000"/>
          <w:sz w:val="18"/>
          <w:szCs w:val="18"/>
        </w:rPr>
        <w:t xml:space="preserve"> in ensuring that facilities handling </w:t>
      </w:r>
      <w:r w:rsidR="00FF73E8">
        <w:rPr>
          <w:rFonts w:ascii="Arial" w:eastAsia="Times New Roman" w:hAnsi="Arial" w:cs="Arial"/>
          <w:iCs/>
          <w:color w:val="000000"/>
          <w:sz w:val="18"/>
          <w:szCs w:val="18"/>
        </w:rPr>
        <w:t>biological</w:t>
      </w:r>
      <w:r w:rsidR="006C558B">
        <w:rPr>
          <w:rFonts w:ascii="Arial" w:eastAsia="Times New Roman" w:hAnsi="Arial" w:cs="Arial"/>
          <w:iCs/>
          <w:color w:val="000000"/>
          <w:sz w:val="18"/>
          <w:szCs w:val="18"/>
        </w:rPr>
        <w:t xml:space="preserve"> agents and toxins on the list of biological agents and toxins</w:t>
      </w:r>
      <w:r>
        <w:rPr>
          <w:rFonts w:ascii="Arial" w:eastAsia="Times New Roman" w:hAnsi="Arial" w:cs="Arial"/>
          <w:iCs/>
          <w:color w:val="000000"/>
          <w:sz w:val="18"/>
          <w:szCs w:val="18"/>
        </w:rPr>
        <w:t xml:space="preserve"> comply with any authorizations provided for in </w:t>
      </w:r>
      <w:r w:rsidR="00FF73E8">
        <w:rPr>
          <w:rFonts w:ascii="Arial" w:eastAsia="Times New Roman" w:hAnsi="Arial" w:cs="Arial"/>
          <w:iCs/>
          <w:color w:val="000000"/>
          <w:sz w:val="18"/>
          <w:szCs w:val="18"/>
        </w:rPr>
        <w:t xml:space="preserve">this </w:t>
      </w:r>
      <w:r>
        <w:rPr>
          <w:rFonts w:ascii="Arial" w:eastAsia="Times New Roman" w:hAnsi="Arial" w:cs="Arial"/>
          <w:iCs/>
          <w:color w:val="000000"/>
          <w:sz w:val="18"/>
          <w:szCs w:val="18"/>
        </w:rPr>
        <w:t>Chapter and any decrees issued hereunder;</w:t>
      </w:r>
    </w:p>
    <w:p w14:paraId="78350CF5" w14:textId="60BE7797" w:rsidR="00AE56A5" w:rsidRDefault="00303F98" w:rsidP="0003442B">
      <w:pPr>
        <w:pStyle w:val="ListParagraph"/>
        <w:numPr>
          <w:ilvl w:val="1"/>
          <w:numId w:val="15"/>
        </w:numPr>
        <w:shd w:val="clear" w:color="auto" w:fill="FFFFFF"/>
        <w:spacing w:before="120" w:after="120" w:line="234" w:lineRule="atLeast"/>
        <w:rPr>
          <w:rFonts w:ascii="Arial" w:eastAsia="Times New Roman" w:hAnsi="Arial" w:cs="Arial"/>
          <w:iCs/>
          <w:color w:val="000000"/>
          <w:sz w:val="18"/>
          <w:szCs w:val="18"/>
        </w:rPr>
      </w:pPr>
      <w:r>
        <w:rPr>
          <w:rFonts w:ascii="Arial" w:eastAsia="Times New Roman" w:hAnsi="Arial" w:cs="Arial"/>
          <w:iCs/>
          <w:color w:val="000000"/>
          <w:sz w:val="18"/>
          <w:szCs w:val="18"/>
        </w:rPr>
        <w:t xml:space="preserve">in the event that the </w:t>
      </w:r>
      <w:r w:rsidR="00ED751C">
        <w:rPr>
          <w:rFonts w:ascii="Arial" w:eastAsia="Times New Roman" w:hAnsi="Arial" w:cs="Arial"/>
          <w:iCs/>
          <w:color w:val="000000"/>
          <w:sz w:val="18"/>
          <w:szCs w:val="18"/>
        </w:rPr>
        <w:t>Department of Preventive Medicine has</w:t>
      </w:r>
      <w:r>
        <w:rPr>
          <w:rFonts w:ascii="Arial" w:eastAsia="Times New Roman" w:hAnsi="Arial" w:cs="Arial"/>
          <w:iCs/>
          <w:color w:val="000000"/>
          <w:sz w:val="18"/>
          <w:szCs w:val="18"/>
        </w:rPr>
        <w:t xml:space="preserve"> determined that a violation of </w:t>
      </w:r>
      <w:r w:rsidR="00ED751C">
        <w:rPr>
          <w:rFonts w:ascii="Arial" w:eastAsia="Times New Roman" w:hAnsi="Arial" w:cs="Arial"/>
          <w:iCs/>
          <w:color w:val="000000"/>
          <w:sz w:val="18"/>
          <w:szCs w:val="18"/>
        </w:rPr>
        <w:t>this Chapter</w:t>
      </w:r>
      <w:r>
        <w:rPr>
          <w:rFonts w:ascii="Arial" w:eastAsia="Times New Roman" w:hAnsi="Arial" w:cs="Arial"/>
          <w:iCs/>
          <w:color w:val="000000"/>
          <w:sz w:val="18"/>
          <w:szCs w:val="18"/>
        </w:rPr>
        <w:t xml:space="preserve"> and any decrees issued hereunder may have taken place</w:t>
      </w:r>
      <w:r w:rsidR="00C801AA">
        <w:rPr>
          <w:rFonts w:ascii="Arial" w:eastAsia="Times New Roman" w:hAnsi="Arial" w:cs="Arial"/>
          <w:iCs/>
          <w:color w:val="000000"/>
          <w:sz w:val="18"/>
          <w:szCs w:val="18"/>
        </w:rPr>
        <w:t>.</w:t>
      </w:r>
    </w:p>
    <w:p w14:paraId="6DB09BE5" w14:textId="5DF99515" w:rsidR="00BF3C3A" w:rsidRPr="00AE56A5" w:rsidRDefault="00303F98" w:rsidP="0003442B">
      <w:pPr>
        <w:pStyle w:val="ListParagraph"/>
        <w:numPr>
          <w:ilvl w:val="0"/>
          <w:numId w:val="30"/>
        </w:numPr>
        <w:shd w:val="clear" w:color="auto" w:fill="FFFFFF"/>
        <w:spacing w:before="120" w:after="120" w:line="234" w:lineRule="atLeast"/>
        <w:rPr>
          <w:rFonts w:ascii="Arial" w:eastAsia="Times New Roman" w:hAnsi="Arial" w:cs="Arial"/>
          <w:iCs/>
          <w:color w:val="000000"/>
          <w:sz w:val="18"/>
          <w:szCs w:val="18"/>
        </w:rPr>
      </w:pPr>
      <w:r w:rsidRPr="00AE56A5">
        <w:rPr>
          <w:rFonts w:ascii="Arial" w:eastAsia="Times New Roman" w:hAnsi="Arial" w:cs="Arial"/>
          <w:color w:val="000000"/>
          <w:sz w:val="18"/>
          <w:szCs w:val="18"/>
        </w:rPr>
        <w:t xml:space="preserve">The </w:t>
      </w:r>
      <w:r w:rsidR="002E42D8">
        <w:rPr>
          <w:rFonts w:ascii="Arial" w:hAnsi="Arial" w:cs="Arial"/>
          <w:sz w:val="18"/>
          <w:szCs w:val="18"/>
        </w:rPr>
        <w:t>Minister of Health</w:t>
      </w:r>
      <w:r w:rsidRPr="00AE56A5">
        <w:rPr>
          <w:rFonts w:ascii="Arial" w:eastAsia="Times New Roman" w:hAnsi="Arial" w:cs="Arial"/>
          <w:color w:val="000000"/>
          <w:sz w:val="18"/>
          <w:szCs w:val="18"/>
        </w:rPr>
        <w:t xml:space="preserve"> shall issue a decree under this </w:t>
      </w:r>
      <w:r w:rsidR="00ED751C" w:rsidRPr="00AE56A5">
        <w:rPr>
          <w:rFonts w:ascii="Arial" w:eastAsia="Times New Roman" w:hAnsi="Arial" w:cs="Arial"/>
          <w:color w:val="000000"/>
          <w:sz w:val="18"/>
          <w:szCs w:val="18"/>
        </w:rPr>
        <w:t xml:space="preserve">Chapter </w:t>
      </w:r>
      <w:r w:rsidRPr="00AE56A5">
        <w:rPr>
          <w:rFonts w:ascii="Arial" w:eastAsia="Times New Roman" w:hAnsi="Arial" w:cs="Arial"/>
          <w:color w:val="000000"/>
          <w:sz w:val="18"/>
          <w:szCs w:val="18"/>
        </w:rPr>
        <w:t>specifying the procedures for inspections in paragraph 2</w:t>
      </w:r>
      <w:r w:rsidRPr="00AE56A5">
        <w:rPr>
          <w:rFonts w:ascii="Arial" w:eastAsia="Times New Roman" w:hAnsi="Arial" w:cs="Arial"/>
          <w:iCs/>
          <w:color w:val="000000"/>
          <w:sz w:val="18"/>
          <w:szCs w:val="18"/>
        </w:rPr>
        <w:t>.</w:t>
      </w:r>
      <w:r w:rsidR="00163057" w:rsidRPr="0086748E">
        <w:br/>
      </w:r>
    </w:p>
    <w:p w14:paraId="14E0282C" w14:textId="1B796B78" w:rsidR="00795F5E" w:rsidRDefault="00CC2FEA" w:rsidP="009369A6">
      <w:pPr>
        <w:pStyle w:val="Heading2"/>
        <w:ind w:left="0"/>
        <w:rPr>
          <w:rFonts w:eastAsia="Times New Roman"/>
        </w:rPr>
      </w:pPr>
      <w:r>
        <w:rPr>
          <w:rFonts w:ascii="Arial" w:eastAsia="Times New Roman" w:hAnsi="Arial" w:cs="Arial"/>
          <w:b/>
          <w:bCs/>
          <w:color w:val="auto"/>
          <w:sz w:val="18"/>
          <w:szCs w:val="18"/>
        </w:rPr>
        <w:t xml:space="preserve">: </w:t>
      </w:r>
      <w:commentRangeStart w:id="39"/>
      <w:r w:rsidRPr="001F3F4E">
        <w:rPr>
          <w:rFonts w:ascii="Arial" w:eastAsia="Times New Roman" w:hAnsi="Arial" w:cs="Arial"/>
          <w:b/>
          <w:bCs/>
          <w:color w:val="auto"/>
          <w:sz w:val="18"/>
          <w:szCs w:val="18"/>
        </w:rPr>
        <w:t>Prohibitions</w:t>
      </w:r>
      <w:commentRangeEnd w:id="39"/>
      <w:r w:rsidR="006E2BF0">
        <w:rPr>
          <w:rStyle w:val="CommentReference"/>
          <w:rFonts w:asciiTheme="minorHAnsi" w:eastAsiaTheme="minorHAnsi" w:hAnsiTheme="minorHAnsi" w:cstheme="minorBidi"/>
          <w:color w:val="auto"/>
        </w:rPr>
        <w:commentReference w:id="39"/>
      </w:r>
    </w:p>
    <w:p w14:paraId="1D695390" w14:textId="0D43E9F7" w:rsidR="00EC736C" w:rsidRPr="00EC736C" w:rsidRDefault="00EC736C" w:rsidP="0003442B">
      <w:pPr>
        <w:pStyle w:val="ListParagraph"/>
        <w:numPr>
          <w:ilvl w:val="0"/>
          <w:numId w:val="27"/>
        </w:numPr>
        <w:rPr>
          <w:rFonts w:ascii="Arial" w:hAnsi="Arial" w:cs="Arial"/>
          <w:sz w:val="18"/>
          <w:szCs w:val="18"/>
        </w:rPr>
      </w:pPr>
      <w:r w:rsidRPr="00EC736C">
        <w:rPr>
          <w:rFonts w:ascii="Arial" w:hAnsi="Arial" w:cs="Arial"/>
          <w:sz w:val="18"/>
          <w:szCs w:val="18"/>
        </w:rPr>
        <w:t>A person who commits any of the following acts will be punished upon conviction with [penalties in</w:t>
      </w:r>
    </w:p>
    <w:p w14:paraId="6CB76A98" w14:textId="77777777" w:rsidR="00EC736C" w:rsidRPr="00EC736C" w:rsidRDefault="00EC736C" w:rsidP="003443AA">
      <w:pPr>
        <w:pStyle w:val="ListParagraph"/>
        <w:rPr>
          <w:rFonts w:ascii="Arial" w:hAnsi="Arial" w:cs="Arial"/>
          <w:sz w:val="18"/>
          <w:szCs w:val="18"/>
        </w:rPr>
      </w:pPr>
      <w:r w:rsidRPr="00EC736C">
        <w:rPr>
          <w:rFonts w:ascii="Arial" w:hAnsi="Arial" w:cs="Arial"/>
          <w:sz w:val="18"/>
          <w:szCs w:val="18"/>
        </w:rPr>
        <w:t>the form of imprisonment and/or fines]:</w:t>
      </w:r>
    </w:p>
    <w:p w14:paraId="5449A809" w14:textId="77777777" w:rsidR="00000F42" w:rsidRDefault="00EC736C" w:rsidP="0003442B">
      <w:pPr>
        <w:pStyle w:val="ListParagraph"/>
        <w:numPr>
          <w:ilvl w:val="1"/>
          <w:numId w:val="27"/>
        </w:numPr>
        <w:rPr>
          <w:rFonts w:ascii="Arial" w:hAnsi="Arial" w:cs="Arial"/>
          <w:sz w:val="18"/>
          <w:szCs w:val="18"/>
        </w:rPr>
      </w:pPr>
      <w:r w:rsidRPr="00EC736C">
        <w:rPr>
          <w:rFonts w:ascii="Arial" w:hAnsi="Arial" w:cs="Arial"/>
          <w:sz w:val="18"/>
          <w:szCs w:val="18"/>
        </w:rPr>
        <w:t>develops, produces, otherwise acquires, stockpiles, possesses or transports a biological or</w:t>
      </w:r>
    </w:p>
    <w:p w14:paraId="1D66F9F9" w14:textId="5552606A" w:rsidR="00EC736C" w:rsidRPr="00000F42" w:rsidRDefault="00EC736C" w:rsidP="00000F42">
      <w:pPr>
        <w:pStyle w:val="ListParagraph"/>
        <w:ind w:left="1080"/>
        <w:rPr>
          <w:rFonts w:ascii="Arial" w:hAnsi="Arial" w:cs="Arial"/>
          <w:sz w:val="18"/>
          <w:szCs w:val="18"/>
        </w:rPr>
      </w:pPr>
      <w:r w:rsidRPr="00000F42">
        <w:rPr>
          <w:rFonts w:ascii="Arial" w:hAnsi="Arial" w:cs="Arial"/>
          <w:sz w:val="18"/>
          <w:szCs w:val="18"/>
        </w:rPr>
        <w:t>toxin weapon;</w:t>
      </w:r>
    </w:p>
    <w:p w14:paraId="1290867F" w14:textId="7449EFCD" w:rsidR="00EC736C" w:rsidRPr="00EC736C" w:rsidRDefault="00EC736C" w:rsidP="0003442B">
      <w:pPr>
        <w:pStyle w:val="ListParagraph"/>
        <w:numPr>
          <w:ilvl w:val="1"/>
          <w:numId w:val="27"/>
        </w:numPr>
        <w:rPr>
          <w:rFonts w:ascii="Arial" w:hAnsi="Arial" w:cs="Arial"/>
          <w:sz w:val="18"/>
          <w:szCs w:val="18"/>
        </w:rPr>
      </w:pPr>
      <w:r w:rsidRPr="00EC736C">
        <w:rPr>
          <w:rFonts w:ascii="Arial" w:hAnsi="Arial" w:cs="Arial"/>
          <w:sz w:val="18"/>
          <w:szCs w:val="18"/>
        </w:rPr>
        <w:t>transfers, directly or indirectly, a biological or toxin weapon;</w:t>
      </w:r>
    </w:p>
    <w:p w14:paraId="4D848316" w14:textId="109F1853" w:rsidR="00EC736C" w:rsidRPr="00EC736C" w:rsidRDefault="00EC736C" w:rsidP="0003442B">
      <w:pPr>
        <w:pStyle w:val="ListParagraph"/>
        <w:numPr>
          <w:ilvl w:val="1"/>
          <w:numId w:val="27"/>
        </w:numPr>
        <w:rPr>
          <w:rFonts w:ascii="Arial" w:hAnsi="Arial" w:cs="Arial"/>
          <w:sz w:val="18"/>
          <w:szCs w:val="18"/>
        </w:rPr>
      </w:pPr>
      <w:r w:rsidRPr="00EC736C">
        <w:rPr>
          <w:rFonts w:ascii="Arial" w:hAnsi="Arial" w:cs="Arial"/>
          <w:sz w:val="18"/>
          <w:szCs w:val="18"/>
        </w:rPr>
        <w:t>uses a biological or toxin weapon;</w:t>
      </w:r>
    </w:p>
    <w:p w14:paraId="6FA5D1BC" w14:textId="2D4A78AD" w:rsidR="00EC736C" w:rsidRPr="00EC736C" w:rsidRDefault="00EC736C" w:rsidP="0003442B">
      <w:pPr>
        <w:pStyle w:val="ListParagraph"/>
        <w:numPr>
          <w:ilvl w:val="1"/>
          <w:numId w:val="27"/>
        </w:numPr>
        <w:rPr>
          <w:rFonts w:ascii="Arial" w:hAnsi="Arial" w:cs="Arial"/>
          <w:sz w:val="18"/>
          <w:szCs w:val="18"/>
        </w:rPr>
      </w:pPr>
      <w:r w:rsidRPr="00EC736C">
        <w:rPr>
          <w:rFonts w:ascii="Arial" w:hAnsi="Arial" w:cs="Arial"/>
          <w:sz w:val="18"/>
          <w:szCs w:val="18"/>
        </w:rPr>
        <w:t>engages in military preparations to use a biological or toxin weapon; or</w:t>
      </w:r>
    </w:p>
    <w:p w14:paraId="266B0532" w14:textId="4A84017D" w:rsidR="005137AC" w:rsidRPr="003443AA" w:rsidRDefault="00EC736C" w:rsidP="0003442B">
      <w:pPr>
        <w:pStyle w:val="ListParagraph"/>
        <w:numPr>
          <w:ilvl w:val="1"/>
          <w:numId w:val="27"/>
        </w:numPr>
        <w:rPr>
          <w:rFonts w:ascii="Arial" w:hAnsi="Arial" w:cs="Arial"/>
          <w:sz w:val="18"/>
          <w:szCs w:val="18"/>
        </w:rPr>
      </w:pPr>
      <w:r w:rsidRPr="00EC736C">
        <w:rPr>
          <w:rFonts w:ascii="Arial" w:hAnsi="Arial" w:cs="Arial"/>
          <w:sz w:val="18"/>
          <w:szCs w:val="18"/>
        </w:rPr>
        <w:t>constructs, acquires or retains a facility intended for the production of biological or toxin</w:t>
      </w:r>
      <w:r w:rsidR="006E2BF0">
        <w:rPr>
          <w:rFonts w:ascii="Arial" w:hAnsi="Arial" w:cs="Arial"/>
          <w:sz w:val="18"/>
          <w:szCs w:val="18"/>
        </w:rPr>
        <w:t xml:space="preserve"> </w:t>
      </w:r>
      <w:r w:rsidRPr="003443AA">
        <w:rPr>
          <w:rFonts w:ascii="Arial" w:hAnsi="Arial" w:cs="Arial"/>
          <w:sz w:val="18"/>
          <w:szCs w:val="18"/>
        </w:rPr>
        <w:t>weapons.</w:t>
      </w:r>
    </w:p>
    <w:p w14:paraId="74147880" w14:textId="40B86E69" w:rsidR="00EC60DF" w:rsidRPr="00DF158C" w:rsidRDefault="00EC60DF" w:rsidP="0003442B">
      <w:pPr>
        <w:pStyle w:val="ListParagraph"/>
        <w:numPr>
          <w:ilvl w:val="0"/>
          <w:numId w:val="27"/>
        </w:numPr>
        <w:rPr>
          <w:rFonts w:ascii="Arial" w:hAnsi="Arial" w:cs="Arial"/>
          <w:sz w:val="18"/>
          <w:szCs w:val="18"/>
        </w:rPr>
      </w:pPr>
      <w:r w:rsidRPr="00EC60DF">
        <w:rPr>
          <w:rFonts w:ascii="Arial" w:hAnsi="Arial" w:cs="Arial"/>
          <w:sz w:val="18"/>
          <w:szCs w:val="18"/>
        </w:rPr>
        <w:t>A person who commits any of the following acts will be punished upon conviction with [penalties in the</w:t>
      </w:r>
      <w:r w:rsidR="00DF158C">
        <w:rPr>
          <w:rFonts w:ascii="Arial" w:hAnsi="Arial" w:cs="Arial"/>
          <w:sz w:val="18"/>
          <w:szCs w:val="18"/>
        </w:rPr>
        <w:t xml:space="preserve"> </w:t>
      </w:r>
      <w:r w:rsidRPr="00DF158C">
        <w:rPr>
          <w:rFonts w:ascii="Arial" w:hAnsi="Arial" w:cs="Arial"/>
          <w:sz w:val="18"/>
          <w:szCs w:val="18"/>
        </w:rPr>
        <w:t>form of imprisonment and/or fines]:</w:t>
      </w:r>
    </w:p>
    <w:p w14:paraId="634A76CF" w14:textId="6F714706" w:rsidR="005D034D" w:rsidRDefault="00EC60DF" w:rsidP="0003442B">
      <w:pPr>
        <w:pStyle w:val="ListParagraph"/>
        <w:numPr>
          <w:ilvl w:val="1"/>
          <w:numId w:val="27"/>
        </w:numPr>
        <w:rPr>
          <w:rFonts w:ascii="Arial" w:hAnsi="Arial" w:cs="Arial"/>
          <w:sz w:val="18"/>
          <w:szCs w:val="18"/>
        </w:rPr>
      </w:pPr>
      <w:r w:rsidRPr="3456772E">
        <w:rPr>
          <w:rFonts w:ascii="Arial" w:hAnsi="Arial" w:cs="Arial"/>
          <w:sz w:val="18"/>
          <w:szCs w:val="18"/>
        </w:rPr>
        <w:t xml:space="preserve">develops, produces, acquires, stores, possesses, transports, transfers, uses or disposes of </w:t>
      </w:r>
      <w:r w:rsidR="00974CF0" w:rsidRPr="3456772E">
        <w:rPr>
          <w:rFonts w:ascii="Arial" w:hAnsi="Arial" w:cs="Arial"/>
          <w:sz w:val="18"/>
          <w:szCs w:val="18"/>
        </w:rPr>
        <w:t>any item</w:t>
      </w:r>
      <w:r w:rsidR="00D40073" w:rsidRPr="3456772E">
        <w:rPr>
          <w:rFonts w:ascii="Arial" w:hAnsi="Arial" w:cs="Arial"/>
          <w:sz w:val="18"/>
          <w:szCs w:val="18"/>
        </w:rPr>
        <w:t xml:space="preserve"> listed</w:t>
      </w:r>
      <w:r w:rsidR="00974CF0" w:rsidRPr="3456772E">
        <w:rPr>
          <w:rFonts w:ascii="Arial" w:hAnsi="Arial" w:cs="Arial"/>
          <w:sz w:val="18"/>
          <w:szCs w:val="18"/>
        </w:rPr>
        <w:t xml:space="preserve"> </w:t>
      </w:r>
      <w:r w:rsidR="00CD7700" w:rsidRPr="3456772E">
        <w:rPr>
          <w:rFonts w:ascii="Arial" w:hAnsi="Arial" w:cs="Arial"/>
          <w:sz w:val="18"/>
          <w:szCs w:val="18"/>
        </w:rPr>
        <w:t>o</w:t>
      </w:r>
      <w:r w:rsidR="00974CF0" w:rsidRPr="3456772E">
        <w:rPr>
          <w:rFonts w:ascii="Arial" w:hAnsi="Arial" w:cs="Arial"/>
          <w:sz w:val="18"/>
          <w:szCs w:val="18"/>
        </w:rPr>
        <w:t xml:space="preserve">n the </w:t>
      </w:r>
      <w:r w:rsidRPr="3456772E">
        <w:rPr>
          <w:rFonts w:ascii="Arial" w:hAnsi="Arial" w:cs="Arial"/>
          <w:sz w:val="18"/>
          <w:szCs w:val="18"/>
        </w:rPr>
        <w:t>list</w:t>
      </w:r>
      <w:r w:rsidR="00974CF0" w:rsidRPr="3456772E">
        <w:rPr>
          <w:rFonts w:ascii="Arial" w:hAnsi="Arial" w:cs="Arial"/>
          <w:sz w:val="18"/>
          <w:szCs w:val="18"/>
        </w:rPr>
        <w:t xml:space="preserve"> of</w:t>
      </w:r>
      <w:r w:rsidRPr="3456772E">
        <w:rPr>
          <w:rFonts w:ascii="Arial" w:hAnsi="Arial" w:cs="Arial"/>
          <w:sz w:val="18"/>
          <w:szCs w:val="18"/>
        </w:rPr>
        <w:t xml:space="preserve"> biological</w:t>
      </w:r>
      <w:r w:rsidR="006C558B">
        <w:rPr>
          <w:rFonts w:ascii="Arial" w:hAnsi="Arial" w:cs="Arial"/>
          <w:sz w:val="18"/>
          <w:szCs w:val="18"/>
        </w:rPr>
        <w:t xml:space="preserve"> agents and toxins</w:t>
      </w:r>
      <w:r w:rsidR="000C1DD8" w:rsidRPr="3456772E">
        <w:rPr>
          <w:rFonts w:ascii="Arial" w:hAnsi="Arial" w:cs="Arial"/>
          <w:sz w:val="18"/>
          <w:szCs w:val="18"/>
        </w:rPr>
        <w:t xml:space="preserve"> </w:t>
      </w:r>
      <w:r w:rsidRPr="3456772E">
        <w:rPr>
          <w:rFonts w:ascii="Arial" w:hAnsi="Arial" w:cs="Arial"/>
          <w:sz w:val="18"/>
          <w:szCs w:val="18"/>
        </w:rPr>
        <w:t>without a license or in violation of the terms of a license</w:t>
      </w:r>
      <w:r w:rsidR="00736332">
        <w:rPr>
          <w:rFonts w:ascii="Arial" w:hAnsi="Arial" w:cs="Arial"/>
          <w:sz w:val="18"/>
          <w:szCs w:val="18"/>
        </w:rPr>
        <w:t xml:space="preserve"> under Article [</w:t>
      </w:r>
      <w:r w:rsidR="00736332">
        <w:rPr>
          <w:rFonts w:ascii="Arial" w:hAnsi="Arial" w:cs="Arial"/>
          <w:i/>
          <w:iCs/>
          <w:sz w:val="18"/>
          <w:szCs w:val="18"/>
        </w:rPr>
        <w:t>the article on licensing in this Chapter</w:t>
      </w:r>
      <w:r w:rsidR="00736332">
        <w:rPr>
          <w:rFonts w:ascii="Arial" w:hAnsi="Arial" w:cs="Arial"/>
          <w:sz w:val="18"/>
          <w:szCs w:val="18"/>
        </w:rPr>
        <w:t>]</w:t>
      </w:r>
      <w:r w:rsidRPr="3456772E">
        <w:rPr>
          <w:rFonts w:ascii="Arial" w:hAnsi="Arial" w:cs="Arial"/>
          <w:sz w:val="18"/>
          <w:szCs w:val="18"/>
        </w:rPr>
        <w:t>; or</w:t>
      </w:r>
    </w:p>
    <w:p w14:paraId="37AD47F8" w14:textId="7B3EB13F" w:rsidR="00AC4275" w:rsidRPr="00365465" w:rsidRDefault="00995ED5" w:rsidP="0003442B">
      <w:pPr>
        <w:pStyle w:val="ListParagraph"/>
        <w:numPr>
          <w:ilvl w:val="1"/>
          <w:numId w:val="27"/>
        </w:numPr>
        <w:rPr>
          <w:rFonts w:ascii="Arial" w:hAnsi="Arial" w:cs="Arial"/>
          <w:sz w:val="18"/>
          <w:szCs w:val="18"/>
        </w:rPr>
      </w:pPr>
      <w:r w:rsidRPr="00F43C34">
        <w:rPr>
          <w:rFonts w:ascii="Arial" w:eastAsia="Times New Roman" w:hAnsi="Arial" w:cs="Arial"/>
          <w:color w:val="000000"/>
          <w:sz w:val="18"/>
          <w:szCs w:val="18"/>
        </w:rPr>
        <w:t>obstruct</w:t>
      </w:r>
      <w:r>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inspections </w:t>
      </w:r>
      <w:r w:rsidRPr="00F43C34">
        <w:rPr>
          <w:rFonts w:ascii="Arial" w:eastAsia="Times New Roman" w:hAnsi="Arial" w:cs="Arial"/>
          <w:color w:val="000000"/>
          <w:sz w:val="18"/>
          <w:szCs w:val="18"/>
        </w:rPr>
        <w:t xml:space="preserve">under </w:t>
      </w:r>
      <w:r>
        <w:rPr>
          <w:rFonts w:ascii="Arial" w:eastAsia="Times New Roman" w:hAnsi="Arial" w:cs="Arial"/>
          <w:color w:val="000000"/>
          <w:sz w:val="18"/>
          <w:szCs w:val="18"/>
        </w:rPr>
        <w:t>Article [</w:t>
      </w:r>
      <w:r>
        <w:rPr>
          <w:rFonts w:ascii="Arial" w:eastAsia="Times New Roman" w:hAnsi="Arial" w:cs="Arial"/>
          <w:i/>
          <w:iCs/>
          <w:color w:val="000000"/>
          <w:sz w:val="18"/>
          <w:szCs w:val="18"/>
        </w:rPr>
        <w:t>the article on inspections in this Chapter</w:t>
      </w:r>
      <w:r>
        <w:rPr>
          <w:rFonts w:ascii="Arial" w:eastAsia="Times New Roman" w:hAnsi="Arial" w:cs="Arial"/>
          <w:color w:val="000000"/>
          <w:sz w:val="18"/>
          <w:szCs w:val="18"/>
        </w:rPr>
        <w:t>] of this Law; or</w:t>
      </w:r>
    </w:p>
    <w:p w14:paraId="3ABCC099" w14:textId="45482B16" w:rsidR="005D034D" w:rsidRPr="005D034D" w:rsidRDefault="005D034D" w:rsidP="0003442B">
      <w:pPr>
        <w:pStyle w:val="ListParagraph"/>
        <w:numPr>
          <w:ilvl w:val="1"/>
          <w:numId w:val="27"/>
        </w:numPr>
        <w:rPr>
          <w:rFonts w:ascii="Arial" w:hAnsi="Arial" w:cs="Arial"/>
          <w:sz w:val="18"/>
          <w:szCs w:val="18"/>
        </w:rPr>
      </w:pPr>
      <w:r w:rsidRPr="005D034D">
        <w:rPr>
          <w:rFonts w:ascii="Arial" w:hAnsi="Arial" w:cs="Arial"/>
          <w:sz w:val="18"/>
          <w:szCs w:val="18"/>
        </w:rPr>
        <w:t xml:space="preserve">fails to comply with any other provision of this </w:t>
      </w:r>
      <w:r>
        <w:rPr>
          <w:rFonts w:ascii="Arial" w:hAnsi="Arial" w:cs="Arial"/>
          <w:sz w:val="18"/>
          <w:szCs w:val="18"/>
        </w:rPr>
        <w:t>Chapter</w:t>
      </w:r>
      <w:r w:rsidRPr="005D034D">
        <w:rPr>
          <w:rFonts w:ascii="Arial" w:hAnsi="Arial" w:cs="Arial"/>
          <w:sz w:val="18"/>
          <w:szCs w:val="18"/>
        </w:rPr>
        <w:t xml:space="preserve"> or any </w:t>
      </w:r>
      <w:r w:rsidR="000C1DD8">
        <w:rPr>
          <w:rFonts w:ascii="Arial" w:hAnsi="Arial" w:cs="Arial"/>
          <w:sz w:val="18"/>
          <w:szCs w:val="18"/>
        </w:rPr>
        <w:t>decrees</w:t>
      </w:r>
      <w:r w:rsidRPr="005D034D">
        <w:rPr>
          <w:rFonts w:ascii="Arial" w:hAnsi="Arial" w:cs="Arial"/>
          <w:sz w:val="18"/>
          <w:szCs w:val="18"/>
        </w:rPr>
        <w:t xml:space="preserve"> issued hereunder; or</w:t>
      </w:r>
    </w:p>
    <w:p w14:paraId="4A96D372" w14:textId="2829D995" w:rsidR="005D034D" w:rsidRPr="009909D0" w:rsidRDefault="005D034D" w:rsidP="0003442B">
      <w:pPr>
        <w:pStyle w:val="ListParagraph"/>
        <w:numPr>
          <w:ilvl w:val="1"/>
          <w:numId w:val="27"/>
        </w:numPr>
        <w:rPr>
          <w:rFonts w:ascii="Arial" w:hAnsi="Arial" w:cs="Arial"/>
          <w:sz w:val="18"/>
          <w:szCs w:val="18"/>
        </w:rPr>
      </w:pPr>
      <w:r w:rsidRPr="005D034D">
        <w:rPr>
          <w:rFonts w:ascii="Arial" w:hAnsi="Arial" w:cs="Arial"/>
          <w:sz w:val="18"/>
          <w:szCs w:val="18"/>
        </w:rPr>
        <w:t>constructs, acquires or retains a facility designed or intended for the conduct of activities involving</w:t>
      </w:r>
      <w:r w:rsidR="009909D0">
        <w:rPr>
          <w:rFonts w:ascii="Arial" w:hAnsi="Arial" w:cs="Arial"/>
          <w:sz w:val="18"/>
          <w:szCs w:val="18"/>
        </w:rPr>
        <w:t xml:space="preserve"> </w:t>
      </w:r>
      <w:r w:rsidRPr="009909D0">
        <w:rPr>
          <w:rFonts w:ascii="Arial" w:hAnsi="Arial" w:cs="Arial"/>
          <w:sz w:val="18"/>
          <w:szCs w:val="18"/>
        </w:rPr>
        <w:t>a</w:t>
      </w:r>
      <w:r w:rsidR="003129C5">
        <w:rPr>
          <w:rFonts w:ascii="Arial" w:hAnsi="Arial" w:cs="Arial"/>
          <w:sz w:val="18"/>
          <w:szCs w:val="18"/>
        </w:rPr>
        <w:t>n</w:t>
      </w:r>
      <w:r w:rsidRPr="009909D0">
        <w:rPr>
          <w:rFonts w:ascii="Arial" w:hAnsi="Arial" w:cs="Arial"/>
          <w:sz w:val="18"/>
          <w:szCs w:val="18"/>
        </w:rPr>
        <w:t xml:space="preserve"> </w:t>
      </w:r>
      <w:r w:rsidR="004F2C60" w:rsidRPr="009909D0">
        <w:rPr>
          <w:rFonts w:ascii="Arial" w:hAnsi="Arial" w:cs="Arial"/>
          <w:sz w:val="18"/>
          <w:szCs w:val="18"/>
        </w:rPr>
        <w:t xml:space="preserve">item </w:t>
      </w:r>
      <w:r w:rsidR="00CD7700" w:rsidRPr="009909D0">
        <w:rPr>
          <w:rFonts w:ascii="Arial" w:hAnsi="Arial" w:cs="Arial"/>
          <w:sz w:val="18"/>
          <w:szCs w:val="18"/>
        </w:rPr>
        <w:t>o</w:t>
      </w:r>
      <w:r w:rsidR="004F2C60" w:rsidRPr="009909D0">
        <w:rPr>
          <w:rFonts w:ascii="Arial" w:hAnsi="Arial" w:cs="Arial"/>
          <w:sz w:val="18"/>
          <w:szCs w:val="18"/>
        </w:rPr>
        <w:t xml:space="preserve">n the </w:t>
      </w:r>
      <w:r w:rsidRPr="009909D0">
        <w:rPr>
          <w:rFonts w:ascii="Arial" w:hAnsi="Arial" w:cs="Arial"/>
          <w:sz w:val="18"/>
          <w:szCs w:val="18"/>
        </w:rPr>
        <w:t>list</w:t>
      </w:r>
      <w:r w:rsidR="004F2C60" w:rsidRPr="009909D0">
        <w:rPr>
          <w:rFonts w:ascii="Arial" w:hAnsi="Arial" w:cs="Arial"/>
          <w:sz w:val="18"/>
          <w:szCs w:val="18"/>
        </w:rPr>
        <w:t xml:space="preserve"> of</w:t>
      </w:r>
      <w:r w:rsidRPr="009909D0">
        <w:rPr>
          <w:rFonts w:ascii="Arial" w:hAnsi="Arial" w:cs="Arial"/>
          <w:sz w:val="18"/>
          <w:szCs w:val="18"/>
        </w:rPr>
        <w:t xml:space="preserve"> biological</w:t>
      </w:r>
      <w:r w:rsidR="006C558B">
        <w:rPr>
          <w:rFonts w:ascii="Arial" w:hAnsi="Arial" w:cs="Arial"/>
          <w:sz w:val="18"/>
          <w:szCs w:val="18"/>
        </w:rPr>
        <w:t xml:space="preserve"> agents and toxins</w:t>
      </w:r>
      <w:r w:rsidRPr="009909D0">
        <w:rPr>
          <w:rFonts w:ascii="Arial" w:hAnsi="Arial" w:cs="Arial"/>
          <w:sz w:val="18"/>
          <w:szCs w:val="18"/>
        </w:rPr>
        <w:t xml:space="preserve">, except in accordance with this Chapter and any </w:t>
      </w:r>
      <w:r w:rsidR="00D9706B" w:rsidRPr="009909D0">
        <w:rPr>
          <w:rFonts w:ascii="Arial" w:hAnsi="Arial" w:cs="Arial"/>
          <w:sz w:val="18"/>
          <w:szCs w:val="18"/>
        </w:rPr>
        <w:t xml:space="preserve">decrees </w:t>
      </w:r>
      <w:r w:rsidRPr="009909D0">
        <w:rPr>
          <w:rFonts w:ascii="Arial" w:hAnsi="Arial" w:cs="Arial"/>
          <w:sz w:val="18"/>
          <w:szCs w:val="18"/>
        </w:rPr>
        <w:t>issued</w:t>
      </w:r>
      <w:r w:rsidR="001E022E" w:rsidRPr="009909D0">
        <w:rPr>
          <w:rFonts w:ascii="Arial" w:hAnsi="Arial" w:cs="Arial"/>
          <w:sz w:val="18"/>
          <w:szCs w:val="18"/>
        </w:rPr>
        <w:t xml:space="preserve"> </w:t>
      </w:r>
      <w:r w:rsidRPr="009909D0">
        <w:rPr>
          <w:rFonts w:ascii="Arial" w:hAnsi="Arial" w:cs="Arial"/>
          <w:sz w:val="18"/>
          <w:szCs w:val="18"/>
        </w:rPr>
        <w:t xml:space="preserve">hereunder or any other </w:t>
      </w:r>
      <w:r w:rsidR="007745BD" w:rsidRPr="009909D0">
        <w:rPr>
          <w:rFonts w:ascii="Arial" w:hAnsi="Arial" w:cs="Arial"/>
          <w:sz w:val="18"/>
          <w:szCs w:val="18"/>
        </w:rPr>
        <w:t xml:space="preserve">relevant </w:t>
      </w:r>
      <w:r w:rsidR="00D9706B" w:rsidRPr="009909D0">
        <w:rPr>
          <w:rFonts w:ascii="Arial" w:hAnsi="Arial" w:cs="Arial"/>
          <w:sz w:val="18"/>
          <w:szCs w:val="18"/>
        </w:rPr>
        <w:t>law;</w:t>
      </w:r>
      <w:r w:rsidRPr="009909D0">
        <w:rPr>
          <w:rFonts w:ascii="Arial" w:hAnsi="Arial" w:cs="Arial"/>
          <w:sz w:val="18"/>
          <w:szCs w:val="18"/>
        </w:rPr>
        <w:t xml:space="preserve"> or</w:t>
      </w:r>
    </w:p>
    <w:p w14:paraId="2E107A08" w14:textId="0ACE4D6D" w:rsidR="00ED374B" w:rsidRDefault="005D034D" w:rsidP="0003442B">
      <w:pPr>
        <w:pStyle w:val="ListParagraph"/>
        <w:numPr>
          <w:ilvl w:val="1"/>
          <w:numId w:val="27"/>
        </w:numPr>
        <w:rPr>
          <w:rFonts w:ascii="Arial" w:hAnsi="Arial" w:cs="Arial"/>
          <w:sz w:val="18"/>
          <w:szCs w:val="18"/>
        </w:rPr>
      </w:pPr>
      <w:r w:rsidRPr="3456772E">
        <w:rPr>
          <w:rFonts w:ascii="Arial" w:hAnsi="Arial" w:cs="Arial"/>
          <w:sz w:val="18"/>
          <w:szCs w:val="18"/>
        </w:rPr>
        <w:t xml:space="preserve">diverts, takes control of or tampers with a facility, vehicle or package containing </w:t>
      </w:r>
      <w:r w:rsidR="00CB7796" w:rsidRPr="3456772E">
        <w:rPr>
          <w:rFonts w:ascii="Arial" w:hAnsi="Arial" w:cs="Arial"/>
          <w:sz w:val="18"/>
          <w:szCs w:val="18"/>
        </w:rPr>
        <w:t>a</w:t>
      </w:r>
      <w:r w:rsidR="00DE5222">
        <w:rPr>
          <w:rFonts w:ascii="Arial" w:hAnsi="Arial" w:cs="Arial"/>
          <w:sz w:val="18"/>
          <w:szCs w:val="18"/>
        </w:rPr>
        <w:t>n</w:t>
      </w:r>
      <w:r w:rsidR="00CB7796" w:rsidRPr="3456772E">
        <w:rPr>
          <w:rFonts w:ascii="Arial" w:hAnsi="Arial" w:cs="Arial"/>
          <w:sz w:val="18"/>
          <w:szCs w:val="18"/>
        </w:rPr>
        <w:t xml:space="preserve"> item </w:t>
      </w:r>
      <w:r w:rsidR="002F1B43" w:rsidRPr="3456772E">
        <w:rPr>
          <w:rFonts w:ascii="Arial" w:hAnsi="Arial" w:cs="Arial"/>
          <w:sz w:val="18"/>
          <w:szCs w:val="18"/>
        </w:rPr>
        <w:t>o</w:t>
      </w:r>
      <w:r w:rsidR="00D40073" w:rsidRPr="3456772E">
        <w:rPr>
          <w:rFonts w:ascii="Arial" w:hAnsi="Arial" w:cs="Arial"/>
          <w:sz w:val="18"/>
          <w:szCs w:val="18"/>
        </w:rPr>
        <w:t>n</w:t>
      </w:r>
      <w:r w:rsidR="00CB7796" w:rsidRPr="3456772E">
        <w:rPr>
          <w:rFonts w:ascii="Arial" w:hAnsi="Arial" w:cs="Arial"/>
          <w:sz w:val="18"/>
          <w:szCs w:val="18"/>
        </w:rPr>
        <w:t xml:space="preserve"> the </w:t>
      </w:r>
      <w:r w:rsidRPr="3456772E">
        <w:rPr>
          <w:rFonts w:ascii="Arial" w:hAnsi="Arial" w:cs="Arial"/>
          <w:sz w:val="18"/>
          <w:szCs w:val="18"/>
        </w:rPr>
        <w:t>list</w:t>
      </w:r>
      <w:r w:rsidR="00CB7796" w:rsidRPr="3456772E">
        <w:rPr>
          <w:rFonts w:ascii="Arial" w:hAnsi="Arial" w:cs="Arial"/>
          <w:sz w:val="18"/>
          <w:szCs w:val="18"/>
        </w:rPr>
        <w:t xml:space="preserve"> of</w:t>
      </w:r>
      <w:r w:rsidRPr="3456772E">
        <w:rPr>
          <w:rFonts w:ascii="Arial" w:hAnsi="Arial" w:cs="Arial"/>
          <w:sz w:val="18"/>
          <w:szCs w:val="18"/>
        </w:rPr>
        <w:t xml:space="preserve"> biological</w:t>
      </w:r>
      <w:r w:rsidR="006C558B">
        <w:rPr>
          <w:rFonts w:ascii="Arial" w:hAnsi="Arial" w:cs="Arial"/>
          <w:sz w:val="18"/>
          <w:szCs w:val="18"/>
        </w:rPr>
        <w:t xml:space="preserve"> agents and toxins</w:t>
      </w:r>
      <w:r w:rsidRPr="3456772E">
        <w:rPr>
          <w:rFonts w:ascii="Arial" w:hAnsi="Arial" w:cs="Arial"/>
          <w:sz w:val="18"/>
          <w:szCs w:val="18"/>
        </w:rPr>
        <w:t>.</w:t>
      </w:r>
    </w:p>
    <w:p w14:paraId="4BFFFA1E" w14:textId="4DA446E7" w:rsidR="001B5157" w:rsidRDefault="001B5157" w:rsidP="0003442B">
      <w:pPr>
        <w:pStyle w:val="ListParagraph"/>
        <w:numPr>
          <w:ilvl w:val="0"/>
          <w:numId w:val="27"/>
        </w:numPr>
        <w:rPr>
          <w:rFonts w:ascii="Arial" w:hAnsi="Arial" w:cs="Arial"/>
          <w:sz w:val="18"/>
          <w:szCs w:val="18"/>
        </w:rPr>
      </w:pPr>
      <w:r w:rsidRPr="00EC60DF">
        <w:rPr>
          <w:rFonts w:ascii="Arial" w:hAnsi="Arial" w:cs="Arial"/>
          <w:sz w:val="18"/>
          <w:szCs w:val="18"/>
        </w:rPr>
        <w:t>A person who commits any of the following acts will be punished upon conviction with [penalties in the</w:t>
      </w:r>
      <w:r>
        <w:rPr>
          <w:rFonts w:ascii="Arial" w:hAnsi="Arial" w:cs="Arial"/>
          <w:sz w:val="18"/>
          <w:szCs w:val="18"/>
        </w:rPr>
        <w:t xml:space="preserve"> </w:t>
      </w:r>
      <w:r w:rsidRPr="001B5157">
        <w:rPr>
          <w:rFonts w:ascii="Arial" w:hAnsi="Arial" w:cs="Arial"/>
          <w:sz w:val="18"/>
          <w:szCs w:val="18"/>
        </w:rPr>
        <w:t>form of imprisonment and/or fines]:</w:t>
      </w:r>
    </w:p>
    <w:p w14:paraId="7C98EDB8" w14:textId="19A94AF1" w:rsidR="001B5157" w:rsidRDefault="00B2095D" w:rsidP="0003442B">
      <w:pPr>
        <w:pStyle w:val="ListParagraph"/>
        <w:numPr>
          <w:ilvl w:val="1"/>
          <w:numId w:val="27"/>
        </w:numPr>
        <w:rPr>
          <w:rFonts w:ascii="Arial" w:hAnsi="Arial" w:cs="Arial"/>
          <w:sz w:val="18"/>
          <w:szCs w:val="18"/>
        </w:rPr>
      </w:pPr>
      <w:r>
        <w:rPr>
          <w:rFonts w:ascii="Arial" w:hAnsi="Arial" w:cs="Arial"/>
          <w:sz w:val="18"/>
          <w:szCs w:val="18"/>
        </w:rPr>
        <w:t>attempts;</w:t>
      </w:r>
    </w:p>
    <w:p w14:paraId="20743624" w14:textId="12B32157" w:rsidR="00B2095D" w:rsidRDefault="00B2095D" w:rsidP="0003442B">
      <w:pPr>
        <w:pStyle w:val="ListParagraph"/>
        <w:numPr>
          <w:ilvl w:val="1"/>
          <w:numId w:val="27"/>
        </w:numPr>
        <w:rPr>
          <w:rFonts w:ascii="Arial" w:hAnsi="Arial" w:cs="Arial"/>
          <w:sz w:val="18"/>
          <w:szCs w:val="18"/>
        </w:rPr>
      </w:pPr>
      <w:r>
        <w:rPr>
          <w:rFonts w:ascii="Arial" w:hAnsi="Arial" w:cs="Arial"/>
          <w:sz w:val="18"/>
          <w:szCs w:val="18"/>
        </w:rPr>
        <w:t>assists, encourages or induces;</w:t>
      </w:r>
    </w:p>
    <w:p w14:paraId="716489F5" w14:textId="1CE963B2" w:rsidR="00B2095D" w:rsidRDefault="00B2095D" w:rsidP="0003442B">
      <w:pPr>
        <w:pStyle w:val="ListParagraph"/>
        <w:numPr>
          <w:ilvl w:val="1"/>
          <w:numId w:val="27"/>
        </w:numPr>
        <w:rPr>
          <w:rFonts w:ascii="Arial" w:hAnsi="Arial" w:cs="Arial"/>
          <w:sz w:val="18"/>
          <w:szCs w:val="18"/>
        </w:rPr>
      </w:pPr>
      <w:r>
        <w:rPr>
          <w:rFonts w:ascii="Arial" w:hAnsi="Arial" w:cs="Arial"/>
          <w:sz w:val="18"/>
          <w:szCs w:val="18"/>
        </w:rPr>
        <w:t>organizes, orders or directs;</w:t>
      </w:r>
    </w:p>
    <w:p w14:paraId="3179B4C8" w14:textId="75B7E4D0" w:rsidR="00B2095D" w:rsidRDefault="00B2095D" w:rsidP="0003442B">
      <w:pPr>
        <w:pStyle w:val="ListParagraph"/>
        <w:numPr>
          <w:ilvl w:val="1"/>
          <w:numId w:val="27"/>
        </w:numPr>
        <w:rPr>
          <w:rFonts w:ascii="Arial" w:hAnsi="Arial" w:cs="Arial"/>
          <w:sz w:val="18"/>
          <w:szCs w:val="18"/>
        </w:rPr>
      </w:pPr>
      <w:r>
        <w:rPr>
          <w:rFonts w:ascii="Arial" w:hAnsi="Arial" w:cs="Arial"/>
          <w:sz w:val="18"/>
          <w:szCs w:val="18"/>
        </w:rPr>
        <w:t>acts as an accomplice to;</w:t>
      </w:r>
    </w:p>
    <w:p w14:paraId="546D9E09" w14:textId="1F25B757" w:rsidR="00B2095D" w:rsidRDefault="00B2095D" w:rsidP="0003442B">
      <w:pPr>
        <w:pStyle w:val="ListParagraph"/>
        <w:numPr>
          <w:ilvl w:val="1"/>
          <w:numId w:val="27"/>
        </w:numPr>
        <w:rPr>
          <w:rFonts w:ascii="Arial" w:hAnsi="Arial" w:cs="Arial"/>
          <w:sz w:val="18"/>
          <w:szCs w:val="18"/>
        </w:rPr>
      </w:pPr>
      <w:r>
        <w:rPr>
          <w:rFonts w:ascii="Arial" w:hAnsi="Arial" w:cs="Arial"/>
          <w:sz w:val="18"/>
          <w:szCs w:val="18"/>
        </w:rPr>
        <w:t>threatens; or</w:t>
      </w:r>
    </w:p>
    <w:p w14:paraId="66DE1254" w14:textId="36D27FBB" w:rsidR="006B2ED7" w:rsidRPr="00ED5944" w:rsidRDefault="00B2095D" w:rsidP="0003442B">
      <w:pPr>
        <w:pStyle w:val="ListParagraph"/>
        <w:numPr>
          <w:ilvl w:val="1"/>
          <w:numId w:val="27"/>
        </w:numPr>
        <w:rPr>
          <w:rFonts w:ascii="Arial" w:hAnsi="Arial" w:cs="Arial"/>
          <w:sz w:val="18"/>
          <w:szCs w:val="18"/>
        </w:rPr>
      </w:pPr>
      <w:r>
        <w:rPr>
          <w:rFonts w:ascii="Arial" w:hAnsi="Arial" w:cs="Arial"/>
          <w:sz w:val="18"/>
          <w:szCs w:val="18"/>
        </w:rPr>
        <w:t>finance</w:t>
      </w:r>
      <w:r w:rsidR="00ED5944">
        <w:rPr>
          <w:rFonts w:ascii="Arial" w:hAnsi="Arial" w:cs="Arial"/>
          <w:sz w:val="18"/>
          <w:szCs w:val="18"/>
        </w:rPr>
        <w:t xml:space="preserve">s </w:t>
      </w:r>
      <w:r w:rsidR="006B2ED7" w:rsidRPr="00ED5944">
        <w:rPr>
          <w:rFonts w:ascii="Arial" w:hAnsi="Arial" w:cs="Arial"/>
          <w:sz w:val="18"/>
          <w:szCs w:val="18"/>
        </w:rPr>
        <w:t>any of the activities prohibited in paragraphs 1 and 2.</w:t>
      </w:r>
    </w:p>
    <w:p w14:paraId="17F2C9BB" w14:textId="77777777" w:rsidR="00ED374B" w:rsidRPr="00CC2FEA" w:rsidRDefault="00ED374B" w:rsidP="00D9706B">
      <w:pPr>
        <w:pStyle w:val="ListParagraph"/>
        <w:ind w:left="0"/>
        <w:rPr>
          <w:rFonts w:ascii="Arial" w:hAnsi="Arial" w:cs="Arial"/>
          <w:sz w:val="18"/>
          <w:szCs w:val="18"/>
        </w:rPr>
      </w:pPr>
    </w:p>
    <w:p w14:paraId="11F42AB6" w14:textId="4AB82ADA" w:rsidR="00B17119" w:rsidRPr="00750784" w:rsidRDefault="00B17119" w:rsidP="00BA2B17">
      <w:pPr>
        <w:pStyle w:val="Heading1"/>
        <w:rPr>
          <w:rFonts w:ascii="Arial" w:eastAsia="Times New Roman" w:hAnsi="Arial" w:cs="Arial"/>
          <w:sz w:val="18"/>
          <w:szCs w:val="18"/>
        </w:rPr>
      </w:pPr>
    </w:p>
    <w:p w14:paraId="3326124C" w14:textId="3C89831B" w:rsidR="000F6C94" w:rsidRDefault="378939E6" w:rsidP="59AFA648">
      <w:pPr>
        <w:shd w:val="clear" w:color="auto" w:fill="FFFFFF" w:themeFill="background1"/>
        <w:spacing w:after="0" w:line="234" w:lineRule="atLeast"/>
        <w:jc w:val="center"/>
        <w:rPr>
          <w:rFonts w:ascii="Arial" w:eastAsia="Times New Roman" w:hAnsi="Arial" w:cs="Arial"/>
          <w:b/>
          <w:bCs/>
          <w:color w:val="000000"/>
          <w:sz w:val="24"/>
          <w:szCs w:val="24"/>
        </w:rPr>
      </w:pPr>
      <w:commentRangeStart w:id="40"/>
      <w:r w:rsidRPr="59AFA648">
        <w:rPr>
          <w:rFonts w:ascii="Arial" w:eastAsia="Times New Roman" w:hAnsi="Arial" w:cs="Arial"/>
          <w:b/>
          <w:bCs/>
          <w:color w:val="000000" w:themeColor="text1"/>
          <w:sz w:val="24"/>
          <w:szCs w:val="24"/>
        </w:rPr>
        <w:t>PR</w:t>
      </w:r>
      <w:r w:rsidR="291D2F49" w:rsidRPr="59AFA648">
        <w:rPr>
          <w:rFonts w:ascii="Arial" w:eastAsia="Times New Roman" w:hAnsi="Arial" w:cs="Arial"/>
          <w:b/>
          <w:bCs/>
          <w:color w:val="000000" w:themeColor="text1"/>
          <w:sz w:val="24"/>
          <w:szCs w:val="24"/>
        </w:rPr>
        <w:t>OHIBITION</w:t>
      </w:r>
      <w:r w:rsidRPr="59AFA648">
        <w:rPr>
          <w:rFonts w:ascii="Arial" w:eastAsia="Times New Roman" w:hAnsi="Arial" w:cs="Arial"/>
          <w:b/>
          <w:bCs/>
          <w:color w:val="000000" w:themeColor="text1"/>
          <w:sz w:val="24"/>
          <w:szCs w:val="24"/>
        </w:rPr>
        <w:t xml:space="preserve"> AND PR</w:t>
      </w:r>
      <w:r w:rsidR="291D2F49" w:rsidRPr="59AFA648">
        <w:rPr>
          <w:rFonts w:ascii="Arial" w:eastAsia="Times New Roman" w:hAnsi="Arial" w:cs="Arial"/>
          <w:b/>
          <w:bCs/>
          <w:color w:val="000000" w:themeColor="text1"/>
          <w:sz w:val="24"/>
          <w:szCs w:val="24"/>
        </w:rPr>
        <w:t>EVENTION</w:t>
      </w:r>
      <w:r w:rsidRPr="59AFA648">
        <w:rPr>
          <w:rFonts w:ascii="Arial" w:eastAsia="Times New Roman" w:hAnsi="Arial" w:cs="Arial"/>
          <w:b/>
          <w:bCs/>
          <w:color w:val="000000" w:themeColor="text1"/>
          <w:sz w:val="24"/>
          <w:szCs w:val="24"/>
        </w:rPr>
        <w:t xml:space="preserve"> OF CHEMICAL WEAPONS</w:t>
      </w:r>
    </w:p>
    <w:p w14:paraId="32047F49" w14:textId="2C6179E3" w:rsidR="00B7769B" w:rsidRDefault="378939E6" w:rsidP="59AFA648">
      <w:pPr>
        <w:shd w:val="clear" w:color="auto" w:fill="FFFFFF" w:themeFill="background1"/>
        <w:spacing w:after="0" w:line="234" w:lineRule="atLeast"/>
        <w:jc w:val="center"/>
        <w:rPr>
          <w:rFonts w:ascii="Arial" w:eastAsia="Times New Roman" w:hAnsi="Arial" w:cs="Arial"/>
          <w:b/>
          <w:bCs/>
          <w:color w:val="000000"/>
          <w:sz w:val="18"/>
          <w:szCs w:val="18"/>
        </w:rPr>
      </w:pPr>
      <w:r w:rsidRPr="59AFA648">
        <w:rPr>
          <w:rFonts w:ascii="Arial" w:eastAsia="Times New Roman" w:hAnsi="Arial" w:cs="Arial"/>
          <w:b/>
          <w:bCs/>
          <w:color w:val="000000" w:themeColor="text1"/>
          <w:sz w:val="24"/>
          <w:szCs w:val="24"/>
        </w:rPr>
        <w:t xml:space="preserve"> AND </w:t>
      </w:r>
      <w:r w:rsidR="0DFAE877" w:rsidRPr="59AFA648">
        <w:rPr>
          <w:rFonts w:ascii="Arial" w:eastAsia="Times New Roman" w:hAnsi="Arial" w:cs="Arial"/>
          <w:b/>
          <w:bCs/>
          <w:color w:val="000000" w:themeColor="text1"/>
          <w:sz w:val="24"/>
          <w:szCs w:val="24"/>
        </w:rPr>
        <w:t xml:space="preserve">CONTROL OF </w:t>
      </w:r>
      <w:r w:rsidR="0FC4F5FF" w:rsidRPr="59AFA648">
        <w:rPr>
          <w:rFonts w:ascii="Arial" w:eastAsia="Times New Roman" w:hAnsi="Arial" w:cs="Arial"/>
          <w:b/>
          <w:bCs/>
          <w:color w:val="000000" w:themeColor="text1"/>
          <w:sz w:val="24"/>
          <w:szCs w:val="24"/>
        </w:rPr>
        <w:t xml:space="preserve">RELATED </w:t>
      </w:r>
      <w:r w:rsidR="0DFAE877" w:rsidRPr="59AFA648">
        <w:rPr>
          <w:rFonts w:ascii="Arial" w:eastAsia="Times New Roman" w:hAnsi="Arial" w:cs="Arial"/>
          <w:b/>
          <w:bCs/>
          <w:color w:val="000000" w:themeColor="text1"/>
          <w:sz w:val="24"/>
          <w:szCs w:val="24"/>
        </w:rPr>
        <w:t>ITEMS</w:t>
      </w:r>
      <w:commentRangeEnd w:id="40"/>
      <w:r w:rsidR="00B17119">
        <w:rPr>
          <w:rStyle w:val="CommentReference"/>
        </w:rPr>
        <w:commentReference w:id="40"/>
      </w:r>
      <w:r w:rsidR="00B17119">
        <w:br/>
      </w:r>
    </w:p>
    <w:p w14:paraId="4DF238E6" w14:textId="41CCE2AB" w:rsidR="00B12760" w:rsidRPr="00326B03" w:rsidRDefault="002E23EC" w:rsidP="002E23EC">
      <w:pPr>
        <w:pStyle w:val="Heading2"/>
        <w:ind w:left="0"/>
        <w:rPr>
          <w:rFonts w:ascii="Arial" w:eastAsia="Times New Roman" w:hAnsi="Arial" w:cs="Arial"/>
          <w:sz w:val="18"/>
          <w:szCs w:val="18"/>
        </w:rPr>
      </w:pPr>
      <w:r w:rsidRPr="00133628">
        <w:rPr>
          <w:rFonts w:ascii="Arial" w:eastAsia="Times New Roman" w:hAnsi="Arial" w:cs="Arial"/>
          <w:b/>
          <w:bCs/>
          <w:color w:val="auto"/>
          <w:sz w:val="18"/>
          <w:szCs w:val="18"/>
        </w:rPr>
        <w:lastRenderedPageBreak/>
        <w:t>:</w:t>
      </w:r>
      <w:r w:rsidRPr="00326B03">
        <w:rPr>
          <w:rFonts w:ascii="Arial" w:eastAsia="Times New Roman" w:hAnsi="Arial" w:cs="Arial"/>
          <w:b/>
          <w:bCs/>
          <w:color w:val="auto"/>
          <w:sz w:val="18"/>
          <w:szCs w:val="18"/>
        </w:rPr>
        <w:t xml:space="preserve"> </w:t>
      </w:r>
      <w:r w:rsidR="002502C2">
        <w:rPr>
          <w:rFonts w:ascii="Arial" w:eastAsia="Times New Roman" w:hAnsi="Arial" w:cs="Arial"/>
          <w:b/>
          <w:bCs/>
          <w:color w:val="auto"/>
          <w:sz w:val="18"/>
          <w:szCs w:val="18"/>
        </w:rPr>
        <w:t>Interpretation</w:t>
      </w:r>
    </w:p>
    <w:p w14:paraId="543E75A6" w14:textId="282FCCB3" w:rsidR="00E821DD" w:rsidRPr="00326B03" w:rsidRDefault="00B30C3E" w:rsidP="00326B03">
      <w:pPr>
        <w:shd w:val="clear" w:color="auto" w:fill="FFFFFF"/>
        <w:spacing w:after="0" w:line="234" w:lineRule="atLeast"/>
        <w:rPr>
          <w:rFonts w:ascii="Arial" w:eastAsia="Times New Roman" w:hAnsi="Arial" w:cs="Arial"/>
          <w:color w:val="000000"/>
          <w:sz w:val="18"/>
          <w:szCs w:val="18"/>
        </w:rPr>
      </w:pPr>
      <w:r w:rsidRPr="00326B03">
        <w:rPr>
          <w:rFonts w:ascii="Arial" w:hAnsi="Arial" w:cs="Arial"/>
          <w:sz w:val="18"/>
          <w:szCs w:val="18"/>
        </w:rPr>
        <w:t xml:space="preserve">Terms and expressions used and not defined in this </w:t>
      </w:r>
      <w:r w:rsidR="00326B03">
        <w:rPr>
          <w:rFonts w:ascii="Arial" w:hAnsi="Arial" w:cs="Arial"/>
          <w:sz w:val="18"/>
          <w:szCs w:val="18"/>
        </w:rPr>
        <w:t>Chapter</w:t>
      </w:r>
      <w:r w:rsidRPr="00326B03">
        <w:rPr>
          <w:rFonts w:ascii="Arial" w:hAnsi="Arial" w:cs="Arial"/>
          <w:sz w:val="18"/>
          <w:szCs w:val="18"/>
        </w:rPr>
        <w:t xml:space="preserve"> but defined in the </w:t>
      </w:r>
      <w:r w:rsidR="00326B03">
        <w:rPr>
          <w:rFonts w:ascii="Arial" w:hAnsi="Arial" w:cs="Arial"/>
          <w:sz w:val="18"/>
          <w:szCs w:val="18"/>
        </w:rPr>
        <w:t xml:space="preserve">Chemical Weapons </w:t>
      </w:r>
      <w:r w:rsidRPr="00326B03">
        <w:rPr>
          <w:rFonts w:ascii="Arial" w:hAnsi="Arial" w:cs="Arial"/>
          <w:sz w:val="18"/>
          <w:szCs w:val="18"/>
        </w:rPr>
        <w:t>Convention shall, unless the context otherwise requires, have the same</w:t>
      </w:r>
      <w:r w:rsidR="00326B03" w:rsidRPr="00326B03">
        <w:rPr>
          <w:rFonts w:ascii="Arial" w:hAnsi="Arial" w:cs="Arial"/>
          <w:sz w:val="18"/>
          <w:szCs w:val="18"/>
        </w:rPr>
        <w:t xml:space="preserve"> </w:t>
      </w:r>
      <w:r w:rsidRPr="00326B03">
        <w:rPr>
          <w:rFonts w:ascii="Arial" w:hAnsi="Arial" w:cs="Arial"/>
          <w:sz w:val="18"/>
          <w:szCs w:val="18"/>
        </w:rPr>
        <w:t xml:space="preserve">meaning as in the </w:t>
      </w:r>
      <w:r w:rsidR="00326B03">
        <w:rPr>
          <w:rFonts w:ascii="Arial" w:hAnsi="Arial" w:cs="Arial"/>
          <w:sz w:val="18"/>
          <w:szCs w:val="18"/>
        </w:rPr>
        <w:t>Chemical Weapons Convention</w:t>
      </w:r>
      <w:r w:rsidR="00326B03" w:rsidRPr="00326B03">
        <w:rPr>
          <w:rFonts w:ascii="Arial" w:hAnsi="Arial" w:cs="Arial"/>
          <w:sz w:val="18"/>
          <w:szCs w:val="18"/>
        </w:rPr>
        <w:t>.</w:t>
      </w:r>
      <w:r w:rsidR="00326B03">
        <w:rPr>
          <w:rFonts w:ascii="Arial" w:hAnsi="Arial" w:cs="Arial"/>
          <w:sz w:val="18"/>
          <w:szCs w:val="18"/>
        </w:rPr>
        <w:br/>
      </w:r>
    </w:p>
    <w:p w14:paraId="024E06E9" w14:textId="79386006" w:rsidR="00E821DD" w:rsidRDefault="00E821DD" w:rsidP="00E821DD">
      <w:pPr>
        <w:pStyle w:val="Heading2"/>
        <w:ind w:left="0"/>
      </w:pPr>
      <w:r w:rsidRPr="00133628">
        <w:rPr>
          <w:rFonts w:ascii="Arial" w:hAnsi="Arial" w:cs="Arial"/>
          <w:b/>
          <w:bCs/>
          <w:color w:val="auto"/>
          <w:sz w:val="18"/>
          <w:szCs w:val="18"/>
        </w:rPr>
        <w:t>:</w:t>
      </w:r>
      <w:r w:rsidRPr="00031E87">
        <w:rPr>
          <w:rFonts w:ascii="Arial" w:hAnsi="Arial" w:cs="Arial"/>
          <w:sz w:val="18"/>
          <w:szCs w:val="18"/>
        </w:rPr>
        <w:t xml:space="preserve"> </w:t>
      </w:r>
      <w:r w:rsidR="00031E87" w:rsidRPr="00AB1208">
        <w:rPr>
          <w:rFonts w:ascii="Arial" w:eastAsia="Times New Roman" w:hAnsi="Arial" w:cs="Arial"/>
          <w:b/>
          <w:bCs/>
          <w:color w:val="auto"/>
          <w:sz w:val="18"/>
          <w:szCs w:val="18"/>
        </w:rPr>
        <w:t xml:space="preserve">Responsible agency for controlling </w:t>
      </w:r>
      <w:r w:rsidR="0037641E">
        <w:rPr>
          <w:rFonts w:ascii="Arial" w:eastAsia="Times New Roman" w:hAnsi="Arial" w:cs="Arial"/>
          <w:b/>
          <w:bCs/>
          <w:color w:val="auto"/>
          <w:sz w:val="18"/>
          <w:szCs w:val="18"/>
        </w:rPr>
        <w:t xml:space="preserve">scheduled chemicals </w:t>
      </w:r>
      <w:r w:rsidR="00031E87" w:rsidRPr="00AB1208">
        <w:rPr>
          <w:rFonts w:ascii="Arial" w:eastAsia="Times New Roman" w:hAnsi="Arial" w:cs="Arial"/>
          <w:b/>
          <w:bCs/>
          <w:color w:val="auto"/>
          <w:sz w:val="18"/>
          <w:szCs w:val="18"/>
        </w:rPr>
        <w:t xml:space="preserve">to prevent the proliferation of </w:t>
      </w:r>
      <w:r w:rsidR="00031E87">
        <w:rPr>
          <w:rFonts w:ascii="Arial" w:eastAsia="Times New Roman" w:hAnsi="Arial" w:cs="Arial"/>
          <w:b/>
          <w:bCs/>
          <w:color w:val="auto"/>
          <w:sz w:val="18"/>
          <w:szCs w:val="18"/>
        </w:rPr>
        <w:t>chemical</w:t>
      </w:r>
      <w:r w:rsidR="00031E87" w:rsidRPr="00AB1208">
        <w:rPr>
          <w:rFonts w:ascii="Arial" w:eastAsia="Times New Roman" w:hAnsi="Arial" w:cs="Arial"/>
          <w:b/>
          <w:bCs/>
          <w:color w:val="auto"/>
          <w:sz w:val="18"/>
          <w:szCs w:val="18"/>
        </w:rPr>
        <w:t xml:space="preserve"> weapons</w:t>
      </w:r>
      <w:r w:rsidR="00031E87">
        <w:t xml:space="preserve"> </w:t>
      </w:r>
    </w:p>
    <w:p w14:paraId="47ECD006" w14:textId="35F97715" w:rsidR="00B30C3E" w:rsidRDefault="00B30C3E" w:rsidP="0003442B">
      <w:pPr>
        <w:pStyle w:val="ListParagraph"/>
        <w:numPr>
          <w:ilvl w:val="0"/>
          <w:numId w:val="33"/>
        </w:numPr>
        <w:shd w:val="clear" w:color="auto" w:fill="FFFFFF"/>
        <w:spacing w:after="0" w:line="234" w:lineRule="atLeast"/>
        <w:rPr>
          <w:rFonts w:ascii="Arial" w:eastAsia="Times New Roman" w:hAnsi="Arial" w:cs="Arial"/>
          <w:color w:val="000000"/>
          <w:sz w:val="18"/>
          <w:szCs w:val="18"/>
        </w:rPr>
      </w:pPr>
      <w:r w:rsidRPr="00BA5903">
        <w:rPr>
          <w:rFonts w:ascii="Arial" w:eastAsia="Times New Roman" w:hAnsi="Arial" w:cs="Arial"/>
          <w:color w:val="000000"/>
          <w:sz w:val="18"/>
          <w:szCs w:val="18"/>
        </w:rPr>
        <w:t xml:space="preserve">The Vietnam National Authority, </w:t>
      </w:r>
      <w:r>
        <w:rPr>
          <w:rFonts w:ascii="Arial" w:eastAsia="Times New Roman" w:hAnsi="Arial" w:cs="Arial"/>
          <w:color w:val="000000"/>
          <w:sz w:val="18"/>
          <w:szCs w:val="18"/>
        </w:rPr>
        <w:t xml:space="preserve">with its permanent office </w:t>
      </w:r>
      <w:r w:rsidRPr="00BA5903">
        <w:rPr>
          <w:rFonts w:ascii="Arial" w:eastAsia="Times New Roman" w:hAnsi="Arial" w:cs="Arial"/>
          <w:color w:val="000000"/>
          <w:sz w:val="18"/>
          <w:szCs w:val="18"/>
        </w:rPr>
        <w:t>in the</w:t>
      </w:r>
      <w:r>
        <w:rPr>
          <w:rFonts w:ascii="Arial" w:eastAsia="Times New Roman" w:hAnsi="Arial" w:cs="Arial"/>
          <w:color w:val="000000"/>
          <w:sz w:val="18"/>
          <w:szCs w:val="18"/>
        </w:rPr>
        <w:t xml:space="preserve"> </w:t>
      </w:r>
      <w:r w:rsidRPr="00BA5903">
        <w:rPr>
          <w:rFonts w:ascii="Arial" w:eastAsia="Times New Roman" w:hAnsi="Arial" w:cs="Arial"/>
          <w:color w:val="000000"/>
          <w:sz w:val="18"/>
          <w:szCs w:val="18"/>
        </w:rPr>
        <w:t>Ministry of Industry and Trade (Department of Chemicals), is the responsible authority for the implementation of [</w:t>
      </w:r>
      <w:r w:rsidRPr="00BA5903">
        <w:rPr>
          <w:rFonts w:ascii="Arial" w:hAnsi="Arial" w:cs="Arial"/>
          <w:sz w:val="18"/>
          <w:szCs w:val="18"/>
        </w:rPr>
        <w:t xml:space="preserve">Decree No. 2023/ND-CP on the implementation of the Chemical Weapons Convention] and </w:t>
      </w:r>
      <w:r w:rsidRPr="00BA5903">
        <w:rPr>
          <w:rFonts w:ascii="Arial" w:eastAsia="Times New Roman" w:hAnsi="Arial" w:cs="Arial"/>
          <w:color w:val="000000"/>
          <w:sz w:val="18"/>
          <w:szCs w:val="18"/>
        </w:rPr>
        <w:t>this Chapter.</w:t>
      </w:r>
    </w:p>
    <w:p w14:paraId="5897D7F4" w14:textId="13670D6B" w:rsidR="00E07935" w:rsidRPr="00326B03" w:rsidRDefault="00B30C3E" w:rsidP="0003442B">
      <w:pPr>
        <w:pStyle w:val="ListParagraph"/>
        <w:numPr>
          <w:ilvl w:val="0"/>
          <w:numId w:val="33"/>
        </w:numPr>
        <w:shd w:val="clear" w:color="auto" w:fill="FFFFFF"/>
        <w:spacing w:after="0" w:line="234" w:lineRule="atLeast"/>
        <w:rPr>
          <w:rFonts w:ascii="Arial" w:hAnsi="Arial" w:cs="Arial"/>
          <w:sz w:val="18"/>
          <w:szCs w:val="18"/>
        </w:rPr>
      </w:pPr>
      <w:r w:rsidRPr="00B30C3E">
        <w:rPr>
          <w:rFonts w:ascii="Arial" w:eastAsia="Times New Roman" w:hAnsi="Arial" w:cs="Arial"/>
          <w:color w:val="000000"/>
          <w:sz w:val="18"/>
          <w:szCs w:val="18"/>
        </w:rPr>
        <w:t>The Vietnam National Authority is hereby authorized to carry out its responsibilities under this Chapter</w:t>
      </w:r>
      <w:r w:rsidR="00B9430B">
        <w:rPr>
          <w:rFonts w:ascii="Arial" w:eastAsia="Times New Roman" w:hAnsi="Arial" w:cs="Arial"/>
          <w:color w:val="000000"/>
          <w:sz w:val="18"/>
          <w:szCs w:val="18"/>
        </w:rPr>
        <w:t xml:space="preserve"> and any decrees issued hereunder</w:t>
      </w:r>
      <w:r w:rsidRPr="00B30C3E">
        <w:rPr>
          <w:rFonts w:ascii="Arial" w:eastAsia="Times New Roman" w:hAnsi="Arial" w:cs="Arial"/>
          <w:color w:val="000000"/>
          <w:sz w:val="18"/>
          <w:szCs w:val="18"/>
        </w:rPr>
        <w:t xml:space="preserve"> in addition to those authorized by the Minister of Industry and Trade in [Decree No. 2023/ND-CP].</w:t>
      </w:r>
      <w:r w:rsidR="00326B03">
        <w:rPr>
          <w:rFonts w:ascii="Arial" w:eastAsia="Times New Roman" w:hAnsi="Arial" w:cs="Arial"/>
          <w:color w:val="000000"/>
          <w:sz w:val="18"/>
          <w:szCs w:val="18"/>
        </w:rPr>
        <w:br/>
      </w:r>
    </w:p>
    <w:p w14:paraId="70C2468F" w14:textId="013BBE14" w:rsidR="00E07935" w:rsidRDefault="00E07935" w:rsidP="00E07935">
      <w:pPr>
        <w:pStyle w:val="Heading2"/>
        <w:ind w:left="0"/>
        <w:rPr>
          <w:rFonts w:eastAsia="Times New Roman"/>
        </w:rPr>
      </w:pPr>
      <w:r w:rsidRPr="00912899">
        <w:rPr>
          <w:rFonts w:ascii="Arial" w:eastAsia="Times New Roman" w:hAnsi="Arial" w:cs="Arial"/>
          <w:b/>
          <w:bCs/>
          <w:color w:val="auto"/>
          <w:sz w:val="18"/>
          <w:szCs w:val="18"/>
        </w:rPr>
        <w:t xml:space="preserve">: </w:t>
      </w:r>
      <w:commentRangeStart w:id="41"/>
      <w:r w:rsidRPr="00912899">
        <w:rPr>
          <w:rFonts w:ascii="Arial" w:eastAsia="Times New Roman" w:hAnsi="Arial" w:cs="Arial"/>
          <w:b/>
          <w:bCs/>
          <w:color w:val="auto"/>
          <w:sz w:val="18"/>
          <w:szCs w:val="18"/>
        </w:rPr>
        <w:t>Implementation of UN Security Council resolution 1540 (2004)</w:t>
      </w:r>
      <w:r>
        <w:rPr>
          <w:rFonts w:ascii="Arial" w:eastAsia="Times New Roman" w:hAnsi="Arial" w:cs="Arial"/>
          <w:b/>
          <w:bCs/>
          <w:color w:val="auto"/>
          <w:sz w:val="18"/>
          <w:szCs w:val="18"/>
        </w:rPr>
        <w:t xml:space="preserve"> (chemical weapons and related</w:t>
      </w:r>
      <w:r w:rsidR="00456D85">
        <w:rPr>
          <w:rFonts w:ascii="Arial" w:eastAsia="Times New Roman" w:hAnsi="Arial" w:cs="Arial"/>
          <w:b/>
          <w:bCs/>
          <w:color w:val="auto"/>
          <w:sz w:val="18"/>
          <w:szCs w:val="18"/>
        </w:rPr>
        <w:t xml:space="preserve"> </w:t>
      </w:r>
      <w:r>
        <w:rPr>
          <w:rFonts w:ascii="Arial" w:eastAsia="Times New Roman" w:hAnsi="Arial" w:cs="Arial"/>
          <w:b/>
          <w:bCs/>
          <w:color w:val="auto"/>
          <w:sz w:val="18"/>
          <w:szCs w:val="18"/>
        </w:rPr>
        <w:t>items)</w:t>
      </w:r>
      <w:commentRangeEnd w:id="41"/>
      <w:r>
        <w:rPr>
          <w:rStyle w:val="CommentReference"/>
          <w:rFonts w:asciiTheme="minorHAnsi" w:eastAsiaTheme="minorHAnsi" w:hAnsiTheme="minorHAnsi" w:cstheme="minorBidi"/>
          <w:color w:val="auto"/>
        </w:rPr>
        <w:commentReference w:id="41"/>
      </w:r>
    </w:p>
    <w:p w14:paraId="6EE06FCD" w14:textId="02FDC3E8" w:rsidR="00B67CF8" w:rsidRPr="00E07935" w:rsidRDefault="6F9DF56A" w:rsidP="00E07935">
      <w:pPr>
        <w:rPr>
          <w:rFonts w:ascii="Arial" w:hAnsi="Arial" w:cs="Arial"/>
          <w:sz w:val="18"/>
          <w:szCs w:val="18"/>
        </w:rPr>
      </w:pPr>
      <w:r w:rsidRPr="59AFA648">
        <w:rPr>
          <w:rFonts w:ascii="Arial" w:eastAsia="Times New Roman" w:hAnsi="Arial" w:cs="Arial"/>
          <w:color w:val="000000" w:themeColor="text1"/>
          <w:sz w:val="18"/>
          <w:szCs w:val="18"/>
        </w:rPr>
        <w:t xml:space="preserve">The Vietnam </w:t>
      </w:r>
      <w:r w:rsidR="7D7E4638" w:rsidRPr="59AFA648">
        <w:rPr>
          <w:rFonts w:ascii="Arial" w:eastAsia="Times New Roman" w:hAnsi="Arial" w:cs="Arial"/>
          <w:color w:val="000000" w:themeColor="text1"/>
          <w:sz w:val="18"/>
          <w:szCs w:val="18"/>
        </w:rPr>
        <w:t>National Authority</w:t>
      </w:r>
      <w:r w:rsidR="4E8CA0DC" w:rsidRPr="59AFA648">
        <w:rPr>
          <w:rFonts w:ascii="Arial" w:eastAsia="Times New Roman" w:hAnsi="Arial" w:cs="Arial"/>
          <w:color w:val="000000" w:themeColor="text1"/>
          <w:sz w:val="18"/>
          <w:szCs w:val="18"/>
        </w:rPr>
        <w:t xml:space="preserve">, in accordance with </w:t>
      </w:r>
      <w:r w:rsidR="29BDB8BA" w:rsidRPr="59AFA648">
        <w:rPr>
          <w:rFonts w:ascii="Arial" w:eastAsia="Times New Roman" w:hAnsi="Arial" w:cs="Arial"/>
          <w:color w:val="000000" w:themeColor="text1"/>
          <w:sz w:val="18"/>
          <w:szCs w:val="18"/>
        </w:rPr>
        <w:t>its</w:t>
      </w:r>
      <w:r w:rsidR="4E8CA0DC" w:rsidRPr="59AFA648">
        <w:rPr>
          <w:rFonts w:ascii="Arial" w:eastAsia="Times New Roman" w:hAnsi="Arial" w:cs="Arial"/>
          <w:color w:val="000000" w:themeColor="text1"/>
          <w:sz w:val="18"/>
          <w:szCs w:val="18"/>
        </w:rPr>
        <w:t xml:space="preserve"> competences, shall implement appropriate effective measures to account for and secure and physically protect </w:t>
      </w:r>
      <w:r w:rsidR="001C6954">
        <w:rPr>
          <w:rFonts w:ascii="Arial" w:eastAsia="Times New Roman" w:hAnsi="Arial" w:cs="Arial"/>
          <w:color w:val="000000" w:themeColor="text1"/>
          <w:sz w:val="18"/>
          <w:szCs w:val="18"/>
        </w:rPr>
        <w:t>scheduled chemicals</w:t>
      </w:r>
      <w:r w:rsidR="4E8CA0DC" w:rsidRPr="59AFA648">
        <w:rPr>
          <w:rFonts w:ascii="Arial" w:eastAsia="Times New Roman" w:hAnsi="Arial" w:cs="Arial"/>
          <w:color w:val="000000" w:themeColor="text1"/>
          <w:sz w:val="18"/>
          <w:szCs w:val="18"/>
        </w:rPr>
        <w:t xml:space="preserve"> in production, use, storage or transport, in accordance with United Nations Security Council resolution 1540 (2004), this </w:t>
      </w:r>
      <w:r w:rsidR="7E197427" w:rsidRPr="59AFA648">
        <w:rPr>
          <w:rFonts w:ascii="Arial" w:eastAsia="Times New Roman" w:hAnsi="Arial" w:cs="Arial"/>
          <w:color w:val="000000" w:themeColor="text1"/>
          <w:sz w:val="18"/>
          <w:szCs w:val="18"/>
        </w:rPr>
        <w:t>Chapter</w:t>
      </w:r>
      <w:r w:rsidR="4E8CA0DC" w:rsidRPr="59AFA648">
        <w:rPr>
          <w:rFonts w:ascii="Arial" w:eastAsia="Times New Roman" w:hAnsi="Arial" w:cs="Arial"/>
          <w:color w:val="000000" w:themeColor="text1"/>
          <w:sz w:val="18"/>
          <w:szCs w:val="18"/>
        </w:rPr>
        <w:t xml:space="preserve"> and any decrees issued hereunder</w:t>
      </w:r>
      <w:r w:rsidR="026CDC3E" w:rsidRPr="59AFA648">
        <w:rPr>
          <w:rFonts w:ascii="Arial" w:eastAsia="Times New Roman" w:hAnsi="Arial" w:cs="Arial"/>
          <w:color w:val="000000" w:themeColor="text1"/>
          <w:sz w:val="18"/>
          <w:szCs w:val="18"/>
        </w:rPr>
        <w:t>,</w:t>
      </w:r>
      <w:r w:rsidR="7C8FE865" w:rsidRPr="59AFA648">
        <w:rPr>
          <w:rFonts w:ascii="Arial" w:eastAsia="Times New Roman" w:hAnsi="Arial" w:cs="Arial"/>
          <w:color w:val="000000" w:themeColor="text1"/>
          <w:sz w:val="18"/>
          <w:szCs w:val="18"/>
        </w:rPr>
        <w:t xml:space="preserve"> </w:t>
      </w:r>
      <w:r w:rsidR="210F980D" w:rsidRPr="59AFA648">
        <w:rPr>
          <w:rFonts w:ascii="Arial" w:eastAsia="Times New Roman" w:hAnsi="Arial" w:cs="Arial"/>
          <w:color w:val="000000" w:themeColor="text1"/>
          <w:sz w:val="18"/>
          <w:szCs w:val="18"/>
        </w:rPr>
        <w:t>[</w:t>
      </w:r>
      <w:r w:rsidR="1AF12419" w:rsidRPr="59AFA648">
        <w:rPr>
          <w:rFonts w:ascii="Arial" w:hAnsi="Arial" w:cs="Arial"/>
          <w:sz w:val="18"/>
          <w:szCs w:val="18"/>
        </w:rPr>
        <w:t>Decree No. 2023/ND-CP]</w:t>
      </w:r>
      <w:r w:rsidR="298EB7BC" w:rsidRPr="59AFA648">
        <w:rPr>
          <w:rFonts w:ascii="Arial" w:hAnsi="Arial" w:cs="Arial"/>
          <w:sz w:val="18"/>
          <w:szCs w:val="18"/>
        </w:rPr>
        <w:t xml:space="preserve"> and</w:t>
      </w:r>
      <w:r w:rsidR="210F980D" w:rsidRPr="59AFA648">
        <w:rPr>
          <w:rFonts w:ascii="Arial" w:eastAsia="Times New Roman" w:hAnsi="Arial" w:cs="Arial"/>
          <w:color w:val="000000" w:themeColor="text1"/>
          <w:sz w:val="18"/>
          <w:szCs w:val="18"/>
        </w:rPr>
        <w:t xml:space="preserve"> </w:t>
      </w:r>
      <w:r w:rsidR="026CDC3E" w:rsidRPr="59AFA648">
        <w:rPr>
          <w:rFonts w:ascii="Arial" w:eastAsia="Times New Roman" w:hAnsi="Arial" w:cs="Arial"/>
          <w:color w:val="000000" w:themeColor="text1"/>
          <w:sz w:val="18"/>
          <w:szCs w:val="18"/>
        </w:rPr>
        <w:t>any other relevant laws and decrees</w:t>
      </w:r>
      <w:r w:rsidR="4E8CA0DC" w:rsidRPr="59AFA648">
        <w:rPr>
          <w:rFonts w:ascii="Arial" w:eastAsia="Times New Roman" w:hAnsi="Arial" w:cs="Arial"/>
          <w:color w:val="000000" w:themeColor="text1"/>
          <w:sz w:val="18"/>
          <w:szCs w:val="18"/>
        </w:rPr>
        <w:t>. The National Focal Agency shall annually update the Prime Minister on the status of implementation of these obligations in UN Security Council resolution 1540 (2004).</w:t>
      </w:r>
      <w:r w:rsidR="00273208">
        <w:br/>
      </w:r>
    </w:p>
    <w:p w14:paraId="63E3814C" w14:textId="3E994F16" w:rsidR="00984931" w:rsidRPr="001E1EB0" w:rsidRDefault="00621D50" w:rsidP="00621D50">
      <w:pPr>
        <w:pStyle w:val="Heading2"/>
        <w:ind w:left="0"/>
        <w:rPr>
          <w:rFonts w:ascii="Arial" w:eastAsia="Times New Roman" w:hAnsi="Arial" w:cs="Arial"/>
          <w:b/>
          <w:bCs/>
          <w:color w:val="auto"/>
          <w:sz w:val="18"/>
          <w:szCs w:val="18"/>
        </w:rPr>
      </w:pPr>
      <w:r w:rsidRPr="001E1EB0">
        <w:rPr>
          <w:rFonts w:ascii="Arial" w:eastAsia="Times New Roman" w:hAnsi="Arial" w:cs="Arial"/>
          <w:b/>
          <w:bCs/>
          <w:color w:val="auto"/>
          <w:sz w:val="18"/>
          <w:szCs w:val="18"/>
        </w:rPr>
        <w:t xml:space="preserve">: </w:t>
      </w:r>
      <w:commentRangeStart w:id="42"/>
      <w:r w:rsidR="00740B54">
        <w:rPr>
          <w:rFonts w:ascii="Arial" w:eastAsia="Times New Roman" w:hAnsi="Arial" w:cs="Arial"/>
          <w:b/>
          <w:bCs/>
          <w:color w:val="auto"/>
          <w:sz w:val="18"/>
          <w:szCs w:val="18"/>
        </w:rPr>
        <w:t>Control regime for Schedule 1 chemicals</w:t>
      </w:r>
      <w:commentRangeEnd w:id="42"/>
      <w:r w:rsidR="0098351B">
        <w:rPr>
          <w:rStyle w:val="CommentReference"/>
          <w:rFonts w:asciiTheme="minorHAnsi" w:eastAsiaTheme="minorHAnsi" w:hAnsiTheme="minorHAnsi" w:cstheme="minorBidi"/>
          <w:color w:val="auto"/>
        </w:rPr>
        <w:commentReference w:id="42"/>
      </w:r>
    </w:p>
    <w:p w14:paraId="72E3B40E" w14:textId="637F5F57" w:rsidR="00B67CF8" w:rsidRDefault="00AC5C63" w:rsidP="0003442B">
      <w:pPr>
        <w:pStyle w:val="ListParagraph"/>
        <w:numPr>
          <w:ilvl w:val="0"/>
          <w:numId w:val="35"/>
        </w:numPr>
        <w:rPr>
          <w:rFonts w:ascii="Arial" w:eastAsia="Times New Roman" w:hAnsi="Arial" w:cs="Arial"/>
          <w:color w:val="000000"/>
          <w:sz w:val="18"/>
          <w:szCs w:val="18"/>
        </w:rPr>
      </w:pPr>
      <w:r w:rsidRPr="00AC5C63">
        <w:rPr>
          <w:rFonts w:ascii="Arial" w:eastAsia="Times New Roman" w:hAnsi="Arial" w:cs="Arial"/>
          <w:color w:val="000000"/>
          <w:sz w:val="18"/>
          <w:szCs w:val="18"/>
        </w:rPr>
        <w:t xml:space="preserve">The acquisition, retention, in-country-transfer, and the use of Schedule 1 chemicals are prohibited unless the chemicals are exclusively applied to research, medical, pharmaceutical or protective purposes and the types and quantities of chemicals are strictly limited to those which can be justified for such purposes. These activities are subject to prior declaration in accordance with </w:t>
      </w:r>
      <w:r w:rsidR="00E3446E">
        <w:rPr>
          <w:rFonts w:ascii="Arial" w:eastAsia="Times New Roman" w:hAnsi="Arial" w:cs="Arial"/>
          <w:color w:val="000000"/>
          <w:sz w:val="18"/>
          <w:szCs w:val="18"/>
        </w:rPr>
        <w:t xml:space="preserve">measures in </w:t>
      </w:r>
      <w:r w:rsidRPr="00AC5C63">
        <w:rPr>
          <w:rFonts w:ascii="Arial" w:eastAsia="Times New Roman" w:hAnsi="Arial" w:cs="Arial"/>
          <w:color w:val="000000"/>
          <w:sz w:val="18"/>
          <w:szCs w:val="18"/>
        </w:rPr>
        <w:t>[</w:t>
      </w:r>
      <w:r w:rsidR="003E2C0C">
        <w:rPr>
          <w:rFonts w:ascii="Arial" w:eastAsia="Times New Roman" w:hAnsi="Arial" w:cs="Arial"/>
          <w:color w:val="000000"/>
          <w:sz w:val="18"/>
          <w:szCs w:val="18"/>
        </w:rPr>
        <w:t>Decree 2023/ND-CP].</w:t>
      </w:r>
      <w:r w:rsidR="00121E83">
        <w:rPr>
          <w:rFonts w:ascii="Arial" w:eastAsia="Times New Roman" w:hAnsi="Arial" w:cs="Arial"/>
          <w:color w:val="000000"/>
          <w:sz w:val="18"/>
          <w:szCs w:val="18"/>
        </w:rPr>
        <w:t xml:space="preserve"> </w:t>
      </w:r>
      <w:r w:rsidR="00275E6F" w:rsidRPr="00275E6F">
        <w:rPr>
          <w:rFonts w:ascii="Arial" w:eastAsia="Times New Roman" w:hAnsi="Arial" w:cs="Arial"/>
          <w:color w:val="000000"/>
          <w:sz w:val="18"/>
          <w:szCs w:val="18"/>
          <w:lang w:val="en-GB"/>
        </w:rPr>
        <w:t xml:space="preserve">If the prior declaration shows that the activity reported would conflict with the obligations of </w:t>
      </w:r>
      <w:r w:rsidR="00C36AB2">
        <w:rPr>
          <w:rFonts w:ascii="Arial" w:eastAsia="Times New Roman" w:hAnsi="Arial" w:cs="Arial"/>
          <w:color w:val="000000"/>
          <w:sz w:val="18"/>
          <w:szCs w:val="18"/>
          <w:lang w:val="en-GB"/>
        </w:rPr>
        <w:t>Vietnam</w:t>
      </w:r>
      <w:r w:rsidR="00275E6F" w:rsidRPr="00275E6F">
        <w:rPr>
          <w:rFonts w:ascii="Arial" w:eastAsia="Times New Roman" w:hAnsi="Arial" w:cs="Arial"/>
          <w:color w:val="000000"/>
          <w:sz w:val="18"/>
          <w:szCs w:val="18"/>
          <w:lang w:val="en-GB"/>
        </w:rPr>
        <w:t xml:space="preserve"> under the </w:t>
      </w:r>
      <w:r w:rsidR="00C36AB2">
        <w:rPr>
          <w:rFonts w:ascii="Arial" w:eastAsia="Times New Roman" w:hAnsi="Arial" w:cs="Arial"/>
          <w:color w:val="000000"/>
          <w:sz w:val="18"/>
          <w:szCs w:val="18"/>
          <w:lang w:val="en-GB"/>
        </w:rPr>
        <w:t xml:space="preserve">Chemical Weapons </w:t>
      </w:r>
      <w:r w:rsidR="00275E6F" w:rsidRPr="00275E6F">
        <w:rPr>
          <w:rFonts w:ascii="Arial" w:eastAsia="Times New Roman" w:hAnsi="Arial" w:cs="Arial"/>
          <w:color w:val="000000"/>
          <w:sz w:val="18"/>
          <w:szCs w:val="18"/>
          <w:lang w:val="en-GB"/>
        </w:rPr>
        <w:t>Convention,</w:t>
      </w:r>
      <w:r w:rsidR="00C36AB2">
        <w:rPr>
          <w:rFonts w:ascii="Arial" w:eastAsia="Times New Roman" w:hAnsi="Arial" w:cs="Arial"/>
          <w:color w:val="000000"/>
          <w:sz w:val="18"/>
          <w:szCs w:val="18"/>
          <w:lang w:val="en-GB"/>
        </w:rPr>
        <w:t xml:space="preserve"> the Vietnam National Authority </w:t>
      </w:r>
      <w:r w:rsidR="00275E6F" w:rsidRPr="00275E6F">
        <w:rPr>
          <w:rFonts w:ascii="Arial" w:eastAsia="Times New Roman" w:hAnsi="Arial" w:cs="Arial"/>
          <w:color w:val="000000"/>
          <w:sz w:val="18"/>
          <w:szCs w:val="18"/>
          <w:lang w:val="en-GB"/>
        </w:rPr>
        <w:t>shall prohibit or limit the activity</w:t>
      </w:r>
      <w:r w:rsidR="00C36AB2">
        <w:rPr>
          <w:rFonts w:ascii="Arial" w:eastAsia="Times New Roman" w:hAnsi="Arial" w:cs="Arial"/>
          <w:color w:val="000000"/>
          <w:sz w:val="18"/>
          <w:szCs w:val="18"/>
          <w:lang w:val="en-GB"/>
        </w:rPr>
        <w:t>.</w:t>
      </w:r>
    </w:p>
    <w:p w14:paraId="4992C6F4" w14:textId="70D68C3C" w:rsidR="00456F6C" w:rsidRPr="00456F6C" w:rsidRDefault="00C36AB2" w:rsidP="0003442B">
      <w:pPr>
        <w:pStyle w:val="ListParagraph"/>
        <w:numPr>
          <w:ilvl w:val="0"/>
          <w:numId w:val="35"/>
        </w:numPr>
        <w:rPr>
          <w:rFonts w:ascii="Arial" w:eastAsia="Times New Roman" w:hAnsi="Arial" w:cs="Arial"/>
          <w:color w:val="000000"/>
          <w:sz w:val="18"/>
          <w:szCs w:val="18"/>
        </w:rPr>
      </w:pPr>
      <w:r w:rsidRPr="00C36AB2">
        <w:rPr>
          <w:rFonts w:ascii="Arial" w:eastAsia="Times New Roman" w:hAnsi="Arial" w:cs="Arial"/>
          <w:color w:val="000000"/>
          <w:sz w:val="18"/>
          <w:szCs w:val="18"/>
          <w:lang w:val="en-GB"/>
        </w:rPr>
        <w:t xml:space="preserve">The production of Schedule 1 chemicals is prohibited unless carried out for research, medical, pharmaceutical or protective purposes and in a facility licensed by the </w:t>
      </w:r>
      <w:r>
        <w:rPr>
          <w:rFonts w:ascii="Arial" w:eastAsia="Times New Roman" w:hAnsi="Arial" w:cs="Arial"/>
          <w:color w:val="000000"/>
          <w:sz w:val="18"/>
          <w:szCs w:val="18"/>
          <w:lang w:val="en-GB"/>
        </w:rPr>
        <w:t>Vietnam National Authority</w:t>
      </w:r>
      <w:r w:rsidRPr="00C36AB2">
        <w:rPr>
          <w:rFonts w:ascii="Arial" w:eastAsia="Times New Roman" w:hAnsi="Arial" w:cs="Arial"/>
          <w:color w:val="000000"/>
          <w:sz w:val="18"/>
          <w:szCs w:val="18"/>
          <w:lang w:val="en-GB"/>
        </w:rPr>
        <w:t xml:space="preserve"> in accordance with </w:t>
      </w:r>
      <w:r w:rsidR="00E3446E">
        <w:rPr>
          <w:rFonts w:ascii="Arial" w:eastAsia="Times New Roman" w:hAnsi="Arial" w:cs="Arial"/>
          <w:color w:val="000000"/>
          <w:sz w:val="18"/>
          <w:szCs w:val="18"/>
        </w:rPr>
        <w:t xml:space="preserve">measures in </w:t>
      </w:r>
      <w:r w:rsidR="00E3446E" w:rsidRPr="00AC5C63">
        <w:rPr>
          <w:rFonts w:ascii="Arial" w:eastAsia="Times New Roman" w:hAnsi="Arial" w:cs="Arial"/>
          <w:color w:val="000000"/>
          <w:sz w:val="18"/>
          <w:szCs w:val="18"/>
        </w:rPr>
        <w:t>[</w:t>
      </w:r>
      <w:r w:rsidR="00E3446E">
        <w:rPr>
          <w:rFonts w:ascii="Arial" w:eastAsia="Times New Roman" w:hAnsi="Arial" w:cs="Arial"/>
          <w:color w:val="000000"/>
          <w:sz w:val="18"/>
          <w:szCs w:val="18"/>
        </w:rPr>
        <w:t>Decree 2023/ND-CP].</w:t>
      </w:r>
      <w:r w:rsidR="008A7544">
        <w:rPr>
          <w:rFonts w:ascii="Arial" w:eastAsia="Times New Roman" w:hAnsi="Arial" w:cs="Arial"/>
          <w:color w:val="000000"/>
          <w:sz w:val="18"/>
          <w:szCs w:val="18"/>
        </w:rPr>
        <w:t xml:space="preserve"> </w:t>
      </w:r>
      <w:r w:rsidR="008A7544" w:rsidRPr="008A7544">
        <w:rPr>
          <w:rFonts w:ascii="Arial" w:eastAsia="Times New Roman" w:hAnsi="Arial" w:cs="Arial"/>
          <w:color w:val="000000"/>
          <w:sz w:val="18"/>
          <w:szCs w:val="18"/>
          <w:lang w:val="en-GB"/>
        </w:rPr>
        <w:t>Exemptions from this licensing requirement may be granted under [</w:t>
      </w:r>
      <w:r w:rsidR="008A7544">
        <w:rPr>
          <w:rFonts w:ascii="Arial" w:eastAsia="Times New Roman" w:hAnsi="Arial" w:cs="Arial"/>
          <w:color w:val="000000"/>
          <w:sz w:val="18"/>
          <w:szCs w:val="18"/>
          <w:lang w:val="en-GB"/>
        </w:rPr>
        <w:t>Decree 2023/ND-CP</w:t>
      </w:r>
      <w:r w:rsidR="008A7544" w:rsidRPr="008A7544">
        <w:rPr>
          <w:rFonts w:ascii="Arial" w:eastAsia="Times New Roman" w:hAnsi="Arial" w:cs="Arial"/>
          <w:color w:val="000000"/>
          <w:sz w:val="18"/>
          <w:szCs w:val="18"/>
          <w:lang w:val="en-GB"/>
        </w:rPr>
        <w:t xml:space="preserve">] in strict accordance with the </w:t>
      </w:r>
      <w:r w:rsidR="008A7544">
        <w:rPr>
          <w:rFonts w:ascii="Arial" w:eastAsia="Times New Roman" w:hAnsi="Arial" w:cs="Arial"/>
          <w:color w:val="000000"/>
          <w:sz w:val="18"/>
          <w:szCs w:val="18"/>
          <w:lang w:val="en-GB"/>
        </w:rPr>
        <w:t>Chemical Weapons</w:t>
      </w:r>
      <w:r w:rsidR="00CB45E0">
        <w:rPr>
          <w:rFonts w:ascii="Arial" w:eastAsia="Times New Roman" w:hAnsi="Arial" w:cs="Arial"/>
          <w:color w:val="000000"/>
          <w:sz w:val="18"/>
          <w:szCs w:val="18"/>
          <w:lang w:val="en-GB"/>
        </w:rPr>
        <w:t xml:space="preserve"> Convention</w:t>
      </w:r>
      <w:r w:rsidR="008A7544" w:rsidRPr="008A7544">
        <w:rPr>
          <w:rFonts w:ascii="Arial" w:eastAsia="Times New Roman" w:hAnsi="Arial" w:cs="Arial"/>
          <w:color w:val="000000"/>
          <w:sz w:val="18"/>
          <w:szCs w:val="18"/>
          <w:lang w:val="en-GB"/>
        </w:rPr>
        <w:t>.</w:t>
      </w:r>
      <w:r w:rsidR="00F3565B">
        <w:rPr>
          <w:rFonts w:ascii="Arial" w:eastAsia="Times New Roman" w:hAnsi="Arial" w:cs="Arial"/>
          <w:color w:val="000000"/>
          <w:sz w:val="18"/>
          <w:szCs w:val="18"/>
          <w:lang w:val="en-GB"/>
        </w:rPr>
        <w:t xml:space="preserve"> </w:t>
      </w:r>
      <w:r w:rsidR="00F3565B" w:rsidRPr="00F3565B">
        <w:rPr>
          <w:rFonts w:ascii="Arial" w:eastAsia="Times New Roman" w:hAnsi="Arial" w:cs="Arial"/>
          <w:color w:val="000000"/>
          <w:sz w:val="18"/>
          <w:szCs w:val="18"/>
          <w:lang w:val="en-GB"/>
        </w:rPr>
        <w:t xml:space="preserve">Further activities regarding Schedule 1 chemicals that shall only be carried out in licensed facilities may be identified in </w:t>
      </w:r>
      <w:r w:rsidR="00F3565B">
        <w:rPr>
          <w:rFonts w:ascii="Arial" w:eastAsia="Times New Roman" w:hAnsi="Arial" w:cs="Arial"/>
          <w:color w:val="000000"/>
          <w:sz w:val="18"/>
          <w:szCs w:val="18"/>
          <w:lang w:val="en-GB"/>
        </w:rPr>
        <w:t xml:space="preserve">measures </w:t>
      </w:r>
      <w:r w:rsidR="00F3565B" w:rsidRPr="00F3565B">
        <w:rPr>
          <w:rFonts w:ascii="Arial" w:eastAsia="Times New Roman" w:hAnsi="Arial" w:cs="Arial"/>
          <w:color w:val="000000"/>
          <w:sz w:val="18"/>
          <w:szCs w:val="18"/>
          <w:lang w:val="en-GB"/>
        </w:rPr>
        <w:t>under [</w:t>
      </w:r>
      <w:r w:rsidR="00F3565B">
        <w:rPr>
          <w:rFonts w:ascii="Arial" w:eastAsia="Times New Roman" w:hAnsi="Arial" w:cs="Arial"/>
          <w:color w:val="000000"/>
          <w:sz w:val="18"/>
          <w:szCs w:val="18"/>
          <w:lang w:val="en-GB"/>
        </w:rPr>
        <w:t>Decree 2023/ND-CP</w:t>
      </w:r>
      <w:r w:rsidR="00F3565B" w:rsidRPr="00F3565B">
        <w:rPr>
          <w:rFonts w:ascii="Arial" w:eastAsia="Times New Roman" w:hAnsi="Arial" w:cs="Arial"/>
          <w:color w:val="000000"/>
          <w:sz w:val="18"/>
          <w:szCs w:val="18"/>
          <w:lang w:val="en-GB"/>
        </w:rPr>
        <w:t xml:space="preserve">] in strict accordance with the </w:t>
      </w:r>
      <w:r w:rsidR="00F3565B">
        <w:rPr>
          <w:rFonts w:ascii="Arial" w:eastAsia="Times New Roman" w:hAnsi="Arial" w:cs="Arial"/>
          <w:color w:val="000000"/>
          <w:sz w:val="18"/>
          <w:szCs w:val="18"/>
          <w:lang w:val="en-GB"/>
        </w:rPr>
        <w:t xml:space="preserve">Chemical Weapons </w:t>
      </w:r>
      <w:r w:rsidR="00F3565B" w:rsidRPr="00F3565B">
        <w:rPr>
          <w:rFonts w:ascii="Arial" w:eastAsia="Times New Roman" w:hAnsi="Arial" w:cs="Arial"/>
          <w:color w:val="000000"/>
          <w:sz w:val="18"/>
          <w:szCs w:val="18"/>
          <w:lang w:val="en-GB"/>
        </w:rPr>
        <w:t>Convention</w:t>
      </w:r>
      <w:r w:rsidR="00F3565B">
        <w:rPr>
          <w:rFonts w:ascii="Arial" w:eastAsia="Times New Roman" w:hAnsi="Arial" w:cs="Arial"/>
          <w:color w:val="000000"/>
          <w:sz w:val="18"/>
          <w:szCs w:val="18"/>
          <w:lang w:val="en-GB"/>
        </w:rPr>
        <w:t>.</w:t>
      </w:r>
    </w:p>
    <w:p w14:paraId="1EE742E8" w14:textId="51685C5E" w:rsidR="00E40B3E" w:rsidRPr="00E40B3E" w:rsidRDefault="00B43318" w:rsidP="0003442B">
      <w:pPr>
        <w:pStyle w:val="ListParagraph"/>
        <w:numPr>
          <w:ilvl w:val="0"/>
          <w:numId w:val="35"/>
        </w:numPr>
        <w:rPr>
          <w:rFonts w:ascii="Arial" w:eastAsia="Times New Roman" w:hAnsi="Arial" w:cs="Arial"/>
          <w:color w:val="000000"/>
          <w:sz w:val="18"/>
          <w:szCs w:val="18"/>
        </w:rPr>
      </w:pPr>
      <w:r w:rsidRPr="00B43318">
        <w:rPr>
          <w:rFonts w:ascii="Arial" w:eastAsia="Times New Roman" w:hAnsi="Arial" w:cs="Arial"/>
          <w:color w:val="000000"/>
          <w:sz w:val="18"/>
          <w:szCs w:val="18"/>
          <w:lang w:val="en-GB"/>
        </w:rPr>
        <w:t xml:space="preserve">Any person having performed any activity that is covered by this </w:t>
      </w:r>
      <w:r>
        <w:rPr>
          <w:rFonts w:ascii="Arial" w:eastAsia="Times New Roman" w:hAnsi="Arial" w:cs="Arial"/>
          <w:color w:val="000000"/>
          <w:sz w:val="18"/>
          <w:szCs w:val="18"/>
          <w:lang w:val="en-GB"/>
        </w:rPr>
        <w:t>Article</w:t>
      </w:r>
      <w:r w:rsidRPr="00B43318">
        <w:rPr>
          <w:rFonts w:ascii="Arial" w:eastAsia="Times New Roman" w:hAnsi="Arial" w:cs="Arial"/>
          <w:color w:val="000000"/>
          <w:sz w:val="18"/>
          <w:szCs w:val="18"/>
          <w:lang w:val="en-GB"/>
        </w:rPr>
        <w:t xml:space="preserve">, or having operated a facility in which such activity was carried out, or anticipating carrying out such an activity in the future shall make declarations in accordance with </w:t>
      </w:r>
      <w:r w:rsidR="00724221">
        <w:rPr>
          <w:rFonts w:ascii="Arial" w:eastAsia="Times New Roman" w:hAnsi="Arial" w:cs="Arial"/>
          <w:color w:val="000000"/>
          <w:sz w:val="18"/>
          <w:szCs w:val="18"/>
          <w:lang w:val="en-GB"/>
        </w:rPr>
        <w:t xml:space="preserve">measures </w:t>
      </w:r>
      <w:r w:rsidRPr="00B43318">
        <w:rPr>
          <w:rFonts w:ascii="Arial" w:eastAsia="Times New Roman" w:hAnsi="Arial" w:cs="Arial"/>
          <w:color w:val="000000"/>
          <w:sz w:val="18"/>
          <w:szCs w:val="18"/>
          <w:lang w:val="en-GB"/>
        </w:rPr>
        <w:t>in [</w:t>
      </w:r>
      <w:r>
        <w:rPr>
          <w:rFonts w:ascii="Arial" w:eastAsia="Times New Roman" w:hAnsi="Arial" w:cs="Arial"/>
          <w:color w:val="000000"/>
          <w:sz w:val="18"/>
          <w:szCs w:val="18"/>
          <w:lang w:val="en-GB"/>
        </w:rPr>
        <w:t>Decree 2023/ND-CP</w:t>
      </w:r>
      <w:r w:rsidRPr="00B43318">
        <w:rPr>
          <w:rFonts w:ascii="Arial" w:eastAsia="Times New Roman" w:hAnsi="Arial" w:cs="Arial"/>
          <w:color w:val="000000"/>
          <w:sz w:val="18"/>
          <w:szCs w:val="18"/>
          <w:lang w:val="en-GB"/>
        </w:rPr>
        <w:t>].</w:t>
      </w:r>
    </w:p>
    <w:p w14:paraId="38633453" w14:textId="77777777" w:rsidR="00652012" w:rsidRPr="00652012" w:rsidRDefault="00E40B3E" w:rsidP="0003442B">
      <w:pPr>
        <w:pStyle w:val="ListParagraph"/>
        <w:numPr>
          <w:ilvl w:val="0"/>
          <w:numId w:val="35"/>
        </w:numPr>
        <w:rPr>
          <w:rFonts w:ascii="Arial" w:eastAsia="Times New Roman" w:hAnsi="Arial" w:cs="Arial"/>
          <w:color w:val="000000"/>
          <w:sz w:val="18"/>
          <w:szCs w:val="18"/>
        </w:rPr>
      </w:pPr>
      <w:r w:rsidRPr="00E40B3E">
        <w:rPr>
          <w:rFonts w:ascii="Arial" w:eastAsia="Times New Roman" w:hAnsi="Arial" w:cs="Arial"/>
          <w:color w:val="000000"/>
          <w:sz w:val="18"/>
          <w:szCs w:val="18"/>
          <w:lang w:val="en-GB"/>
        </w:rPr>
        <w:t xml:space="preserve">Any person carrying out any activity that is covered by this </w:t>
      </w:r>
      <w:r w:rsidR="004B4BF4">
        <w:rPr>
          <w:rFonts w:ascii="Arial" w:eastAsia="Times New Roman" w:hAnsi="Arial" w:cs="Arial"/>
          <w:color w:val="000000"/>
          <w:sz w:val="18"/>
          <w:szCs w:val="18"/>
          <w:lang w:val="en-GB"/>
        </w:rPr>
        <w:t xml:space="preserve">Article </w:t>
      </w:r>
      <w:r w:rsidRPr="00E40B3E">
        <w:rPr>
          <w:rFonts w:ascii="Arial" w:eastAsia="Times New Roman" w:hAnsi="Arial" w:cs="Arial"/>
          <w:color w:val="000000"/>
          <w:sz w:val="18"/>
          <w:szCs w:val="18"/>
          <w:lang w:val="en-GB"/>
        </w:rPr>
        <w:t xml:space="preserve">shall adopt measures to physically secure the chemicals from access of unauthorised persons, to ensure the safety of people and to protect the environment. Such appropriate measures may be identified in </w:t>
      </w:r>
      <w:r w:rsidR="004B4BF4">
        <w:rPr>
          <w:rFonts w:ascii="Arial" w:eastAsia="Times New Roman" w:hAnsi="Arial" w:cs="Arial"/>
          <w:color w:val="000000"/>
          <w:sz w:val="18"/>
          <w:szCs w:val="18"/>
          <w:lang w:val="en-GB"/>
        </w:rPr>
        <w:t>under [Decree 2023/ND-CP].</w:t>
      </w:r>
    </w:p>
    <w:p w14:paraId="6E6325F3" w14:textId="0E14EBB1" w:rsidR="00AC5C63" w:rsidRPr="008A7544" w:rsidRDefault="00652012" w:rsidP="0003442B">
      <w:pPr>
        <w:pStyle w:val="ListParagraph"/>
        <w:numPr>
          <w:ilvl w:val="0"/>
          <w:numId w:val="35"/>
        </w:numPr>
        <w:rPr>
          <w:rFonts w:ascii="Arial" w:eastAsia="Times New Roman" w:hAnsi="Arial" w:cs="Arial"/>
          <w:color w:val="000000"/>
          <w:sz w:val="18"/>
          <w:szCs w:val="18"/>
        </w:rPr>
      </w:pPr>
      <w:r w:rsidRPr="00C972A8">
        <w:rPr>
          <w:rFonts w:ascii="Arial" w:hAnsi="Arial" w:cs="Arial"/>
          <w:sz w:val="18"/>
          <w:szCs w:val="18"/>
        </w:rPr>
        <w:t xml:space="preserve">A license </w:t>
      </w:r>
      <w:r w:rsidR="0061041C">
        <w:rPr>
          <w:rFonts w:ascii="Arial" w:hAnsi="Arial" w:cs="Arial"/>
          <w:sz w:val="18"/>
          <w:szCs w:val="18"/>
        </w:rPr>
        <w:t xml:space="preserve">under this Article </w:t>
      </w:r>
      <w:r>
        <w:rPr>
          <w:rFonts w:ascii="Arial" w:hAnsi="Arial" w:cs="Arial"/>
          <w:sz w:val="18"/>
          <w:szCs w:val="18"/>
        </w:rPr>
        <w:t xml:space="preserve">shall </w:t>
      </w:r>
      <w:r w:rsidRPr="00C972A8">
        <w:rPr>
          <w:rFonts w:ascii="Arial" w:hAnsi="Arial" w:cs="Arial"/>
          <w:sz w:val="18"/>
          <w:szCs w:val="18"/>
        </w:rPr>
        <w:t xml:space="preserve">not be granted by the </w:t>
      </w:r>
      <w:r w:rsidR="00D3657D">
        <w:rPr>
          <w:rFonts w:ascii="Arial" w:hAnsi="Arial" w:cs="Arial"/>
          <w:sz w:val="18"/>
          <w:szCs w:val="18"/>
        </w:rPr>
        <w:t>Vietnam National Authority</w:t>
      </w:r>
      <w:r w:rsidRPr="00C972A8">
        <w:rPr>
          <w:rFonts w:ascii="Arial" w:hAnsi="Arial" w:cs="Arial"/>
          <w:sz w:val="18"/>
          <w:szCs w:val="18"/>
        </w:rPr>
        <w:t xml:space="preserve"> to </w:t>
      </w:r>
      <w:r>
        <w:rPr>
          <w:rFonts w:ascii="Arial" w:hAnsi="Arial" w:cs="Arial"/>
          <w:sz w:val="18"/>
          <w:szCs w:val="18"/>
        </w:rPr>
        <w:t>a designated organization or individual</w:t>
      </w:r>
      <w:r w:rsidRPr="00AA11C0">
        <w:rPr>
          <w:rFonts w:ascii="Arial" w:hAnsi="Arial" w:cs="Arial"/>
          <w:sz w:val="18"/>
          <w:szCs w:val="18"/>
        </w:rPr>
        <w:t>.</w:t>
      </w:r>
      <w:r w:rsidR="004B4BF4">
        <w:rPr>
          <w:rFonts w:ascii="Arial" w:eastAsia="Times New Roman" w:hAnsi="Arial" w:cs="Arial"/>
          <w:color w:val="000000"/>
          <w:sz w:val="18"/>
          <w:szCs w:val="18"/>
        </w:rPr>
        <w:br/>
      </w:r>
    </w:p>
    <w:p w14:paraId="4941F542" w14:textId="0604FF8E" w:rsidR="001E1EB0" w:rsidRDefault="001E2070" w:rsidP="001E2070">
      <w:pPr>
        <w:pStyle w:val="Heading2"/>
        <w:ind w:left="0"/>
        <w:rPr>
          <w:rFonts w:ascii="Arial" w:hAnsi="Arial" w:cs="Arial"/>
          <w:b/>
          <w:bCs/>
          <w:color w:val="auto"/>
          <w:sz w:val="18"/>
          <w:szCs w:val="18"/>
        </w:rPr>
      </w:pPr>
      <w:r w:rsidRPr="00181B84">
        <w:rPr>
          <w:rFonts w:ascii="Arial" w:hAnsi="Arial" w:cs="Arial"/>
          <w:b/>
          <w:bCs/>
          <w:color w:val="auto"/>
          <w:sz w:val="18"/>
          <w:szCs w:val="18"/>
        </w:rPr>
        <w:t xml:space="preserve">: </w:t>
      </w:r>
      <w:commentRangeStart w:id="43"/>
      <w:r w:rsidR="00740B54">
        <w:rPr>
          <w:rFonts w:ascii="Arial" w:hAnsi="Arial" w:cs="Arial"/>
          <w:b/>
          <w:bCs/>
          <w:color w:val="auto"/>
          <w:sz w:val="18"/>
          <w:szCs w:val="18"/>
        </w:rPr>
        <w:t>Control regime for Sch</w:t>
      </w:r>
      <w:r w:rsidR="0050706C">
        <w:rPr>
          <w:rFonts w:ascii="Arial" w:hAnsi="Arial" w:cs="Arial"/>
          <w:b/>
          <w:bCs/>
          <w:color w:val="auto"/>
          <w:sz w:val="18"/>
          <w:szCs w:val="18"/>
        </w:rPr>
        <w:t>edule 2 chemicals</w:t>
      </w:r>
      <w:commentRangeEnd w:id="43"/>
      <w:r w:rsidR="0084692E">
        <w:rPr>
          <w:rStyle w:val="CommentReference"/>
          <w:rFonts w:asciiTheme="minorHAnsi" w:eastAsiaTheme="minorHAnsi" w:hAnsiTheme="minorHAnsi" w:cstheme="minorBidi"/>
          <w:color w:val="auto"/>
        </w:rPr>
        <w:commentReference w:id="43"/>
      </w:r>
    </w:p>
    <w:p w14:paraId="5CFFC1B1" w14:textId="7F11F4FD" w:rsidR="0050706C" w:rsidRPr="009A7619" w:rsidRDefault="00416E78" w:rsidP="009A7619">
      <w:pPr>
        <w:rPr>
          <w:rFonts w:ascii="Arial" w:eastAsia="Times New Roman" w:hAnsi="Arial" w:cs="Arial"/>
          <w:color w:val="000000"/>
          <w:sz w:val="18"/>
          <w:szCs w:val="18"/>
          <w:lang w:val="en-GB"/>
        </w:rPr>
      </w:pPr>
      <w:r w:rsidRPr="009A7619">
        <w:rPr>
          <w:rFonts w:ascii="Arial" w:eastAsia="Times New Roman" w:hAnsi="Arial" w:cs="Arial"/>
          <w:color w:val="000000"/>
          <w:sz w:val="18"/>
          <w:szCs w:val="18"/>
          <w:lang w:val="en-GB"/>
        </w:rPr>
        <w:t xml:space="preserve">Any person having performed an activity involving the production, processing or consumption of Schedule 2 chemicals, or having operated a facility in which such activity was carried out, or anticipating carrying out such an activity in the future shall make declarations in accordance with </w:t>
      </w:r>
      <w:r w:rsidR="00484838">
        <w:rPr>
          <w:rFonts w:ascii="Arial" w:eastAsia="Times New Roman" w:hAnsi="Arial" w:cs="Arial"/>
          <w:color w:val="000000"/>
          <w:sz w:val="18"/>
          <w:szCs w:val="18"/>
          <w:lang w:val="en-GB"/>
        </w:rPr>
        <w:t xml:space="preserve">measures </w:t>
      </w:r>
      <w:r w:rsidR="00255921">
        <w:rPr>
          <w:rFonts w:ascii="Arial" w:eastAsia="Times New Roman" w:hAnsi="Arial" w:cs="Arial"/>
          <w:color w:val="000000"/>
          <w:sz w:val="18"/>
          <w:szCs w:val="18"/>
          <w:lang w:val="en-GB"/>
        </w:rPr>
        <w:t>in</w:t>
      </w:r>
      <w:r w:rsidRPr="009A7619">
        <w:rPr>
          <w:rFonts w:ascii="Arial" w:eastAsia="Times New Roman" w:hAnsi="Arial" w:cs="Arial"/>
          <w:color w:val="000000"/>
          <w:sz w:val="18"/>
          <w:szCs w:val="18"/>
          <w:lang w:val="en-GB"/>
        </w:rPr>
        <w:t xml:space="preserve"> [</w:t>
      </w:r>
      <w:r w:rsidR="00DD6F35" w:rsidRPr="009A7619">
        <w:rPr>
          <w:rFonts w:ascii="Arial" w:eastAsia="Times New Roman" w:hAnsi="Arial" w:cs="Arial"/>
          <w:color w:val="000000"/>
          <w:sz w:val="18"/>
          <w:szCs w:val="18"/>
          <w:lang w:val="en-GB"/>
        </w:rPr>
        <w:t>Decree 2023/ND-CP</w:t>
      </w:r>
      <w:r w:rsidRPr="009A7619">
        <w:rPr>
          <w:rFonts w:ascii="Arial" w:eastAsia="Times New Roman" w:hAnsi="Arial" w:cs="Arial"/>
          <w:color w:val="000000"/>
          <w:sz w:val="18"/>
          <w:szCs w:val="18"/>
          <w:lang w:val="en-GB"/>
        </w:rPr>
        <w:t>]</w:t>
      </w:r>
      <w:r w:rsidR="00DD6F35" w:rsidRPr="009A7619">
        <w:rPr>
          <w:rFonts w:ascii="Arial" w:eastAsia="Times New Roman" w:hAnsi="Arial" w:cs="Arial"/>
          <w:color w:val="000000"/>
          <w:sz w:val="18"/>
          <w:szCs w:val="18"/>
          <w:lang w:val="en-GB"/>
        </w:rPr>
        <w:t>.</w:t>
      </w:r>
      <w:r w:rsidR="009A7619">
        <w:rPr>
          <w:rFonts w:ascii="Arial" w:eastAsia="Times New Roman" w:hAnsi="Arial" w:cs="Arial"/>
          <w:color w:val="000000"/>
          <w:sz w:val="18"/>
          <w:szCs w:val="18"/>
          <w:lang w:val="en-GB"/>
        </w:rPr>
        <w:br/>
      </w:r>
    </w:p>
    <w:p w14:paraId="2D74D0F3" w14:textId="77777777" w:rsidR="0050706C" w:rsidRPr="00A13309" w:rsidRDefault="0050706C" w:rsidP="0050706C">
      <w:pPr>
        <w:pStyle w:val="Heading2"/>
        <w:ind w:left="0"/>
        <w:rPr>
          <w:rFonts w:ascii="Arial" w:hAnsi="Arial" w:cs="Arial"/>
          <w:b/>
          <w:bCs/>
          <w:sz w:val="18"/>
          <w:szCs w:val="18"/>
        </w:rPr>
      </w:pPr>
      <w:r w:rsidRPr="00A13309">
        <w:rPr>
          <w:rFonts w:ascii="Arial" w:hAnsi="Arial" w:cs="Arial"/>
          <w:b/>
          <w:bCs/>
          <w:color w:val="auto"/>
          <w:sz w:val="18"/>
          <w:szCs w:val="18"/>
        </w:rPr>
        <w:t xml:space="preserve">: </w:t>
      </w:r>
      <w:commentRangeStart w:id="44"/>
      <w:r w:rsidRPr="00A13309">
        <w:rPr>
          <w:rFonts w:ascii="Arial" w:hAnsi="Arial" w:cs="Arial"/>
          <w:b/>
          <w:bCs/>
          <w:color w:val="auto"/>
          <w:sz w:val="18"/>
          <w:szCs w:val="18"/>
        </w:rPr>
        <w:t>Control regime for Schedule 3 chemicals</w:t>
      </w:r>
      <w:commentRangeEnd w:id="44"/>
      <w:r w:rsidR="00171AE9">
        <w:rPr>
          <w:rStyle w:val="CommentReference"/>
          <w:rFonts w:asciiTheme="minorHAnsi" w:eastAsiaTheme="minorHAnsi" w:hAnsiTheme="minorHAnsi" w:cstheme="minorBidi"/>
          <w:color w:val="auto"/>
        </w:rPr>
        <w:commentReference w:id="44"/>
      </w:r>
    </w:p>
    <w:p w14:paraId="63153E99" w14:textId="71138E24" w:rsidR="00CD1132" w:rsidRPr="00A13309" w:rsidRDefault="00E81D3D" w:rsidP="00CD1132">
      <w:pPr>
        <w:rPr>
          <w:rFonts w:ascii="Arial" w:hAnsi="Arial" w:cs="Arial"/>
          <w:sz w:val="18"/>
          <w:szCs w:val="18"/>
        </w:rPr>
      </w:pPr>
      <w:r w:rsidRPr="00E81D3D">
        <w:rPr>
          <w:rFonts w:ascii="Arial" w:hAnsi="Arial" w:cs="Arial"/>
          <w:sz w:val="18"/>
          <w:szCs w:val="18"/>
        </w:rPr>
        <w:t xml:space="preserve">Any person who has produced Schedule 3 chemicals, or who operates a facility in which such an activity was carried out, or who anticipates carrying out this activity in the future shall make declarations in accordance with </w:t>
      </w:r>
      <w:r w:rsidR="00484838">
        <w:rPr>
          <w:rFonts w:ascii="Arial" w:hAnsi="Arial" w:cs="Arial"/>
          <w:sz w:val="18"/>
          <w:szCs w:val="18"/>
        </w:rPr>
        <w:t xml:space="preserve">measures </w:t>
      </w:r>
      <w:r w:rsidRPr="00E81D3D">
        <w:rPr>
          <w:rFonts w:ascii="Arial" w:hAnsi="Arial" w:cs="Arial"/>
          <w:sz w:val="18"/>
          <w:szCs w:val="18"/>
        </w:rPr>
        <w:t>in [</w:t>
      </w:r>
      <w:r w:rsidR="00B772DE">
        <w:rPr>
          <w:rFonts w:ascii="Arial" w:hAnsi="Arial" w:cs="Arial"/>
          <w:sz w:val="18"/>
          <w:szCs w:val="18"/>
        </w:rPr>
        <w:t>Decree 2023/ND-CP</w:t>
      </w:r>
      <w:r w:rsidRPr="00E81D3D">
        <w:rPr>
          <w:rFonts w:ascii="Arial" w:hAnsi="Arial" w:cs="Arial"/>
          <w:sz w:val="18"/>
          <w:szCs w:val="18"/>
        </w:rPr>
        <w:t>].</w:t>
      </w:r>
      <w:r w:rsidR="00B772DE">
        <w:rPr>
          <w:rFonts w:ascii="Arial" w:hAnsi="Arial" w:cs="Arial"/>
          <w:sz w:val="18"/>
          <w:szCs w:val="18"/>
        </w:rPr>
        <w:br/>
      </w:r>
    </w:p>
    <w:p w14:paraId="45B09EED" w14:textId="77777777" w:rsidR="00CD1132" w:rsidRDefault="00CD1132" w:rsidP="0050706C">
      <w:pPr>
        <w:pStyle w:val="Heading2"/>
        <w:ind w:left="0"/>
        <w:rPr>
          <w:rFonts w:ascii="Arial" w:hAnsi="Arial" w:cs="Arial"/>
          <w:b/>
          <w:bCs/>
          <w:color w:val="auto"/>
          <w:sz w:val="18"/>
          <w:szCs w:val="18"/>
        </w:rPr>
      </w:pPr>
      <w:r w:rsidRPr="00231980">
        <w:rPr>
          <w:rFonts w:ascii="Arial" w:hAnsi="Arial" w:cs="Arial"/>
          <w:b/>
          <w:bCs/>
          <w:color w:val="auto"/>
          <w:sz w:val="18"/>
          <w:szCs w:val="18"/>
        </w:rPr>
        <w:lastRenderedPageBreak/>
        <w:t xml:space="preserve">: </w:t>
      </w:r>
      <w:commentRangeStart w:id="45"/>
      <w:r w:rsidRPr="00231980">
        <w:rPr>
          <w:rFonts w:ascii="Arial" w:hAnsi="Arial" w:cs="Arial"/>
          <w:b/>
          <w:bCs/>
          <w:color w:val="auto"/>
          <w:sz w:val="18"/>
          <w:szCs w:val="18"/>
        </w:rPr>
        <w:t>Control regime for unscheduled discrete organic chemicals</w:t>
      </w:r>
      <w:commentRangeEnd w:id="45"/>
      <w:r w:rsidR="00171AE9">
        <w:rPr>
          <w:rStyle w:val="CommentReference"/>
          <w:rFonts w:asciiTheme="minorHAnsi" w:eastAsiaTheme="minorHAnsi" w:hAnsiTheme="minorHAnsi" w:cstheme="minorBidi"/>
          <w:color w:val="auto"/>
        </w:rPr>
        <w:commentReference w:id="45"/>
      </w:r>
    </w:p>
    <w:p w14:paraId="17BD3E03" w14:textId="55DB39BA" w:rsidR="00F031C7" w:rsidRDefault="00A851E1" w:rsidP="009A5ABB">
      <w:pPr>
        <w:rPr>
          <w:rFonts w:ascii="Arial" w:hAnsi="Arial" w:cs="Arial"/>
          <w:sz w:val="18"/>
          <w:szCs w:val="18"/>
          <w:lang w:val="en-GB"/>
        </w:rPr>
      </w:pPr>
      <w:r w:rsidRPr="00A851E1">
        <w:rPr>
          <w:rFonts w:ascii="Arial" w:hAnsi="Arial" w:cs="Arial"/>
          <w:sz w:val="18"/>
          <w:szCs w:val="18"/>
          <w:lang w:val="en-GB"/>
        </w:rPr>
        <w:t xml:space="preserve">Any person operating a facility producing unscheduled discrete organic chemicals shall make declarations in accordance with </w:t>
      </w:r>
      <w:r w:rsidR="00484838">
        <w:rPr>
          <w:rFonts w:ascii="Arial" w:hAnsi="Arial" w:cs="Arial"/>
          <w:sz w:val="18"/>
          <w:szCs w:val="18"/>
          <w:lang w:val="en-GB"/>
        </w:rPr>
        <w:t xml:space="preserve">measures </w:t>
      </w:r>
      <w:r w:rsidRPr="00A851E1">
        <w:rPr>
          <w:rFonts w:ascii="Arial" w:hAnsi="Arial" w:cs="Arial"/>
          <w:sz w:val="18"/>
          <w:szCs w:val="18"/>
          <w:lang w:val="en-GB"/>
        </w:rPr>
        <w:t>in [</w:t>
      </w:r>
      <w:r>
        <w:rPr>
          <w:rFonts w:ascii="Arial" w:hAnsi="Arial" w:cs="Arial"/>
          <w:sz w:val="18"/>
          <w:szCs w:val="18"/>
          <w:lang w:val="en-GB"/>
        </w:rPr>
        <w:t>Decree 2023/ND-CP</w:t>
      </w:r>
      <w:r w:rsidRPr="00A851E1">
        <w:rPr>
          <w:rFonts w:ascii="Arial" w:hAnsi="Arial" w:cs="Arial"/>
          <w:sz w:val="18"/>
          <w:szCs w:val="18"/>
          <w:lang w:val="en-GB"/>
        </w:rPr>
        <w:t>].</w:t>
      </w:r>
      <w:r w:rsidR="00652012">
        <w:rPr>
          <w:rFonts w:ascii="Arial" w:hAnsi="Arial" w:cs="Arial"/>
          <w:sz w:val="18"/>
          <w:szCs w:val="18"/>
          <w:lang w:val="en-GB"/>
        </w:rPr>
        <w:br/>
      </w:r>
    </w:p>
    <w:p w14:paraId="4B37BABB" w14:textId="22400A28" w:rsidR="00484838" w:rsidRDefault="00484838" w:rsidP="00484838">
      <w:pPr>
        <w:pStyle w:val="Heading2"/>
        <w:ind w:left="0"/>
        <w:rPr>
          <w:rFonts w:ascii="Arial" w:hAnsi="Arial" w:cs="Arial"/>
          <w:b/>
          <w:bCs/>
          <w:color w:val="auto"/>
          <w:sz w:val="18"/>
          <w:szCs w:val="18"/>
          <w:lang w:val="en-GB"/>
        </w:rPr>
      </w:pPr>
      <w:r w:rsidRPr="00484838">
        <w:rPr>
          <w:rFonts w:ascii="Arial" w:hAnsi="Arial" w:cs="Arial"/>
          <w:b/>
          <w:bCs/>
          <w:color w:val="auto"/>
          <w:sz w:val="18"/>
          <w:szCs w:val="18"/>
          <w:lang w:val="en-GB"/>
        </w:rPr>
        <w:t xml:space="preserve">: </w:t>
      </w:r>
      <w:commentRangeStart w:id="46"/>
      <w:r w:rsidR="00B55B1C">
        <w:rPr>
          <w:rFonts w:ascii="Arial" w:hAnsi="Arial" w:cs="Arial"/>
          <w:b/>
          <w:bCs/>
          <w:color w:val="auto"/>
          <w:sz w:val="18"/>
          <w:szCs w:val="18"/>
          <w:lang w:val="en-GB"/>
        </w:rPr>
        <w:t>Record-keeping</w:t>
      </w:r>
      <w:commentRangeEnd w:id="46"/>
      <w:r w:rsidR="00171AE9">
        <w:rPr>
          <w:rStyle w:val="CommentReference"/>
          <w:rFonts w:asciiTheme="minorHAnsi" w:eastAsiaTheme="minorHAnsi" w:hAnsiTheme="minorHAnsi" w:cstheme="minorBidi"/>
          <w:color w:val="auto"/>
        </w:rPr>
        <w:commentReference w:id="46"/>
      </w:r>
    </w:p>
    <w:p w14:paraId="7D8C4A77" w14:textId="04A5D40A" w:rsidR="002E1292" w:rsidRDefault="00B55B1C" w:rsidP="00B55B1C">
      <w:pPr>
        <w:rPr>
          <w:rFonts w:ascii="Arial" w:hAnsi="Arial" w:cs="Arial"/>
          <w:sz w:val="18"/>
          <w:szCs w:val="18"/>
          <w:lang w:val="en-GB"/>
        </w:rPr>
      </w:pPr>
      <w:r w:rsidRPr="00B55B1C">
        <w:rPr>
          <w:rFonts w:ascii="Arial" w:hAnsi="Arial" w:cs="Arial"/>
          <w:sz w:val="18"/>
          <w:szCs w:val="18"/>
          <w:lang w:val="en-GB"/>
        </w:rPr>
        <w:t xml:space="preserve">Any person carrying out an activity referred to in </w:t>
      </w:r>
      <w:r w:rsidR="002E1292">
        <w:rPr>
          <w:rFonts w:ascii="Arial" w:hAnsi="Arial" w:cs="Arial"/>
          <w:sz w:val="18"/>
          <w:szCs w:val="18"/>
          <w:lang w:val="en-GB"/>
        </w:rPr>
        <w:t>Articles [</w:t>
      </w:r>
      <w:r w:rsidR="002E1292">
        <w:rPr>
          <w:rFonts w:ascii="Arial" w:hAnsi="Arial" w:cs="Arial"/>
          <w:i/>
          <w:iCs/>
          <w:sz w:val="18"/>
          <w:szCs w:val="18"/>
          <w:lang w:val="en-GB"/>
        </w:rPr>
        <w:t>on control regimes for Schedules 1, 2 and 3 chemicals and UDOCS</w:t>
      </w:r>
      <w:r w:rsidR="002E1292">
        <w:rPr>
          <w:rFonts w:ascii="Arial" w:hAnsi="Arial" w:cs="Arial"/>
          <w:sz w:val="18"/>
          <w:szCs w:val="18"/>
          <w:lang w:val="en-GB"/>
        </w:rPr>
        <w:t>]</w:t>
      </w:r>
      <w:r w:rsidRPr="00B55B1C">
        <w:rPr>
          <w:rFonts w:ascii="Arial" w:hAnsi="Arial" w:cs="Arial"/>
          <w:sz w:val="18"/>
          <w:szCs w:val="18"/>
          <w:lang w:val="en-GB"/>
        </w:rPr>
        <w:t xml:space="preserve">, or operating a facility where such activity is carried out, shall keep records in accordance with </w:t>
      </w:r>
      <w:r w:rsidR="002E1292">
        <w:rPr>
          <w:rFonts w:ascii="Arial" w:hAnsi="Arial" w:cs="Arial"/>
          <w:sz w:val="18"/>
          <w:szCs w:val="18"/>
          <w:lang w:val="en-GB"/>
        </w:rPr>
        <w:t xml:space="preserve">measures in </w:t>
      </w:r>
      <w:r w:rsidRPr="00B55B1C">
        <w:rPr>
          <w:rFonts w:ascii="Arial" w:hAnsi="Arial" w:cs="Arial"/>
          <w:sz w:val="18"/>
          <w:szCs w:val="18"/>
          <w:lang w:val="en-GB"/>
        </w:rPr>
        <w:t>[</w:t>
      </w:r>
      <w:r w:rsidR="002E1292">
        <w:rPr>
          <w:rFonts w:ascii="Arial" w:hAnsi="Arial" w:cs="Arial"/>
          <w:sz w:val="18"/>
          <w:szCs w:val="18"/>
          <w:lang w:val="en-GB"/>
        </w:rPr>
        <w:t>Decree 2023/ND-CP</w:t>
      </w:r>
      <w:r w:rsidRPr="00B55B1C">
        <w:rPr>
          <w:rFonts w:ascii="Arial" w:hAnsi="Arial" w:cs="Arial"/>
          <w:sz w:val="18"/>
          <w:szCs w:val="18"/>
          <w:lang w:val="en-GB"/>
        </w:rPr>
        <w:t>]</w:t>
      </w:r>
      <w:r w:rsidR="002E1292">
        <w:rPr>
          <w:rFonts w:ascii="Arial" w:hAnsi="Arial" w:cs="Arial"/>
          <w:sz w:val="18"/>
          <w:szCs w:val="18"/>
          <w:lang w:val="en-GB"/>
        </w:rPr>
        <w:t>.</w:t>
      </w:r>
      <w:r w:rsidR="002E1292">
        <w:rPr>
          <w:rFonts w:ascii="Arial" w:hAnsi="Arial" w:cs="Arial"/>
          <w:sz w:val="18"/>
          <w:szCs w:val="18"/>
          <w:lang w:val="en-GB"/>
        </w:rPr>
        <w:br/>
      </w:r>
    </w:p>
    <w:p w14:paraId="49FEC4CB" w14:textId="0FCC8F56" w:rsidR="002E1292" w:rsidRDefault="002E1292" w:rsidP="002E1292">
      <w:pPr>
        <w:pStyle w:val="Heading2"/>
        <w:ind w:left="0"/>
        <w:rPr>
          <w:rFonts w:ascii="Arial" w:hAnsi="Arial" w:cs="Arial"/>
          <w:b/>
          <w:bCs/>
          <w:color w:val="auto"/>
          <w:sz w:val="18"/>
          <w:szCs w:val="18"/>
          <w:lang w:val="en-GB"/>
        </w:rPr>
      </w:pPr>
      <w:r w:rsidRPr="009C61BF">
        <w:rPr>
          <w:rFonts w:ascii="Arial" w:hAnsi="Arial" w:cs="Arial"/>
          <w:b/>
          <w:bCs/>
          <w:color w:val="auto"/>
          <w:sz w:val="18"/>
          <w:szCs w:val="18"/>
          <w:lang w:val="en-GB"/>
        </w:rPr>
        <w:t xml:space="preserve">: </w:t>
      </w:r>
      <w:r w:rsidR="009C61BF" w:rsidRPr="009C61BF">
        <w:rPr>
          <w:rFonts w:ascii="Arial" w:hAnsi="Arial" w:cs="Arial"/>
          <w:b/>
          <w:bCs/>
          <w:color w:val="auto"/>
          <w:sz w:val="18"/>
          <w:szCs w:val="18"/>
          <w:lang w:val="en-GB"/>
        </w:rPr>
        <w:t>Loss, theft or discovery of scheduled chemicals</w:t>
      </w:r>
    </w:p>
    <w:p w14:paraId="6ABB57AD" w14:textId="6853CEFF" w:rsidR="000C3092" w:rsidRDefault="006211A5" w:rsidP="0003442B">
      <w:pPr>
        <w:pStyle w:val="ListParagraph"/>
        <w:numPr>
          <w:ilvl w:val="0"/>
          <w:numId w:val="36"/>
        </w:numPr>
        <w:rPr>
          <w:rFonts w:ascii="Arial" w:hAnsi="Arial" w:cs="Arial"/>
          <w:sz w:val="18"/>
          <w:szCs w:val="18"/>
          <w:lang w:val="en-GB"/>
        </w:rPr>
      </w:pPr>
      <w:r w:rsidRPr="006211A5">
        <w:rPr>
          <w:rFonts w:ascii="Arial" w:hAnsi="Arial" w:cs="Arial"/>
          <w:sz w:val="18"/>
          <w:szCs w:val="18"/>
          <w:lang w:val="en-GB"/>
        </w:rPr>
        <w:t xml:space="preserve">Any person carrying out an activity referred to in </w:t>
      </w:r>
      <w:r w:rsidR="000C3092">
        <w:rPr>
          <w:rFonts w:ascii="Arial" w:hAnsi="Arial" w:cs="Arial"/>
          <w:sz w:val="18"/>
          <w:szCs w:val="18"/>
          <w:lang w:val="en-GB"/>
        </w:rPr>
        <w:t>Articles [</w:t>
      </w:r>
      <w:r w:rsidR="000C3092">
        <w:rPr>
          <w:rFonts w:ascii="Arial" w:hAnsi="Arial" w:cs="Arial"/>
          <w:i/>
          <w:iCs/>
          <w:sz w:val="18"/>
          <w:szCs w:val="18"/>
          <w:lang w:val="en-GB"/>
        </w:rPr>
        <w:t>on control regimes for Schedules 1, 2 and 3 chemicals and UDOCS</w:t>
      </w:r>
      <w:r w:rsidR="000C3092">
        <w:rPr>
          <w:rFonts w:ascii="Arial" w:hAnsi="Arial" w:cs="Arial"/>
          <w:sz w:val="18"/>
          <w:szCs w:val="18"/>
          <w:lang w:val="en-GB"/>
        </w:rPr>
        <w:t>]</w:t>
      </w:r>
      <w:r w:rsidRPr="006211A5">
        <w:rPr>
          <w:rFonts w:ascii="Arial" w:hAnsi="Arial" w:cs="Arial"/>
          <w:sz w:val="18"/>
          <w:szCs w:val="18"/>
          <w:lang w:val="en-GB"/>
        </w:rPr>
        <w:t xml:space="preserve">, or operating a facility where such activity is carried out, shall report without delay any loss or theft of scheduled chemicals to the </w:t>
      </w:r>
      <w:r w:rsidR="002D407D">
        <w:rPr>
          <w:rFonts w:ascii="Arial" w:hAnsi="Arial" w:cs="Arial"/>
          <w:sz w:val="18"/>
          <w:szCs w:val="18"/>
          <w:lang w:val="en-GB"/>
        </w:rPr>
        <w:t>Vietnam</w:t>
      </w:r>
      <w:r w:rsidR="000C3092">
        <w:rPr>
          <w:rFonts w:ascii="Arial" w:hAnsi="Arial" w:cs="Arial"/>
          <w:sz w:val="18"/>
          <w:szCs w:val="18"/>
          <w:lang w:val="en-GB"/>
        </w:rPr>
        <w:t xml:space="preserve"> </w:t>
      </w:r>
      <w:r w:rsidRPr="006211A5">
        <w:rPr>
          <w:rFonts w:ascii="Arial" w:hAnsi="Arial" w:cs="Arial"/>
          <w:sz w:val="18"/>
          <w:szCs w:val="18"/>
          <w:lang w:val="en-GB"/>
        </w:rPr>
        <w:t>National Authority</w:t>
      </w:r>
      <w:r w:rsidR="000C3092">
        <w:rPr>
          <w:rFonts w:ascii="Arial" w:hAnsi="Arial" w:cs="Arial"/>
          <w:sz w:val="18"/>
          <w:szCs w:val="18"/>
          <w:lang w:val="en-GB"/>
        </w:rPr>
        <w:t xml:space="preserve"> and the Focal Unit</w:t>
      </w:r>
      <w:r w:rsidRPr="006211A5">
        <w:rPr>
          <w:rFonts w:ascii="Arial" w:hAnsi="Arial" w:cs="Arial"/>
          <w:sz w:val="18"/>
          <w:szCs w:val="18"/>
          <w:lang w:val="en-GB"/>
        </w:rPr>
        <w:t>.</w:t>
      </w:r>
    </w:p>
    <w:p w14:paraId="778D2416" w14:textId="3E3D7AF6" w:rsidR="009C61BF" w:rsidRPr="000C3092" w:rsidRDefault="006211A5" w:rsidP="0003442B">
      <w:pPr>
        <w:pStyle w:val="ListParagraph"/>
        <w:numPr>
          <w:ilvl w:val="0"/>
          <w:numId w:val="36"/>
        </w:numPr>
        <w:rPr>
          <w:rFonts w:ascii="Arial" w:hAnsi="Arial" w:cs="Arial"/>
          <w:sz w:val="18"/>
          <w:szCs w:val="18"/>
          <w:lang w:val="en-GB"/>
        </w:rPr>
      </w:pPr>
      <w:r w:rsidRPr="000C3092">
        <w:rPr>
          <w:rFonts w:ascii="Arial" w:hAnsi="Arial" w:cs="Arial"/>
          <w:sz w:val="18"/>
          <w:szCs w:val="18"/>
          <w:lang w:val="en-GB"/>
        </w:rPr>
        <w:t xml:space="preserve">Any person discovering scheduled chemicals </w:t>
      </w:r>
      <w:r w:rsidR="00D74445">
        <w:rPr>
          <w:rFonts w:ascii="Arial" w:hAnsi="Arial" w:cs="Arial"/>
          <w:sz w:val="18"/>
          <w:szCs w:val="18"/>
          <w:lang w:val="en-GB"/>
        </w:rPr>
        <w:t xml:space="preserve">out of regulatory control </w:t>
      </w:r>
      <w:r w:rsidRPr="000C3092">
        <w:rPr>
          <w:rFonts w:ascii="Arial" w:hAnsi="Arial" w:cs="Arial"/>
          <w:sz w:val="18"/>
          <w:szCs w:val="18"/>
          <w:lang w:val="en-GB"/>
        </w:rPr>
        <w:t xml:space="preserve">on the territory of </w:t>
      </w:r>
      <w:r w:rsidR="000C3092">
        <w:rPr>
          <w:rFonts w:ascii="Arial" w:hAnsi="Arial" w:cs="Arial"/>
          <w:sz w:val="18"/>
          <w:szCs w:val="18"/>
          <w:lang w:val="en-GB"/>
        </w:rPr>
        <w:t>Vietnam</w:t>
      </w:r>
      <w:r w:rsidRPr="000C3092">
        <w:rPr>
          <w:rFonts w:ascii="Arial" w:hAnsi="Arial" w:cs="Arial"/>
          <w:sz w:val="18"/>
          <w:szCs w:val="18"/>
          <w:lang w:val="en-GB"/>
        </w:rPr>
        <w:t xml:space="preserve"> shall inform without delay the </w:t>
      </w:r>
      <w:r w:rsidR="00CB46D8">
        <w:rPr>
          <w:rFonts w:ascii="Arial" w:hAnsi="Arial" w:cs="Arial"/>
          <w:sz w:val="18"/>
          <w:szCs w:val="18"/>
          <w:lang w:val="en-GB"/>
        </w:rPr>
        <w:t xml:space="preserve">Vietnam </w:t>
      </w:r>
      <w:r w:rsidRPr="000C3092">
        <w:rPr>
          <w:rFonts w:ascii="Arial" w:hAnsi="Arial" w:cs="Arial"/>
          <w:sz w:val="18"/>
          <w:szCs w:val="18"/>
          <w:lang w:val="en-GB"/>
        </w:rPr>
        <w:t>National Authority</w:t>
      </w:r>
      <w:r w:rsidR="000C3092">
        <w:rPr>
          <w:rFonts w:ascii="Arial" w:hAnsi="Arial" w:cs="Arial"/>
          <w:sz w:val="18"/>
          <w:szCs w:val="18"/>
          <w:lang w:val="en-GB"/>
        </w:rPr>
        <w:t xml:space="preserve"> and the Focal Unit</w:t>
      </w:r>
      <w:r w:rsidRPr="000C3092">
        <w:rPr>
          <w:rFonts w:ascii="Arial" w:hAnsi="Arial" w:cs="Arial"/>
          <w:sz w:val="18"/>
          <w:szCs w:val="18"/>
          <w:lang w:val="en-GB"/>
        </w:rPr>
        <w:t>.</w:t>
      </w:r>
      <w:r w:rsidR="00CF678E">
        <w:rPr>
          <w:rFonts w:ascii="Arial" w:hAnsi="Arial" w:cs="Arial"/>
          <w:sz w:val="18"/>
          <w:szCs w:val="18"/>
          <w:lang w:val="en-GB"/>
        </w:rPr>
        <w:br/>
      </w:r>
    </w:p>
    <w:p w14:paraId="0B2BF65F" w14:textId="5549FA27" w:rsidR="002E1292" w:rsidRPr="001F30DF" w:rsidRDefault="001F30DF" w:rsidP="00407729">
      <w:pPr>
        <w:pStyle w:val="Heading2"/>
        <w:ind w:left="0"/>
        <w:rPr>
          <w:rFonts w:ascii="Arial" w:hAnsi="Arial" w:cs="Arial"/>
          <w:b/>
          <w:bCs/>
          <w:sz w:val="18"/>
          <w:szCs w:val="18"/>
          <w:lang w:val="en-GB"/>
        </w:rPr>
      </w:pPr>
      <w:r w:rsidRPr="001F30DF">
        <w:rPr>
          <w:rFonts w:ascii="Arial" w:hAnsi="Arial" w:cs="Arial"/>
          <w:b/>
          <w:bCs/>
          <w:color w:val="auto"/>
          <w:sz w:val="18"/>
          <w:szCs w:val="18"/>
          <w:lang w:val="en-GB"/>
        </w:rPr>
        <w:t>: Inspections</w:t>
      </w:r>
    </w:p>
    <w:p w14:paraId="46221DA8" w14:textId="59488AC9" w:rsidR="00B67CF8" w:rsidRPr="006F5586" w:rsidRDefault="002F080C" w:rsidP="006F5586">
      <w:pPr>
        <w:rPr>
          <w:rFonts w:ascii="Arial" w:hAnsi="Arial" w:cs="Arial"/>
          <w:b/>
          <w:bCs/>
          <w:color w:val="2F5496" w:themeColor="accent1" w:themeShade="BF"/>
          <w:sz w:val="18"/>
          <w:szCs w:val="18"/>
        </w:rPr>
      </w:pPr>
      <w:r w:rsidRPr="006F5586">
        <w:rPr>
          <w:rFonts w:ascii="Arial" w:hAnsi="Arial" w:cs="Arial"/>
          <w:sz w:val="18"/>
          <w:szCs w:val="18"/>
        </w:rPr>
        <w:t xml:space="preserve">The </w:t>
      </w:r>
      <w:r w:rsidR="00342ABF" w:rsidRPr="006F5586">
        <w:rPr>
          <w:rFonts w:ascii="Arial" w:hAnsi="Arial" w:cs="Arial"/>
          <w:sz w:val="18"/>
          <w:szCs w:val="18"/>
        </w:rPr>
        <w:t>Vietnam National Authority</w:t>
      </w:r>
      <w:r w:rsidRPr="006F5586">
        <w:rPr>
          <w:rFonts w:ascii="Arial" w:hAnsi="Arial" w:cs="Arial"/>
          <w:sz w:val="18"/>
          <w:szCs w:val="18"/>
        </w:rPr>
        <w:t xml:space="preserve"> shall be responsible for </w:t>
      </w:r>
      <w:r w:rsidR="00317ECD">
        <w:rPr>
          <w:rFonts w:ascii="Arial" w:hAnsi="Arial" w:cs="Arial"/>
          <w:sz w:val="18"/>
          <w:szCs w:val="18"/>
        </w:rPr>
        <w:t>international and domestic</w:t>
      </w:r>
      <w:r w:rsidRPr="006F5586">
        <w:rPr>
          <w:rFonts w:ascii="Arial" w:hAnsi="Arial" w:cs="Arial"/>
          <w:sz w:val="18"/>
          <w:szCs w:val="18"/>
        </w:rPr>
        <w:t xml:space="preserve"> </w:t>
      </w:r>
      <w:commentRangeStart w:id="47"/>
      <w:r w:rsidRPr="006F5586">
        <w:rPr>
          <w:rFonts w:ascii="Arial" w:hAnsi="Arial" w:cs="Arial"/>
          <w:sz w:val="18"/>
          <w:szCs w:val="18"/>
        </w:rPr>
        <w:t>inspection</w:t>
      </w:r>
      <w:commentRangeEnd w:id="47"/>
      <w:r w:rsidRPr="005775B0">
        <w:rPr>
          <w:rStyle w:val="CommentReference"/>
          <w:rFonts w:ascii="Arial" w:hAnsi="Arial" w:cs="Arial"/>
          <w:sz w:val="18"/>
          <w:szCs w:val="18"/>
        </w:rPr>
        <w:commentReference w:id="47"/>
      </w:r>
      <w:r w:rsidR="00CF678E">
        <w:rPr>
          <w:rFonts w:ascii="Arial" w:hAnsi="Arial" w:cs="Arial"/>
          <w:sz w:val="18"/>
          <w:szCs w:val="18"/>
        </w:rPr>
        <w:t>s</w:t>
      </w:r>
      <w:r w:rsidRPr="006F5586">
        <w:rPr>
          <w:rFonts w:ascii="Arial" w:hAnsi="Arial" w:cs="Arial"/>
          <w:sz w:val="18"/>
          <w:szCs w:val="18"/>
        </w:rPr>
        <w:t xml:space="preserve"> of any </w:t>
      </w:r>
      <w:r w:rsidR="00317ECD">
        <w:rPr>
          <w:rFonts w:ascii="Arial" w:hAnsi="Arial" w:cs="Arial"/>
          <w:sz w:val="18"/>
          <w:szCs w:val="18"/>
        </w:rPr>
        <w:t xml:space="preserve">facilities involving scheduled chemicals or </w:t>
      </w:r>
      <w:r w:rsidR="002E7380">
        <w:rPr>
          <w:rFonts w:ascii="Arial" w:hAnsi="Arial" w:cs="Arial"/>
          <w:sz w:val="18"/>
          <w:szCs w:val="18"/>
        </w:rPr>
        <w:t xml:space="preserve">unscheduled discrete organic chemicals </w:t>
      </w:r>
      <w:r w:rsidR="006F5586">
        <w:rPr>
          <w:rFonts w:ascii="Arial" w:hAnsi="Arial" w:cs="Arial"/>
          <w:sz w:val="18"/>
          <w:szCs w:val="18"/>
        </w:rPr>
        <w:t>as provided for in</w:t>
      </w:r>
      <w:r w:rsidRPr="006F5586">
        <w:rPr>
          <w:rFonts w:ascii="Arial" w:hAnsi="Arial" w:cs="Arial"/>
          <w:sz w:val="18"/>
          <w:szCs w:val="18"/>
        </w:rPr>
        <w:t xml:space="preserve"> </w:t>
      </w:r>
      <w:r w:rsidR="00342ABF" w:rsidRPr="006F5586">
        <w:rPr>
          <w:rFonts w:ascii="Arial" w:hAnsi="Arial" w:cs="Arial"/>
          <w:sz w:val="18"/>
          <w:szCs w:val="18"/>
        </w:rPr>
        <w:t xml:space="preserve">[Decree </w:t>
      </w:r>
      <w:r w:rsidR="00885B4A" w:rsidRPr="006F5586">
        <w:rPr>
          <w:rFonts w:ascii="Arial" w:hAnsi="Arial" w:cs="Arial"/>
          <w:sz w:val="18"/>
          <w:szCs w:val="18"/>
        </w:rPr>
        <w:t>2023/ND-CP]</w:t>
      </w:r>
      <w:r w:rsidRPr="006F5586">
        <w:rPr>
          <w:rFonts w:ascii="Arial" w:hAnsi="Arial" w:cs="Arial"/>
          <w:sz w:val="18"/>
          <w:szCs w:val="18"/>
        </w:rPr>
        <w:t>.</w:t>
      </w:r>
      <w:r w:rsidR="006F5586" w:rsidRPr="006F5586">
        <w:rPr>
          <w:rFonts w:ascii="Arial" w:hAnsi="Arial" w:cs="Arial"/>
          <w:sz w:val="18"/>
          <w:szCs w:val="18"/>
        </w:rPr>
        <w:br/>
      </w:r>
    </w:p>
    <w:p w14:paraId="22EBF4AC" w14:textId="64955242" w:rsidR="00F33A16" w:rsidRDefault="001A03E0" w:rsidP="00F33A16">
      <w:pPr>
        <w:pStyle w:val="Heading2"/>
        <w:ind w:left="0"/>
      </w:pPr>
      <w:r w:rsidRPr="00F33A16">
        <w:rPr>
          <w:rFonts w:ascii="Arial" w:eastAsia="Times New Roman" w:hAnsi="Arial" w:cs="Arial"/>
          <w:b/>
          <w:bCs/>
          <w:color w:val="auto"/>
          <w:sz w:val="18"/>
          <w:szCs w:val="18"/>
        </w:rPr>
        <w:t xml:space="preserve">: </w:t>
      </w:r>
      <w:commentRangeStart w:id="48"/>
      <w:r w:rsidRPr="00F33A16">
        <w:rPr>
          <w:rFonts w:ascii="Arial" w:eastAsia="Times New Roman" w:hAnsi="Arial" w:cs="Arial"/>
          <w:b/>
          <w:bCs/>
          <w:color w:val="auto"/>
          <w:sz w:val="18"/>
          <w:szCs w:val="18"/>
        </w:rPr>
        <w:t>Prohibitions</w:t>
      </w:r>
      <w:commentRangeEnd w:id="48"/>
      <w:r w:rsidR="009132B5">
        <w:rPr>
          <w:rStyle w:val="CommentReference"/>
          <w:rFonts w:asciiTheme="minorHAnsi" w:eastAsiaTheme="minorHAnsi" w:hAnsiTheme="minorHAnsi" w:cstheme="minorBidi"/>
          <w:color w:val="auto"/>
        </w:rPr>
        <w:commentReference w:id="48"/>
      </w:r>
    </w:p>
    <w:p w14:paraId="53CA581D" w14:textId="77777777" w:rsidR="005A3B99" w:rsidRDefault="005A3B99" w:rsidP="0003442B">
      <w:pPr>
        <w:pStyle w:val="ListParagraph"/>
        <w:numPr>
          <w:ilvl w:val="0"/>
          <w:numId w:val="34"/>
        </w:numPr>
        <w:rPr>
          <w:rFonts w:ascii="Arial" w:hAnsi="Arial" w:cs="Arial"/>
          <w:sz w:val="18"/>
          <w:szCs w:val="18"/>
        </w:rPr>
      </w:pPr>
      <w:r w:rsidRPr="005A3B99">
        <w:rPr>
          <w:rFonts w:ascii="Arial" w:hAnsi="Arial" w:cs="Arial"/>
          <w:sz w:val="18"/>
          <w:szCs w:val="18"/>
        </w:rPr>
        <w:t>A person who commits any of the following acts will be punished upon conviction with [penalties in</w:t>
      </w:r>
    </w:p>
    <w:p w14:paraId="2422191B" w14:textId="77777777" w:rsidR="005A3B99" w:rsidRDefault="005A3B99" w:rsidP="005A3B99">
      <w:pPr>
        <w:pStyle w:val="ListParagraph"/>
        <w:ind w:left="360"/>
        <w:rPr>
          <w:rFonts w:ascii="Arial" w:hAnsi="Arial" w:cs="Arial"/>
          <w:sz w:val="18"/>
          <w:szCs w:val="18"/>
        </w:rPr>
      </w:pPr>
      <w:r w:rsidRPr="005A3B99">
        <w:rPr>
          <w:rFonts w:ascii="Arial" w:hAnsi="Arial" w:cs="Arial"/>
          <w:sz w:val="18"/>
          <w:szCs w:val="18"/>
        </w:rPr>
        <w:t>the form of imprisonment and/or fines]:</w:t>
      </w:r>
    </w:p>
    <w:p w14:paraId="6C05C817" w14:textId="2307220E" w:rsidR="005F0FB6" w:rsidRPr="005F0FB6" w:rsidRDefault="00ED642B" w:rsidP="0003442B">
      <w:pPr>
        <w:pStyle w:val="ListParagraph"/>
        <w:numPr>
          <w:ilvl w:val="1"/>
          <w:numId w:val="34"/>
        </w:numPr>
        <w:rPr>
          <w:rFonts w:ascii="Arial" w:hAnsi="Arial" w:cs="Arial"/>
          <w:sz w:val="18"/>
          <w:szCs w:val="18"/>
        </w:rPr>
      </w:pPr>
      <w:r w:rsidRPr="005A3B99">
        <w:rPr>
          <w:rFonts w:ascii="Arial" w:eastAsia="Times New Roman" w:hAnsi="Arial" w:cs="Arial"/>
          <w:color w:val="000000"/>
          <w:sz w:val="18"/>
          <w:szCs w:val="18"/>
        </w:rPr>
        <w:t>develop</w:t>
      </w:r>
      <w:r w:rsidR="00810B30">
        <w:rPr>
          <w:rFonts w:ascii="Arial" w:eastAsia="Times New Roman" w:hAnsi="Arial" w:cs="Arial"/>
          <w:color w:val="000000"/>
          <w:sz w:val="18"/>
          <w:szCs w:val="18"/>
        </w:rPr>
        <w:t>s</w:t>
      </w:r>
      <w:r w:rsidRPr="005A3B99">
        <w:rPr>
          <w:rFonts w:ascii="Arial" w:eastAsia="Times New Roman" w:hAnsi="Arial" w:cs="Arial"/>
          <w:color w:val="000000"/>
          <w:sz w:val="18"/>
          <w:szCs w:val="18"/>
        </w:rPr>
        <w:t>, produc</w:t>
      </w:r>
      <w:r w:rsidR="00810B30">
        <w:rPr>
          <w:rFonts w:ascii="Arial" w:eastAsia="Times New Roman" w:hAnsi="Arial" w:cs="Arial"/>
          <w:color w:val="000000"/>
          <w:sz w:val="18"/>
          <w:szCs w:val="18"/>
        </w:rPr>
        <w:t>es</w:t>
      </w:r>
      <w:r w:rsidRPr="005A3B99">
        <w:rPr>
          <w:rFonts w:ascii="Arial" w:eastAsia="Times New Roman" w:hAnsi="Arial" w:cs="Arial"/>
          <w:color w:val="000000"/>
          <w:sz w:val="18"/>
          <w:szCs w:val="18"/>
        </w:rPr>
        <w:t>, manufactur</w:t>
      </w:r>
      <w:r w:rsidR="00810B30">
        <w:rPr>
          <w:rFonts w:ascii="Arial" w:eastAsia="Times New Roman" w:hAnsi="Arial" w:cs="Arial"/>
          <w:color w:val="000000"/>
          <w:sz w:val="18"/>
          <w:szCs w:val="18"/>
        </w:rPr>
        <w:t>es</w:t>
      </w:r>
      <w:r w:rsidRPr="005A3B99">
        <w:rPr>
          <w:rFonts w:ascii="Arial" w:eastAsia="Times New Roman" w:hAnsi="Arial" w:cs="Arial"/>
          <w:color w:val="000000"/>
          <w:sz w:val="18"/>
          <w:szCs w:val="18"/>
        </w:rPr>
        <w:t>, otherwise acquir</w:t>
      </w:r>
      <w:r w:rsidR="00810B30">
        <w:rPr>
          <w:rFonts w:ascii="Arial" w:eastAsia="Times New Roman" w:hAnsi="Arial" w:cs="Arial"/>
          <w:color w:val="000000"/>
          <w:sz w:val="18"/>
          <w:szCs w:val="18"/>
        </w:rPr>
        <w:t>es</w:t>
      </w:r>
      <w:r w:rsidRPr="005A3B99">
        <w:rPr>
          <w:rFonts w:ascii="Arial" w:eastAsia="Times New Roman" w:hAnsi="Arial" w:cs="Arial"/>
          <w:color w:val="000000"/>
          <w:sz w:val="18"/>
          <w:szCs w:val="18"/>
        </w:rPr>
        <w:t>, possess</w:t>
      </w:r>
      <w:r w:rsidR="00810B30">
        <w:rPr>
          <w:rFonts w:ascii="Arial" w:eastAsia="Times New Roman" w:hAnsi="Arial" w:cs="Arial"/>
          <w:color w:val="000000"/>
          <w:sz w:val="18"/>
          <w:szCs w:val="18"/>
        </w:rPr>
        <w:t>es</w:t>
      </w:r>
      <w:r w:rsidRPr="005A3B99">
        <w:rPr>
          <w:rFonts w:ascii="Arial" w:eastAsia="Times New Roman" w:hAnsi="Arial" w:cs="Arial"/>
          <w:color w:val="000000"/>
          <w:sz w:val="18"/>
          <w:szCs w:val="18"/>
        </w:rPr>
        <w:t>,</w:t>
      </w:r>
      <w:r w:rsidR="005F0FB6">
        <w:rPr>
          <w:rFonts w:ascii="Arial" w:eastAsia="Times New Roman" w:hAnsi="Arial" w:cs="Arial"/>
          <w:color w:val="000000"/>
          <w:sz w:val="18"/>
          <w:szCs w:val="18"/>
        </w:rPr>
        <w:t xml:space="preserve"> </w:t>
      </w:r>
      <w:r w:rsidRPr="005F0FB6">
        <w:rPr>
          <w:rFonts w:ascii="Arial" w:eastAsia="Times New Roman" w:hAnsi="Arial" w:cs="Arial"/>
          <w:color w:val="000000"/>
          <w:sz w:val="18"/>
          <w:szCs w:val="18"/>
        </w:rPr>
        <w:t>stockpil</w:t>
      </w:r>
      <w:r w:rsidR="00810B30">
        <w:rPr>
          <w:rFonts w:ascii="Arial" w:eastAsia="Times New Roman" w:hAnsi="Arial" w:cs="Arial"/>
          <w:color w:val="000000"/>
          <w:sz w:val="18"/>
          <w:szCs w:val="18"/>
        </w:rPr>
        <w:t>es</w:t>
      </w:r>
      <w:r w:rsidRPr="005F0FB6">
        <w:rPr>
          <w:rFonts w:ascii="Arial" w:eastAsia="Times New Roman" w:hAnsi="Arial" w:cs="Arial"/>
          <w:color w:val="000000"/>
          <w:sz w:val="18"/>
          <w:szCs w:val="18"/>
        </w:rPr>
        <w:t xml:space="preserve"> or retain</w:t>
      </w:r>
      <w:r w:rsidR="00810B30">
        <w:rPr>
          <w:rFonts w:ascii="Arial" w:eastAsia="Times New Roman" w:hAnsi="Arial" w:cs="Arial"/>
          <w:color w:val="000000"/>
          <w:sz w:val="18"/>
          <w:szCs w:val="18"/>
        </w:rPr>
        <w:t>s</w:t>
      </w:r>
      <w:r w:rsidRPr="005F0FB6">
        <w:rPr>
          <w:rFonts w:ascii="Arial" w:eastAsia="Times New Roman" w:hAnsi="Arial" w:cs="Arial"/>
          <w:color w:val="000000"/>
          <w:sz w:val="18"/>
          <w:szCs w:val="18"/>
        </w:rPr>
        <w:t xml:space="preserve"> a chemical weapon;</w:t>
      </w:r>
    </w:p>
    <w:p w14:paraId="6671F2F3" w14:textId="04E84839" w:rsidR="005F0FB6" w:rsidRPr="005F0FB6" w:rsidRDefault="00ED642B" w:rsidP="0003442B">
      <w:pPr>
        <w:pStyle w:val="ListParagraph"/>
        <w:numPr>
          <w:ilvl w:val="1"/>
          <w:numId w:val="34"/>
        </w:numPr>
        <w:rPr>
          <w:rFonts w:ascii="Arial" w:hAnsi="Arial" w:cs="Arial"/>
          <w:sz w:val="18"/>
          <w:szCs w:val="18"/>
        </w:rPr>
      </w:pPr>
      <w:r w:rsidRPr="005F0FB6">
        <w:rPr>
          <w:rFonts w:ascii="Arial" w:eastAsia="Times New Roman" w:hAnsi="Arial" w:cs="Arial"/>
          <w:color w:val="000000"/>
          <w:sz w:val="18"/>
          <w:szCs w:val="18"/>
        </w:rPr>
        <w:t>transport</w:t>
      </w:r>
      <w:r w:rsidR="00810B30">
        <w:rPr>
          <w:rFonts w:ascii="Arial" w:eastAsia="Times New Roman" w:hAnsi="Arial" w:cs="Arial"/>
          <w:color w:val="000000"/>
          <w:sz w:val="18"/>
          <w:szCs w:val="18"/>
        </w:rPr>
        <w:t>s</w:t>
      </w:r>
      <w:r w:rsidRPr="005F0FB6">
        <w:rPr>
          <w:rFonts w:ascii="Arial" w:eastAsia="Times New Roman" w:hAnsi="Arial" w:cs="Arial"/>
          <w:color w:val="000000"/>
          <w:sz w:val="18"/>
          <w:szCs w:val="18"/>
        </w:rPr>
        <w:t>, transit</w:t>
      </w:r>
      <w:r w:rsidR="00810B30">
        <w:rPr>
          <w:rFonts w:ascii="Arial" w:eastAsia="Times New Roman" w:hAnsi="Arial" w:cs="Arial"/>
          <w:color w:val="000000"/>
          <w:sz w:val="18"/>
          <w:szCs w:val="18"/>
        </w:rPr>
        <w:t>s</w:t>
      </w:r>
      <w:r w:rsidRPr="005F0FB6">
        <w:rPr>
          <w:rFonts w:ascii="Arial" w:eastAsia="Times New Roman" w:hAnsi="Arial" w:cs="Arial"/>
          <w:color w:val="000000"/>
          <w:sz w:val="18"/>
          <w:szCs w:val="18"/>
        </w:rPr>
        <w:t>, transship</w:t>
      </w:r>
      <w:r w:rsidR="00810B30">
        <w:rPr>
          <w:rFonts w:ascii="Arial" w:eastAsia="Times New Roman" w:hAnsi="Arial" w:cs="Arial"/>
          <w:color w:val="000000"/>
          <w:sz w:val="18"/>
          <w:szCs w:val="18"/>
        </w:rPr>
        <w:t>s</w:t>
      </w:r>
      <w:r w:rsidRPr="005F0FB6">
        <w:rPr>
          <w:rFonts w:ascii="Arial" w:eastAsia="Times New Roman" w:hAnsi="Arial" w:cs="Arial"/>
          <w:color w:val="000000"/>
          <w:sz w:val="18"/>
          <w:szCs w:val="18"/>
        </w:rPr>
        <w:t xml:space="preserve"> or transfer</w:t>
      </w:r>
      <w:r w:rsidR="00810B30">
        <w:rPr>
          <w:rFonts w:ascii="Arial" w:eastAsia="Times New Roman" w:hAnsi="Arial" w:cs="Arial"/>
          <w:color w:val="000000"/>
          <w:sz w:val="18"/>
          <w:szCs w:val="18"/>
        </w:rPr>
        <w:t>s</w:t>
      </w:r>
      <w:r w:rsidRPr="005F0FB6">
        <w:rPr>
          <w:rFonts w:ascii="Arial" w:eastAsia="Times New Roman" w:hAnsi="Arial" w:cs="Arial"/>
          <w:color w:val="000000"/>
          <w:sz w:val="18"/>
          <w:szCs w:val="18"/>
        </w:rPr>
        <w:t xml:space="preserve"> directly o</w:t>
      </w:r>
      <w:r w:rsidR="005F0FB6">
        <w:rPr>
          <w:rFonts w:ascii="Arial" w:eastAsia="Times New Roman" w:hAnsi="Arial" w:cs="Arial"/>
          <w:color w:val="000000"/>
          <w:sz w:val="18"/>
          <w:szCs w:val="18"/>
        </w:rPr>
        <w:t xml:space="preserve">r </w:t>
      </w:r>
      <w:r w:rsidRPr="005F0FB6">
        <w:rPr>
          <w:rFonts w:ascii="Arial" w:eastAsia="Times New Roman" w:hAnsi="Arial" w:cs="Arial"/>
          <w:color w:val="000000"/>
          <w:sz w:val="18"/>
          <w:szCs w:val="18"/>
        </w:rPr>
        <w:t>indirectly a chemical weapon to any other person;</w:t>
      </w:r>
    </w:p>
    <w:p w14:paraId="5273DF59" w14:textId="3A85D9A0" w:rsidR="005F0FB6" w:rsidRPr="005F0FB6" w:rsidRDefault="00ED642B" w:rsidP="0003442B">
      <w:pPr>
        <w:pStyle w:val="ListParagraph"/>
        <w:numPr>
          <w:ilvl w:val="1"/>
          <w:numId w:val="34"/>
        </w:numPr>
        <w:rPr>
          <w:rFonts w:ascii="Arial" w:hAnsi="Arial" w:cs="Arial"/>
          <w:sz w:val="18"/>
          <w:szCs w:val="18"/>
        </w:rPr>
      </w:pPr>
      <w:r w:rsidRPr="005F0FB6">
        <w:rPr>
          <w:rFonts w:ascii="Arial" w:eastAsia="Times New Roman" w:hAnsi="Arial" w:cs="Arial"/>
          <w:color w:val="000000"/>
          <w:sz w:val="18"/>
          <w:szCs w:val="18"/>
        </w:rPr>
        <w:t>us</w:t>
      </w:r>
      <w:r w:rsidR="00760D15">
        <w:rPr>
          <w:rFonts w:ascii="Arial" w:eastAsia="Times New Roman" w:hAnsi="Arial" w:cs="Arial"/>
          <w:color w:val="000000"/>
          <w:sz w:val="18"/>
          <w:szCs w:val="18"/>
        </w:rPr>
        <w:t>es</w:t>
      </w:r>
      <w:r w:rsidRPr="005F0FB6">
        <w:rPr>
          <w:rFonts w:ascii="Arial" w:eastAsia="Times New Roman" w:hAnsi="Arial" w:cs="Arial"/>
          <w:color w:val="000000"/>
          <w:sz w:val="18"/>
          <w:szCs w:val="18"/>
        </w:rPr>
        <w:t xml:space="preserve"> a chemical weapon;</w:t>
      </w:r>
    </w:p>
    <w:p w14:paraId="33B819BE" w14:textId="44924319" w:rsidR="005F0FB6" w:rsidRPr="005F0FB6" w:rsidRDefault="00ED642B" w:rsidP="0003442B">
      <w:pPr>
        <w:pStyle w:val="ListParagraph"/>
        <w:numPr>
          <w:ilvl w:val="1"/>
          <w:numId w:val="34"/>
        </w:numPr>
        <w:rPr>
          <w:rFonts w:ascii="Arial" w:hAnsi="Arial" w:cs="Arial"/>
          <w:sz w:val="18"/>
          <w:szCs w:val="18"/>
        </w:rPr>
      </w:pPr>
      <w:r w:rsidRPr="005F0FB6">
        <w:rPr>
          <w:rFonts w:ascii="Arial" w:eastAsia="Times New Roman" w:hAnsi="Arial" w:cs="Arial"/>
          <w:color w:val="000000"/>
          <w:sz w:val="18"/>
          <w:szCs w:val="18"/>
        </w:rPr>
        <w:t>engag</w:t>
      </w:r>
      <w:r w:rsidR="00810B30">
        <w:rPr>
          <w:rFonts w:ascii="Arial" w:eastAsia="Times New Roman" w:hAnsi="Arial" w:cs="Arial"/>
          <w:color w:val="000000"/>
          <w:sz w:val="18"/>
          <w:szCs w:val="18"/>
        </w:rPr>
        <w:t>es</w:t>
      </w:r>
      <w:r w:rsidRPr="005F0FB6">
        <w:rPr>
          <w:rFonts w:ascii="Arial" w:eastAsia="Times New Roman" w:hAnsi="Arial" w:cs="Arial"/>
          <w:color w:val="000000"/>
          <w:sz w:val="18"/>
          <w:szCs w:val="18"/>
        </w:rPr>
        <w:t xml:space="preserve"> in any military preparations to use a chemical weapon</w:t>
      </w:r>
      <w:r w:rsidR="00134EF5">
        <w:rPr>
          <w:rFonts w:ascii="Arial" w:eastAsia="Times New Roman" w:hAnsi="Arial" w:cs="Arial"/>
          <w:color w:val="000000"/>
          <w:sz w:val="18"/>
          <w:szCs w:val="18"/>
        </w:rPr>
        <w:t>;</w:t>
      </w:r>
    </w:p>
    <w:p w14:paraId="258FC7CD" w14:textId="4A5BC0A8" w:rsidR="005F0FB6" w:rsidRPr="005F0FB6" w:rsidRDefault="00ED642B" w:rsidP="0003442B">
      <w:pPr>
        <w:pStyle w:val="ListParagraph"/>
        <w:numPr>
          <w:ilvl w:val="1"/>
          <w:numId w:val="34"/>
        </w:numPr>
        <w:rPr>
          <w:rFonts w:ascii="Arial" w:hAnsi="Arial" w:cs="Arial"/>
          <w:sz w:val="18"/>
          <w:szCs w:val="18"/>
        </w:rPr>
      </w:pPr>
      <w:r w:rsidRPr="005F0FB6">
        <w:rPr>
          <w:rFonts w:ascii="Arial" w:eastAsia="Times New Roman" w:hAnsi="Arial" w:cs="Arial"/>
          <w:color w:val="000000"/>
          <w:sz w:val="18"/>
          <w:szCs w:val="18"/>
        </w:rPr>
        <w:t>us</w:t>
      </w:r>
      <w:r w:rsidR="00810B30">
        <w:rPr>
          <w:rFonts w:ascii="Arial" w:eastAsia="Times New Roman" w:hAnsi="Arial" w:cs="Arial"/>
          <w:color w:val="000000"/>
          <w:sz w:val="18"/>
          <w:szCs w:val="18"/>
        </w:rPr>
        <w:t>es</w:t>
      </w:r>
      <w:r w:rsidRPr="005F0FB6">
        <w:rPr>
          <w:rFonts w:ascii="Arial" w:eastAsia="Times New Roman" w:hAnsi="Arial" w:cs="Arial"/>
          <w:color w:val="000000"/>
          <w:sz w:val="18"/>
          <w:szCs w:val="18"/>
        </w:rPr>
        <w:t xml:space="preserve"> riot control agents as a method of warfare;</w:t>
      </w:r>
      <w:r w:rsidR="0096616A">
        <w:rPr>
          <w:rFonts w:ascii="Arial" w:eastAsia="Times New Roman" w:hAnsi="Arial" w:cs="Arial"/>
          <w:color w:val="000000"/>
          <w:sz w:val="18"/>
          <w:szCs w:val="18"/>
        </w:rPr>
        <w:t xml:space="preserve"> or</w:t>
      </w:r>
    </w:p>
    <w:p w14:paraId="6A0EF320" w14:textId="5EFD88F5" w:rsidR="005F0FB6" w:rsidRPr="005F0FB6" w:rsidRDefault="00ED642B" w:rsidP="0003442B">
      <w:pPr>
        <w:pStyle w:val="ListParagraph"/>
        <w:numPr>
          <w:ilvl w:val="1"/>
          <w:numId w:val="34"/>
        </w:numPr>
        <w:rPr>
          <w:rFonts w:ascii="Arial" w:hAnsi="Arial" w:cs="Arial"/>
          <w:sz w:val="18"/>
          <w:szCs w:val="18"/>
        </w:rPr>
      </w:pPr>
      <w:r w:rsidRPr="005F0FB6">
        <w:rPr>
          <w:rFonts w:ascii="Arial" w:eastAsia="Times New Roman" w:hAnsi="Arial" w:cs="Arial"/>
          <w:color w:val="000000"/>
          <w:sz w:val="18"/>
          <w:szCs w:val="18"/>
        </w:rPr>
        <w:t>own</w:t>
      </w:r>
      <w:r w:rsidR="00810B30">
        <w:rPr>
          <w:rFonts w:ascii="Arial" w:eastAsia="Times New Roman" w:hAnsi="Arial" w:cs="Arial"/>
          <w:color w:val="000000"/>
          <w:sz w:val="18"/>
          <w:szCs w:val="18"/>
        </w:rPr>
        <w:t>s</w:t>
      </w:r>
      <w:r w:rsidRPr="005F0FB6">
        <w:rPr>
          <w:rFonts w:ascii="Arial" w:eastAsia="Times New Roman" w:hAnsi="Arial" w:cs="Arial"/>
          <w:color w:val="000000"/>
          <w:sz w:val="18"/>
          <w:szCs w:val="18"/>
        </w:rPr>
        <w:t xml:space="preserve"> or possess</w:t>
      </w:r>
      <w:r w:rsidR="00810B30">
        <w:rPr>
          <w:rFonts w:ascii="Arial" w:eastAsia="Times New Roman" w:hAnsi="Arial" w:cs="Arial"/>
          <w:color w:val="000000"/>
          <w:sz w:val="18"/>
          <w:szCs w:val="18"/>
        </w:rPr>
        <w:t>es</w:t>
      </w:r>
      <w:r w:rsidRPr="005F0FB6">
        <w:rPr>
          <w:rFonts w:ascii="Arial" w:eastAsia="Times New Roman" w:hAnsi="Arial" w:cs="Arial"/>
          <w:color w:val="000000"/>
          <w:sz w:val="18"/>
          <w:szCs w:val="18"/>
        </w:rPr>
        <w:t xml:space="preserve"> a chemical weapons production facility,</w:t>
      </w:r>
      <w:r w:rsidR="005F0FB6">
        <w:rPr>
          <w:rFonts w:ascii="Arial" w:eastAsia="Times New Roman" w:hAnsi="Arial" w:cs="Arial"/>
          <w:color w:val="000000"/>
          <w:sz w:val="18"/>
          <w:szCs w:val="18"/>
        </w:rPr>
        <w:t xml:space="preserve"> </w:t>
      </w:r>
      <w:r w:rsidRPr="005F0FB6">
        <w:rPr>
          <w:rFonts w:ascii="Arial" w:eastAsia="Times New Roman" w:hAnsi="Arial" w:cs="Arial"/>
          <w:color w:val="000000"/>
          <w:sz w:val="18"/>
          <w:szCs w:val="18"/>
        </w:rPr>
        <w:t>construct</w:t>
      </w:r>
      <w:r w:rsidR="00760D15">
        <w:rPr>
          <w:rFonts w:ascii="Arial" w:eastAsia="Times New Roman" w:hAnsi="Arial" w:cs="Arial"/>
          <w:color w:val="000000"/>
          <w:sz w:val="18"/>
          <w:szCs w:val="18"/>
        </w:rPr>
        <w:t>s</w:t>
      </w:r>
      <w:r w:rsidRPr="005F0FB6">
        <w:rPr>
          <w:rFonts w:ascii="Arial" w:eastAsia="Times New Roman" w:hAnsi="Arial" w:cs="Arial"/>
          <w:color w:val="000000"/>
          <w:sz w:val="18"/>
          <w:szCs w:val="18"/>
        </w:rPr>
        <w:t xml:space="preserve"> any new chemical weapons production facility or</w:t>
      </w:r>
      <w:r w:rsidR="005F0FB6">
        <w:rPr>
          <w:rFonts w:ascii="Arial" w:eastAsia="Times New Roman" w:hAnsi="Arial" w:cs="Arial"/>
          <w:color w:val="000000"/>
          <w:sz w:val="18"/>
          <w:szCs w:val="18"/>
        </w:rPr>
        <w:t xml:space="preserve"> </w:t>
      </w:r>
      <w:r w:rsidRPr="005F0FB6">
        <w:rPr>
          <w:rFonts w:ascii="Arial" w:eastAsia="Times New Roman" w:hAnsi="Arial" w:cs="Arial"/>
          <w:color w:val="000000"/>
          <w:sz w:val="18"/>
          <w:szCs w:val="18"/>
        </w:rPr>
        <w:t>modif</w:t>
      </w:r>
      <w:r w:rsidR="00760D15">
        <w:rPr>
          <w:rFonts w:ascii="Arial" w:eastAsia="Times New Roman" w:hAnsi="Arial" w:cs="Arial"/>
          <w:color w:val="000000"/>
          <w:sz w:val="18"/>
          <w:szCs w:val="18"/>
        </w:rPr>
        <w:t>ies</w:t>
      </w:r>
      <w:r w:rsidRPr="005F0FB6">
        <w:rPr>
          <w:rFonts w:ascii="Arial" w:eastAsia="Times New Roman" w:hAnsi="Arial" w:cs="Arial"/>
          <w:color w:val="000000"/>
          <w:sz w:val="18"/>
          <w:szCs w:val="18"/>
        </w:rPr>
        <w:t xml:space="preserve"> any existing facility for the purpose of transforming it into a</w:t>
      </w:r>
      <w:r w:rsidR="005F0FB6">
        <w:rPr>
          <w:rFonts w:ascii="Arial" w:eastAsia="Times New Roman" w:hAnsi="Arial" w:cs="Arial"/>
          <w:color w:val="000000"/>
          <w:sz w:val="18"/>
          <w:szCs w:val="18"/>
        </w:rPr>
        <w:t xml:space="preserve"> </w:t>
      </w:r>
      <w:r w:rsidRPr="005F0FB6">
        <w:rPr>
          <w:rFonts w:ascii="Arial" w:eastAsia="Times New Roman" w:hAnsi="Arial" w:cs="Arial"/>
          <w:color w:val="000000"/>
          <w:sz w:val="18"/>
          <w:szCs w:val="18"/>
        </w:rPr>
        <w:t>chemica</w:t>
      </w:r>
      <w:r w:rsidR="00F473E4">
        <w:rPr>
          <w:rFonts w:ascii="Arial" w:eastAsia="Times New Roman" w:hAnsi="Arial" w:cs="Arial"/>
          <w:color w:val="000000"/>
          <w:sz w:val="18"/>
          <w:szCs w:val="18"/>
        </w:rPr>
        <w:t xml:space="preserve">l </w:t>
      </w:r>
      <w:r w:rsidRPr="005F0FB6">
        <w:rPr>
          <w:rFonts w:ascii="Arial" w:eastAsia="Times New Roman" w:hAnsi="Arial" w:cs="Arial"/>
          <w:color w:val="000000"/>
          <w:sz w:val="18"/>
          <w:szCs w:val="18"/>
        </w:rPr>
        <w:t>weapons production facility.</w:t>
      </w:r>
    </w:p>
    <w:p w14:paraId="5586E71B" w14:textId="74915D28" w:rsidR="00FB3D80" w:rsidRPr="00F61B87" w:rsidRDefault="003D52D1" w:rsidP="0003442B">
      <w:pPr>
        <w:pStyle w:val="ListParagraph"/>
        <w:numPr>
          <w:ilvl w:val="0"/>
          <w:numId w:val="34"/>
        </w:numPr>
        <w:rPr>
          <w:rFonts w:ascii="Arial" w:hAnsi="Arial" w:cs="Arial"/>
          <w:sz w:val="18"/>
          <w:szCs w:val="18"/>
        </w:rPr>
      </w:pPr>
      <w:r w:rsidRPr="005A3B99">
        <w:rPr>
          <w:rFonts w:ascii="Arial" w:hAnsi="Arial" w:cs="Arial"/>
          <w:sz w:val="18"/>
          <w:szCs w:val="18"/>
        </w:rPr>
        <w:t>A person who commits any of the following acts will be punished upon conviction with [penalties in</w:t>
      </w:r>
      <w:r w:rsidR="00F61B87">
        <w:rPr>
          <w:rFonts w:ascii="Arial" w:hAnsi="Arial" w:cs="Arial"/>
          <w:sz w:val="18"/>
          <w:szCs w:val="18"/>
        </w:rPr>
        <w:t xml:space="preserve"> </w:t>
      </w:r>
      <w:r w:rsidRPr="00F61B87">
        <w:rPr>
          <w:rFonts w:ascii="Arial" w:hAnsi="Arial" w:cs="Arial"/>
          <w:sz w:val="18"/>
          <w:szCs w:val="18"/>
        </w:rPr>
        <w:t>the form of imprisonment and/or fines]</w:t>
      </w:r>
      <w:r w:rsidR="00F61B87" w:rsidRPr="00F61B87">
        <w:rPr>
          <w:rFonts w:ascii="Arial" w:hAnsi="Arial" w:cs="Arial"/>
          <w:sz w:val="18"/>
          <w:szCs w:val="18"/>
        </w:rPr>
        <w:t>:</w:t>
      </w:r>
      <w:r w:rsidR="00A168DE">
        <w:rPr>
          <w:rStyle w:val="CommentReference"/>
        </w:rPr>
        <w:t xml:space="preserve"> </w:t>
      </w:r>
    </w:p>
    <w:p w14:paraId="314569BA" w14:textId="7A2A9BB0" w:rsidR="00FB3D80" w:rsidRPr="000478EF" w:rsidRDefault="00FB3D80" w:rsidP="0003442B">
      <w:pPr>
        <w:pStyle w:val="ListParagraph"/>
        <w:numPr>
          <w:ilvl w:val="1"/>
          <w:numId w:val="34"/>
        </w:numPr>
        <w:rPr>
          <w:rFonts w:ascii="Arial" w:eastAsia="Times New Roman" w:hAnsi="Arial" w:cs="Arial"/>
          <w:color w:val="000000"/>
          <w:sz w:val="18"/>
          <w:szCs w:val="18"/>
          <w:lang w:val="en-GB"/>
        </w:rPr>
      </w:pPr>
      <w:r w:rsidRPr="00FB3D80">
        <w:rPr>
          <w:rFonts w:ascii="Arial" w:eastAsia="Times New Roman" w:hAnsi="Arial" w:cs="Arial"/>
          <w:color w:val="000000"/>
          <w:sz w:val="18"/>
          <w:szCs w:val="18"/>
          <w:lang w:val="en-GB"/>
        </w:rPr>
        <w:t>produc</w:t>
      </w:r>
      <w:r w:rsidR="00B20A1F">
        <w:rPr>
          <w:rFonts w:ascii="Arial" w:eastAsia="Times New Roman" w:hAnsi="Arial" w:cs="Arial"/>
          <w:color w:val="000000"/>
          <w:sz w:val="18"/>
          <w:szCs w:val="18"/>
          <w:lang w:val="en-GB"/>
        </w:rPr>
        <w:t>es</w:t>
      </w:r>
      <w:r w:rsidRPr="00FB3D80">
        <w:rPr>
          <w:rFonts w:ascii="Arial" w:eastAsia="Times New Roman" w:hAnsi="Arial" w:cs="Arial"/>
          <w:color w:val="000000"/>
          <w:sz w:val="18"/>
          <w:szCs w:val="18"/>
          <w:lang w:val="en-GB"/>
        </w:rPr>
        <w:t>, otherwise acquir</w:t>
      </w:r>
      <w:r w:rsidR="00B20A1F">
        <w:rPr>
          <w:rFonts w:ascii="Arial" w:eastAsia="Times New Roman" w:hAnsi="Arial" w:cs="Arial"/>
          <w:color w:val="000000"/>
          <w:sz w:val="18"/>
          <w:szCs w:val="18"/>
          <w:lang w:val="en-GB"/>
        </w:rPr>
        <w:t>es</w:t>
      </w:r>
      <w:r w:rsidRPr="00FB3D80">
        <w:rPr>
          <w:rFonts w:ascii="Arial" w:eastAsia="Times New Roman" w:hAnsi="Arial" w:cs="Arial"/>
          <w:color w:val="000000"/>
          <w:sz w:val="18"/>
          <w:szCs w:val="18"/>
          <w:lang w:val="en-GB"/>
        </w:rPr>
        <w:t>, retain</w:t>
      </w:r>
      <w:r w:rsidR="00B20A1F">
        <w:rPr>
          <w:rFonts w:ascii="Arial" w:eastAsia="Times New Roman" w:hAnsi="Arial" w:cs="Arial"/>
          <w:color w:val="000000"/>
          <w:sz w:val="18"/>
          <w:szCs w:val="18"/>
          <w:lang w:val="en-GB"/>
        </w:rPr>
        <w:t>s</w:t>
      </w:r>
      <w:r w:rsidRPr="00FB3D80">
        <w:rPr>
          <w:rFonts w:ascii="Arial" w:eastAsia="Times New Roman" w:hAnsi="Arial" w:cs="Arial"/>
          <w:color w:val="000000"/>
          <w:sz w:val="18"/>
          <w:szCs w:val="18"/>
          <w:lang w:val="en-GB"/>
        </w:rPr>
        <w:t>, us</w:t>
      </w:r>
      <w:r w:rsidR="00B20A1F">
        <w:rPr>
          <w:rFonts w:ascii="Arial" w:eastAsia="Times New Roman" w:hAnsi="Arial" w:cs="Arial"/>
          <w:color w:val="000000"/>
          <w:sz w:val="18"/>
          <w:szCs w:val="18"/>
          <w:lang w:val="en-GB"/>
        </w:rPr>
        <w:t>es</w:t>
      </w:r>
      <w:r w:rsidRPr="00FB3D80">
        <w:rPr>
          <w:rFonts w:ascii="Arial" w:eastAsia="Times New Roman" w:hAnsi="Arial" w:cs="Arial"/>
          <w:color w:val="000000"/>
          <w:sz w:val="18"/>
          <w:szCs w:val="18"/>
          <w:lang w:val="en-GB"/>
        </w:rPr>
        <w:t xml:space="preserve"> or in-country</w:t>
      </w:r>
      <w:r w:rsidR="00B32D73">
        <w:rPr>
          <w:rFonts w:ascii="Arial" w:eastAsia="Times New Roman" w:hAnsi="Arial" w:cs="Arial"/>
          <w:color w:val="000000"/>
          <w:sz w:val="18"/>
          <w:szCs w:val="18"/>
          <w:lang w:val="en-GB"/>
        </w:rPr>
        <w:t xml:space="preserve"> </w:t>
      </w:r>
      <w:r w:rsidRPr="00B32D73">
        <w:rPr>
          <w:rFonts w:ascii="Arial" w:eastAsia="Times New Roman" w:hAnsi="Arial" w:cs="Arial"/>
          <w:color w:val="000000"/>
          <w:sz w:val="18"/>
          <w:szCs w:val="18"/>
          <w:lang w:val="en-GB"/>
        </w:rPr>
        <w:t>transfer</w:t>
      </w:r>
      <w:r w:rsidR="00B20A1F">
        <w:rPr>
          <w:rFonts w:ascii="Arial" w:eastAsia="Times New Roman" w:hAnsi="Arial" w:cs="Arial"/>
          <w:color w:val="000000"/>
          <w:sz w:val="18"/>
          <w:szCs w:val="18"/>
          <w:lang w:val="en-GB"/>
        </w:rPr>
        <w:t>s</w:t>
      </w:r>
      <w:r w:rsidRPr="00B32D73">
        <w:rPr>
          <w:rFonts w:ascii="Arial" w:eastAsia="Times New Roman" w:hAnsi="Arial" w:cs="Arial"/>
          <w:color w:val="000000"/>
          <w:sz w:val="18"/>
          <w:szCs w:val="18"/>
          <w:lang w:val="en-GB"/>
        </w:rPr>
        <w:t xml:space="preserve"> a Schedule 1 chemical in the territory of a State not Party</w:t>
      </w:r>
      <w:r w:rsidR="000478EF">
        <w:rPr>
          <w:rFonts w:ascii="Arial" w:eastAsia="Times New Roman" w:hAnsi="Arial" w:cs="Arial"/>
          <w:color w:val="000000"/>
          <w:sz w:val="18"/>
          <w:szCs w:val="18"/>
          <w:lang w:val="en-GB"/>
        </w:rPr>
        <w:t xml:space="preserve"> </w:t>
      </w:r>
      <w:r w:rsidRPr="000478EF">
        <w:rPr>
          <w:rFonts w:ascii="Arial" w:eastAsia="Times New Roman" w:hAnsi="Arial" w:cs="Arial"/>
          <w:color w:val="000000"/>
          <w:sz w:val="18"/>
          <w:szCs w:val="18"/>
          <w:lang w:val="en-GB"/>
        </w:rPr>
        <w:t xml:space="preserve">to the </w:t>
      </w:r>
      <w:r w:rsidR="000478EF">
        <w:rPr>
          <w:rFonts w:ascii="Arial" w:eastAsia="Times New Roman" w:hAnsi="Arial" w:cs="Arial"/>
          <w:color w:val="000000"/>
          <w:sz w:val="18"/>
          <w:szCs w:val="18"/>
          <w:lang w:val="en-GB"/>
        </w:rPr>
        <w:t xml:space="preserve">Chemical Weapons </w:t>
      </w:r>
      <w:r w:rsidRPr="000478EF">
        <w:rPr>
          <w:rFonts w:ascii="Arial" w:eastAsia="Times New Roman" w:hAnsi="Arial" w:cs="Arial"/>
          <w:color w:val="000000"/>
          <w:sz w:val="18"/>
          <w:szCs w:val="18"/>
          <w:lang w:val="en-GB"/>
        </w:rPr>
        <w:t>Convention;</w:t>
      </w:r>
      <w:r w:rsidR="00F63D2C">
        <w:rPr>
          <w:rFonts w:ascii="Arial" w:eastAsia="Times New Roman" w:hAnsi="Arial" w:cs="Arial"/>
          <w:color w:val="000000"/>
          <w:sz w:val="18"/>
          <w:szCs w:val="18"/>
          <w:lang w:val="en-GB"/>
        </w:rPr>
        <w:t xml:space="preserve"> or</w:t>
      </w:r>
    </w:p>
    <w:p w14:paraId="3EB4372D" w14:textId="56AC5EA7" w:rsidR="00B27ECB" w:rsidRPr="0062086D" w:rsidRDefault="00FB3D80" w:rsidP="0003442B">
      <w:pPr>
        <w:pStyle w:val="ListParagraph"/>
        <w:numPr>
          <w:ilvl w:val="1"/>
          <w:numId w:val="34"/>
        </w:numPr>
        <w:rPr>
          <w:rFonts w:ascii="Arial" w:eastAsia="Times New Roman" w:hAnsi="Arial" w:cs="Arial"/>
          <w:color w:val="000000"/>
          <w:sz w:val="18"/>
          <w:szCs w:val="18"/>
          <w:lang w:val="en-GB"/>
        </w:rPr>
      </w:pPr>
      <w:r w:rsidRPr="00FB3D80">
        <w:rPr>
          <w:rFonts w:ascii="Arial" w:eastAsia="Times New Roman" w:hAnsi="Arial" w:cs="Arial"/>
          <w:color w:val="000000"/>
          <w:sz w:val="18"/>
          <w:szCs w:val="18"/>
          <w:lang w:val="en-GB"/>
        </w:rPr>
        <w:t>illegally produc</w:t>
      </w:r>
      <w:r w:rsidR="00B20A1F">
        <w:rPr>
          <w:rFonts w:ascii="Arial" w:eastAsia="Times New Roman" w:hAnsi="Arial" w:cs="Arial"/>
          <w:color w:val="000000"/>
          <w:sz w:val="18"/>
          <w:szCs w:val="18"/>
          <w:lang w:val="en-GB"/>
        </w:rPr>
        <w:t>es</w:t>
      </w:r>
      <w:r w:rsidRPr="00FB3D80">
        <w:rPr>
          <w:rFonts w:ascii="Arial" w:eastAsia="Times New Roman" w:hAnsi="Arial" w:cs="Arial"/>
          <w:color w:val="000000"/>
          <w:sz w:val="18"/>
          <w:szCs w:val="18"/>
          <w:lang w:val="en-GB"/>
        </w:rPr>
        <w:t>, otherwise acquir</w:t>
      </w:r>
      <w:r w:rsidR="00B20A1F">
        <w:rPr>
          <w:rFonts w:ascii="Arial" w:eastAsia="Times New Roman" w:hAnsi="Arial" w:cs="Arial"/>
          <w:color w:val="000000"/>
          <w:sz w:val="18"/>
          <w:szCs w:val="18"/>
          <w:lang w:val="en-GB"/>
        </w:rPr>
        <w:t>es</w:t>
      </w:r>
      <w:r w:rsidRPr="00FB3D80">
        <w:rPr>
          <w:rFonts w:ascii="Arial" w:eastAsia="Times New Roman" w:hAnsi="Arial" w:cs="Arial"/>
          <w:color w:val="000000"/>
          <w:sz w:val="18"/>
          <w:szCs w:val="18"/>
          <w:lang w:val="en-GB"/>
        </w:rPr>
        <w:t>, retain</w:t>
      </w:r>
      <w:r w:rsidR="00B20A1F">
        <w:rPr>
          <w:rFonts w:ascii="Arial" w:eastAsia="Times New Roman" w:hAnsi="Arial" w:cs="Arial"/>
          <w:color w:val="000000"/>
          <w:sz w:val="18"/>
          <w:szCs w:val="18"/>
          <w:lang w:val="en-GB"/>
        </w:rPr>
        <w:t>s</w:t>
      </w:r>
      <w:r w:rsidRPr="00FB3D80">
        <w:rPr>
          <w:rFonts w:ascii="Arial" w:eastAsia="Times New Roman" w:hAnsi="Arial" w:cs="Arial"/>
          <w:color w:val="000000"/>
          <w:sz w:val="18"/>
          <w:szCs w:val="18"/>
          <w:lang w:val="en-GB"/>
        </w:rPr>
        <w:t>, us</w:t>
      </w:r>
      <w:r w:rsidR="00B20A1F">
        <w:rPr>
          <w:rFonts w:ascii="Arial" w:eastAsia="Times New Roman" w:hAnsi="Arial" w:cs="Arial"/>
          <w:color w:val="000000"/>
          <w:sz w:val="18"/>
          <w:szCs w:val="18"/>
          <w:lang w:val="en-GB"/>
        </w:rPr>
        <w:t>es</w:t>
      </w:r>
      <w:r w:rsidRPr="00FB3D80">
        <w:rPr>
          <w:rFonts w:ascii="Arial" w:eastAsia="Times New Roman" w:hAnsi="Arial" w:cs="Arial"/>
          <w:color w:val="000000"/>
          <w:sz w:val="18"/>
          <w:szCs w:val="18"/>
          <w:lang w:val="en-GB"/>
        </w:rPr>
        <w:t xml:space="preserve"> or in-country</w:t>
      </w:r>
      <w:r w:rsidR="000478EF">
        <w:rPr>
          <w:rFonts w:ascii="Arial" w:eastAsia="Times New Roman" w:hAnsi="Arial" w:cs="Arial"/>
          <w:color w:val="000000"/>
          <w:sz w:val="18"/>
          <w:szCs w:val="18"/>
          <w:lang w:val="en-GB"/>
        </w:rPr>
        <w:t xml:space="preserve"> </w:t>
      </w:r>
      <w:r w:rsidRPr="000478EF">
        <w:rPr>
          <w:rFonts w:ascii="Arial" w:eastAsia="Times New Roman" w:hAnsi="Arial" w:cs="Arial"/>
          <w:color w:val="000000"/>
          <w:sz w:val="18"/>
          <w:szCs w:val="18"/>
          <w:lang w:val="en-GB"/>
        </w:rPr>
        <w:t>transfer</w:t>
      </w:r>
      <w:r w:rsidR="00B20A1F">
        <w:rPr>
          <w:rFonts w:ascii="Arial" w:eastAsia="Times New Roman" w:hAnsi="Arial" w:cs="Arial"/>
          <w:color w:val="000000"/>
          <w:sz w:val="18"/>
          <w:szCs w:val="18"/>
          <w:lang w:val="en-GB"/>
        </w:rPr>
        <w:t>s</w:t>
      </w:r>
      <w:r w:rsidRPr="000478EF">
        <w:rPr>
          <w:rFonts w:ascii="Arial" w:eastAsia="Times New Roman" w:hAnsi="Arial" w:cs="Arial"/>
          <w:color w:val="000000"/>
          <w:sz w:val="18"/>
          <w:szCs w:val="18"/>
          <w:lang w:val="en-GB"/>
        </w:rPr>
        <w:t xml:space="preserve"> a Schedule 1 chemical</w:t>
      </w:r>
      <w:r w:rsidR="000478EF" w:rsidRPr="0062086D">
        <w:rPr>
          <w:rFonts w:ascii="Arial" w:eastAsia="Times New Roman" w:hAnsi="Arial" w:cs="Arial"/>
          <w:color w:val="000000"/>
          <w:sz w:val="18"/>
          <w:szCs w:val="18"/>
          <w:lang w:val="en-GB"/>
        </w:rPr>
        <w:t>.</w:t>
      </w:r>
    </w:p>
    <w:p w14:paraId="1A23BC29" w14:textId="2F4F7845" w:rsidR="00F43C34" w:rsidRPr="00F81005" w:rsidRDefault="00F43C34" w:rsidP="0003442B">
      <w:pPr>
        <w:pStyle w:val="ListParagraph"/>
        <w:numPr>
          <w:ilvl w:val="0"/>
          <w:numId w:val="34"/>
        </w:numPr>
        <w:rPr>
          <w:rFonts w:ascii="Arial" w:hAnsi="Arial" w:cs="Arial"/>
          <w:sz w:val="18"/>
          <w:szCs w:val="18"/>
        </w:rPr>
      </w:pPr>
      <w:r w:rsidRPr="005A3B99">
        <w:rPr>
          <w:rFonts w:ascii="Arial" w:hAnsi="Arial" w:cs="Arial"/>
          <w:sz w:val="18"/>
          <w:szCs w:val="18"/>
        </w:rPr>
        <w:t>A person who commits any of the following acts will be punished upon conviction with [penalties in</w:t>
      </w:r>
      <w:r w:rsidR="00F81005">
        <w:rPr>
          <w:rFonts w:ascii="Arial" w:hAnsi="Arial" w:cs="Arial"/>
          <w:sz w:val="18"/>
          <w:szCs w:val="18"/>
        </w:rPr>
        <w:t xml:space="preserve"> </w:t>
      </w:r>
      <w:r w:rsidRPr="00F81005">
        <w:rPr>
          <w:rFonts w:ascii="Arial" w:hAnsi="Arial" w:cs="Arial"/>
          <w:sz w:val="18"/>
          <w:szCs w:val="18"/>
        </w:rPr>
        <w:t>the form of imprisonment and/or fines]</w:t>
      </w:r>
      <w:r w:rsidRPr="00F81005">
        <w:rPr>
          <w:rFonts w:ascii="Arial" w:eastAsia="Times New Roman" w:hAnsi="Arial" w:cs="Arial"/>
          <w:color w:val="000000"/>
          <w:sz w:val="18"/>
          <w:szCs w:val="18"/>
        </w:rPr>
        <w:t>:</w:t>
      </w:r>
    </w:p>
    <w:p w14:paraId="1887F0DF" w14:textId="4107C068" w:rsidR="00F43C34" w:rsidRPr="002B6DCB" w:rsidRDefault="00F43C34" w:rsidP="0003442B">
      <w:pPr>
        <w:pStyle w:val="ListParagraph"/>
        <w:numPr>
          <w:ilvl w:val="1"/>
          <w:numId w:val="34"/>
        </w:numPr>
        <w:rPr>
          <w:rFonts w:ascii="Arial" w:eastAsia="Times New Roman" w:hAnsi="Arial" w:cs="Arial"/>
          <w:color w:val="000000"/>
          <w:sz w:val="18"/>
          <w:szCs w:val="18"/>
        </w:rPr>
      </w:pPr>
      <w:r w:rsidRPr="00F43C34">
        <w:rPr>
          <w:rFonts w:ascii="Arial" w:eastAsia="Times New Roman" w:hAnsi="Arial" w:cs="Arial"/>
          <w:color w:val="000000"/>
          <w:sz w:val="18"/>
          <w:szCs w:val="18"/>
        </w:rPr>
        <w:t>obstruct</w:t>
      </w:r>
      <w:r w:rsidR="00E92553">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measures of verification or enforcement under the</w:t>
      </w:r>
      <w:r w:rsidR="00402FC4">
        <w:rPr>
          <w:rFonts w:ascii="Arial" w:eastAsia="Times New Roman" w:hAnsi="Arial" w:cs="Arial"/>
          <w:color w:val="000000"/>
          <w:sz w:val="18"/>
          <w:szCs w:val="18"/>
        </w:rPr>
        <w:t xml:space="preserve"> Chemical Weapons </w:t>
      </w:r>
      <w:r w:rsidRPr="00402FC4">
        <w:rPr>
          <w:rFonts w:ascii="Arial" w:eastAsia="Times New Roman" w:hAnsi="Arial" w:cs="Arial"/>
          <w:color w:val="000000"/>
          <w:sz w:val="18"/>
          <w:szCs w:val="18"/>
        </w:rPr>
        <w:t>Convention</w:t>
      </w:r>
      <w:r w:rsidR="00305498">
        <w:rPr>
          <w:rFonts w:ascii="Arial" w:eastAsia="Times New Roman" w:hAnsi="Arial" w:cs="Arial"/>
          <w:color w:val="000000"/>
          <w:sz w:val="18"/>
          <w:szCs w:val="18"/>
        </w:rPr>
        <w:t>,</w:t>
      </w:r>
      <w:r w:rsidR="00402FC4">
        <w:rPr>
          <w:rFonts w:ascii="Arial" w:eastAsia="Times New Roman" w:hAnsi="Arial" w:cs="Arial"/>
          <w:color w:val="000000"/>
          <w:sz w:val="18"/>
          <w:szCs w:val="18"/>
        </w:rPr>
        <w:t xml:space="preserve"> </w:t>
      </w:r>
      <w:r w:rsidR="000E216A">
        <w:rPr>
          <w:rFonts w:ascii="Arial" w:eastAsia="Times New Roman" w:hAnsi="Arial" w:cs="Arial"/>
          <w:color w:val="000000"/>
          <w:sz w:val="18"/>
          <w:szCs w:val="18"/>
        </w:rPr>
        <w:t>[</w:t>
      </w:r>
      <w:r w:rsidR="000E216A" w:rsidRPr="007141D1">
        <w:rPr>
          <w:rFonts w:ascii="Arial" w:hAnsi="Arial" w:cs="Arial"/>
          <w:sz w:val="18"/>
          <w:szCs w:val="18"/>
        </w:rPr>
        <w:t>Decree No</w:t>
      </w:r>
      <w:r w:rsidR="000E216A">
        <w:rPr>
          <w:rFonts w:ascii="Arial" w:hAnsi="Arial" w:cs="Arial"/>
          <w:sz w:val="18"/>
          <w:szCs w:val="18"/>
        </w:rPr>
        <w:t>.</w:t>
      </w:r>
      <w:r w:rsidR="000E216A" w:rsidRPr="007141D1">
        <w:rPr>
          <w:rFonts w:ascii="Arial" w:hAnsi="Arial" w:cs="Arial"/>
          <w:sz w:val="18"/>
          <w:szCs w:val="18"/>
        </w:rPr>
        <w:t xml:space="preserve"> 2023/ND-CP</w:t>
      </w:r>
      <w:r w:rsidR="000E216A">
        <w:rPr>
          <w:rFonts w:ascii="Arial" w:hAnsi="Arial" w:cs="Arial"/>
          <w:sz w:val="18"/>
          <w:szCs w:val="18"/>
        </w:rPr>
        <w:t>]</w:t>
      </w:r>
      <w:r w:rsidRPr="00402FC4">
        <w:rPr>
          <w:rFonts w:ascii="Arial" w:eastAsia="Times New Roman" w:hAnsi="Arial" w:cs="Arial"/>
          <w:color w:val="000000"/>
          <w:sz w:val="18"/>
          <w:szCs w:val="18"/>
        </w:rPr>
        <w:t xml:space="preserve">, </w:t>
      </w:r>
      <w:r w:rsidR="00305498">
        <w:rPr>
          <w:rFonts w:ascii="Arial" w:eastAsia="Times New Roman" w:hAnsi="Arial" w:cs="Arial"/>
          <w:color w:val="000000"/>
          <w:sz w:val="18"/>
          <w:szCs w:val="18"/>
        </w:rPr>
        <w:t>and</w:t>
      </w:r>
      <w:r w:rsidR="002B6DCB">
        <w:rPr>
          <w:rFonts w:ascii="Arial" w:eastAsia="Times New Roman" w:hAnsi="Arial" w:cs="Arial"/>
          <w:color w:val="000000"/>
          <w:sz w:val="18"/>
          <w:szCs w:val="18"/>
        </w:rPr>
        <w:t xml:space="preserve"> Article [</w:t>
      </w:r>
      <w:r w:rsidR="002B6DCB">
        <w:rPr>
          <w:rFonts w:ascii="Arial" w:eastAsia="Times New Roman" w:hAnsi="Arial" w:cs="Arial"/>
          <w:i/>
          <w:iCs/>
          <w:color w:val="000000"/>
          <w:sz w:val="18"/>
          <w:szCs w:val="18"/>
        </w:rPr>
        <w:t xml:space="preserve">the article on inspections </w:t>
      </w:r>
      <w:r w:rsidR="008B66A7">
        <w:rPr>
          <w:rFonts w:ascii="Arial" w:eastAsia="Times New Roman" w:hAnsi="Arial" w:cs="Arial"/>
          <w:i/>
          <w:iCs/>
          <w:color w:val="000000"/>
          <w:sz w:val="18"/>
          <w:szCs w:val="18"/>
        </w:rPr>
        <w:t>in this Chapter</w:t>
      </w:r>
      <w:r w:rsidR="002B6DCB">
        <w:rPr>
          <w:rFonts w:ascii="Arial" w:eastAsia="Times New Roman" w:hAnsi="Arial" w:cs="Arial"/>
          <w:color w:val="000000"/>
          <w:sz w:val="18"/>
          <w:szCs w:val="18"/>
        </w:rPr>
        <w:t>] of this Law</w:t>
      </w:r>
      <w:r w:rsidR="00F7599A">
        <w:rPr>
          <w:rFonts w:ascii="Arial" w:eastAsia="Times New Roman" w:hAnsi="Arial" w:cs="Arial"/>
          <w:color w:val="000000"/>
          <w:sz w:val="18"/>
          <w:szCs w:val="18"/>
        </w:rPr>
        <w:t xml:space="preserve"> including noncompliance with a search warrant;</w:t>
      </w:r>
    </w:p>
    <w:p w14:paraId="32CAB3B1" w14:textId="19D3F03C" w:rsidR="00F43C34" w:rsidRPr="00675C28" w:rsidRDefault="00F43C34" w:rsidP="0003442B">
      <w:pPr>
        <w:pStyle w:val="ListParagraph"/>
        <w:numPr>
          <w:ilvl w:val="1"/>
          <w:numId w:val="34"/>
        </w:numPr>
        <w:rPr>
          <w:rFonts w:ascii="Arial" w:eastAsia="Times New Roman" w:hAnsi="Arial" w:cs="Arial"/>
          <w:color w:val="000000"/>
          <w:sz w:val="18"/>
          <w:szCs w:val="18"/>
        </w:rPr>
      </w:pPr>
      <w:r w:rsidRPr="00F43C34">
        <w:rPr>
          <w:rFonts w:ascii="Arial" w:eastAsia="Times New Roman" w:hAnsi="Arial" w:cs="Arial"/>
          <w:color w:val="000000"/>
          <w:sz w:val="18"/>
          <w:szCs w:val="18"/>
        </w:rPr>
        <w:t>fail</w:t>
      </w:r>
      <w:r w:rsidR="00E92553">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to comply with the licensing or the declaration</w:t>
      </w:r>
      <w:r w:rsidR="00A9181F">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regime</w:t>
      </w:r>
      <w:r w:rsidR="00F4503C">
        <w:rPr>
          <w:rFonts w:ascii="Arial" w:eastAsia="Times New Roman" w:hAnsi="Arial" w:cs="Arial"/>
          <w:color w:val="000000"/>
          <w:sz w:val="18"/>
          <w:szCs w:val="18"/>
        </w:rPr>
        <w:t xml:space="preserve"> including the record-keeping regime or </w:t>
      </w:r>
      <w:r w:rsidR="0093789D">
        <w:rPr>
          <w:rFonts w:ascii="Arial" w:eastAsia="Times New Roman" w:hAnsi="Arial" w:cs="Arial"/>
          <w:color w:val="000000"/>
          <w:sz w:val="18"/>
          <w:szCs w:val="18"/>
        </w:rPr>
        <w:t xml:space="preserve">any other </w:t>
      </w:r>
      <w:r w:rsidRPr="00675C28">
        <w:rPr>
          <w:rFonts w:ascii="Arial" w:eastAsia="Times New Roman" w:hAnsi="Arial" w:cs="Arial"/>
          <w:color w:val="000000"/>
          <w:sz w:val="18"/>
          <w:szCs w:val="18"/>
        </w:rPr>
        <w:t xml:space="preserve">requirement to provide information established by </w:t>
      </w:r>
      <w:r w:rsidR="006976F6">
        <w:rPr>
          <w:rFonts w:ascii="Arial" w:eastAsia="Times New Roman" w:hAnsi="Arial" w:cs="Arial"/>
          <w:color w:val="000000"/>
          <w:sz w:val="18"/>
          <w:szCs w:val="18"/>
        </w:rPr>
        <w:t>[</w:t>
      </w:r>
      <w:r w:rsidR="006976F6" w:rsidRPr="007141D1">
        <w:rPr>
          <w:rFonts w:ascii="Arial" w:hAnsi="Arial" w:cs="Arial"/>
          <w:sz w:val="18"/>
          <w:szCs w:val="18"/>
        </w:rPr>
        <w:t>Decree No</w:t>
      </w:r>
      <w:r w:rsidR="006976F6">
        <w:rPr>
          <w:rFonts w:ascii="Arial" w:hAnsi="Arial" w:cs="Arial"/>
          <w:sz w:val="18"/>
          <w:szCs w:val="18"/>
        </w:rPr>
        <w:t>.</w:t>
      </w:r>
      <w:r w:rsidR="006976F6" w:rsidRPr="007141D1">
        <w:rPr>
          <w:rFonts w:ascii="Arial" w:hAnsi="Arial" w:cs="Arial"/>
          <w:sz w:val="18"/>
          <w:szCs w:val="18"/>
        </w:rPr>
        <w:t xml:space="preserve"> 2023/ND-CP</w:t>
      </w:r>
      <w:r w:rsidR="006976F6">
        <w:rPr>
          <w:rFonts w:ascii="Arial" w:hAnsi="Arial" w:cs="Arial"/>
          <w:sz w:val="18"/>
          <w:szCs w:val="18"/>
        </w:rPr>
        <w:t xml:space="preserve">] or </w:t>
      </w:r>
      <w:r w:rsidRPr="00675C28">
        <w:rPr>
          <w:rFonts w:ascii="Arial" w:eastAsia="Times New Roman" w:hAnsi="Arial" w:cs="Arial"/>
          <w:color w:val="000000"/>
          <w:sz w:val="18"/>
          <w:szCs w:val="18"/>
        </w:rPr>
        <w:t xml:space="preserve">this </w:t>
      </w:r>
      <w:r w:rsidR="00CA6DCF">
        <w:rPr>
          <w:rFonts w:ascii="Arial" w:eastAsia="Times New Roman" w:hAnsi="Arial" w:cs="Arial"/>
          <w:color w:val="000000"/>
          <w:sz w:val="18"/>
          <w:szCs w:val="18"/>
        </w:rPr>
        <w:t>L</w:t>
      </w:r>
      <w:r w:rsidRPr="00675C28">
        <w:rPr>
          <w:rFonts w:ascii="Arial" w:eastAsia="Times New Roman" w:hAnsi="Arial" w:cs="Arial"/>
          <w:color w:val="000000"/>
          <w:sz w:val="18"/>
          <w:szCs w:val="18"/>
        </w:rPr>
        <w:t>aw</w:t>
      </w:r>
      <w:r w:rsidR="00CA6DCF">
        <w:rPr>
          <w:rFonts w:ascii="Arial" w:eastAsia="Times New Roman" w:hAnsi="Arial" w:cs="Arial"/>
          <w:color w:val="000000"/>
          <w:sz w:val="18"/>
          <w:szCs w:val="18"/>
        </w:rPr>
        <w:t xml:space="preserve"> or any decrees issued </w:t>
      </w:r>
      <w:r w:rsidR="00430C3D">
        <w:rPr>
          <w:rFonts w:ascii="Arial" w:eastAsia="Times New Roman" w:hAnsi="Arial" w:cs="Arial"/>
          <w:color w:val="000000"/>
          <w:sz w:val="18"/>
          <w:szCs w:val="18"/>
        </w:rPr>
        <w:t>hereunder or</w:t>
      </w:r>
      <w:r w:rsidRPr="00675C28">
        <w:rPr>
          <w:rFonts w:ascii="Arial" w:eastAsia="Times New Roman" w:hAnsi="Arial" w:cs="Arial"/>
          <w:color w:val="000000"/>
          <w:sz w:val="18"/>
          <w:szCs w:val="18"/>
        </w:rPr>
        <w:t>;</w:t>
      </w:r>
    </w:p>
    <w:p w14:paraId="3F346B72" w14:textId="45265549" w:rsidR="00ED5944" w:rsidRDefault="00F43C34" w:rsidP="0003442B">
      <w:pPr>
        <w:pStyle w:val="ListParagraph"/>
        <w:numPr>
          <w:ilvl w:val="1"/>
          <w:numId w:val="34"/>
        </w:numPr>
        <w:rPr>
          <w:rFonts w:ascii="Arial" w:eastAsia="Times New Roman" w:hAnsi="Arial" w:cs="Arial"/>
          <w:color w:val="000000"/>
          <w:sz w:val="18"/>
          <w:szCs w:val="18"/>
        </w:rPr>
      </w:pPr>
      <w:r w:rsidRPr="00F43C34">
        <w:rPr>
          <w:rFonts w:ascii="Arial" w:eastAsia="Times New Roman" w:hAnsi="Arial" w:cs="Arial"/>
          <w:color w:val="000000"/>
          <w:sz w:val="18"/>
          <w:szCs w:val="18"/>
        </w:rPr>
        <w:t>fail</w:t>
      </w:r>
      <w:r w:rsidR="00E92553">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to comply with the provision</w:t>
      </w:r>
      <w:r w:rsidR="00072860">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of </w:t>
      </w:r>
      <w:r w:rsidR="006976F6">
        <w:rPr>
          <w:rFonts w:ascii="Arial" w:eastAsia="Times New Roman" w:hAnsi="Arial" w:cs="Arial"/>
          <w:color w:val="000000"/>
          <w:sz w:val="18"/>
          <w:szCs w:val="18"/>
        </w:rPr>
        <w:t>[</w:t>
      </w:r>
      <w:r w:rsidR="006976F6" w:rsidRPr="007141D1">
        <w:rPr>
          <w:rFonts w:ascii="Arial" w:hAnsi="Arial" w:cs="Arial"/>
          <w:sz w:val="18"/>
          <w:szCs w:val="18"/>
        </w:rPr>
        <w:t>Decree No</w:t>
      </w:r>
      <w:r w:rsidR="006976F6">
        <w:rPr>
          <w:rFonts w:ascii="Arial" w:hAnsi="Arial" w:cs="Arial"/>
          <w:sz w:val="18"/>
          <w:szCs w:val="18"/>
        </w:rPr>
        <w:t>.</w:t>
      </w:r>
      <w:r w:rsidR="006976F6" w:rsidRPr="007141D1">
        <w:rPr>
          <w:rFonts w:ascii="Arial" w:hAnsi="Arial" w:cs="Arial"/>
          <w:sz w:val="18"/>
          <w:szCs w:val="18"/>
        </w:rPr>
        <w:t xml:space="preserve"> 2023/ND-CP</w:t>
      </w:r>
      <w:r w:rsidR="006976F6">
        <w:rPr>
          <w:rFonts w:ascii="Arial" w:hAnsi="Arial" w:cs="Arial"/>
          <w:sz w:val="18"/>
          <w:szCs w:val="18"/>
        </w:rPr>
        <w:t xml:space="preserve">] </w:t>
      </w:r>
      <w:r w:rsidR="00FB4F5F">
        <w:rPr>
          <w:rFonts w:ascii="Arial" w:hAnsi="Arial" w:cs="Arial"/>
          <w:sz w:val="18"/>
          <w:szCs w:val="18"/>
        </w:rPr>
        <w:t xml:space="preserve">or </w:t>
      </w:r>
      <w:r w:rsidRPr="00F43C34">
        <w:rPr>
          <w:rFonts w:ascii="Arial" w:eastAsia="Times New Roman" w:hAnsi="Arial" w:cs="Arial"/>
          <w:color w:val="000000"/>
          <w:sz w:val="18"/>
          <w:szCs w:val="18"/>
        </w:rPr>
        <w:t xml:space="preserve">this </w:t>
      </w:r>
      <w:r w:rsidR="00072860">
        <w:rPr>
          <w:rFonts w:ascii="Arial" w:eastAsia="Times New Roman" w:hAnsi="Arial" w:cs="Arial"/>
          <w:color w:val="000000"/>
          <w:sz w:val="18"/>
          <w:szCs w:val="18"/>
        </w:rPr>
        <w:t>L</w:t>
      </w:r>
      <w:r w:rsidRPr="00F43C34">
        <w:rPr>
          <w:rFonts w:ascii="Arial" w:eastAsia="Times New Roman" w:hAnsi="Arial" w:cs="Arial"/>
          <w:color w:val="000000"/>
          <w:sz w:val="18"/>
          <w:szCs w:val="18"/>
        </w:rPr>
        <w:t xml:space="preserve">aw </w:t>
      </w:r>
      <w:r w:rsidR="00072860">
        <w:rPr>
          <w:rFonts w:ascii="Arial" w:eastAsia="Times New Roman" w:hAnsi="Arial" w:cs="Arial"/>
          <w:color w:val="000000"/>
          <w:sz w:val="18"/>
          <w:szCs w:val="18"/>
        </w:rPr>
        <w:t>or any decrees issued hereunder</w:t>
      </w:r>
      <w:r w:rsidR="00291AD1">
        <w:rPr>
          <w:rFonts w:ascii="Arial" w:eastAsia="Times New Roman" w:hAnsi="Arial" w:cs="Arial"/>
          <w:color w:val="000000"/>
          <w:sz w:val="18"/>
          <w:szCs w:val="18"/>
        </w:rPr>
        <w:t xml:space="preserve"> </w:t>
      </w:r>
      <w:r w:rsidRPr="00675C28">
        <w:rPr>
          <w:rFonts w:ascii="Arial" w:eastAsia="Times New Roman" w:hAnsi="Arial" w:cs="Arial"/>
          <w:color w:val="000000"/>
          <w:sz w:val="18"/>
          <w:szCs w:val="18"/>
        </w:rPr>
        <w:t>to protect confidential information.</w:t>
      </w:r>
    </w:p>
    <w:p w14:paraId="2504B7EA" w14:textId="77777777" w:rsidR="00C5544A" w:rsidRDefault="00ED5944" w:rsidP="0003442B">
      <w:pPr>
        <w:pStyle w:val="ListParagraph"/>
        <w:numPr>
          <w:ilvl w:val="0"/>
          <w:numId w:val="34"/>
        </w:numPr>
        <w:rPr>
          <w:rFonts w:ascii="Arial" w:eastAsia="Times New Roman" w:hAnsi="Arial" w:cs="Arial"/>
          <w:color w:val="000000"/>
          <w:sz w:val="18"/>
          <w:szCs w:val="18"/>
        </w:rPr>
      </w:pPr>
      <w:r w:rsidRPr="005A3B99">
        <w:rPr>
          <w:rFonts w:ascii="Arial" w:hAnsi="Arial" w:cs="Arial"/>
          <w:sz w:val="18"/>
          <w:szCs w:val="18"/>
        </w:rPr>
        <w:t>A person who commits any of the following acts will be punished upon conviction with [penalties in</w:t>
      </w:r>
      <w:r>
        <w:rPr>
          <w:rFonts w:ascii="Arial" w:hAnsi="Arial" w:cs="Arial"/>
          <w:sz w:val="18"/>
          <w:szCs w:val="18"/>
        </w:rPr>
        <w:t xml:space="preserve"> </w:t>
      </w:r>
      <w:r w:rsidRPr="00F81005">
        <w:rPr>
          <w:rFonts w:ascii="Arial" w:hAnsi="Arial" w:cs="Arial"/>
          <w:sz w:val="18"/>
          <w:szCs w:val="18"/>
        </w:rPr>
        <w:t>the form of imprisonment and/or fines]</w:t>
      </w:r>
      <w:r w:rsidRPr="00F81005">
        <w:rPr>
          <w:rFonts w:ascii="Arial" w:eastAsia="Times New Roman" w:hAnsi="Arial" w:cs="Arial"/>
          <w:color w:val="000000"/>
          <w:sz w:val="18"/>
          <w:szCs w:val="18"/>
        </w:rPr>
        <w:t>:</w:t>
      </w:r>
    </w:p>
    <w:p w14:paraId="4D22E92E" w14:textId="77777777" w:rsidR="005300AB" w:rsidRDefault="005300AB" w:rsidP="0003442B">
      <w:pPr>
        <w:pStyle w:val="ListParagraph"/>
        <w:numPr>
          <w:ilvl w:val="1"/>
          <w:numId w:val="34"/>
        </w:numPr>
        <w:rPr>
          <w:rFonts w:ascii="Arial" w:eastAsia="Times New Roman" w:hAnsi="Arial" w:cs="Arial"/>
          <w:color w:val="000000"/>
          <w:sz w:val="18"/>
          <w:szCs w:val="18"/>
        </w:rPr>
      </w:pPr>
      <w:r>
        <w:rPr>
          <w:rFonts w:ascii="Arial" w:hAnsi="Arial" w:cs="Arial"/>
          <w:sz w:val="18"/>
          <w:szCs w:val="18"/>
        </w:rPr>
        <w:t>assists</w:t>
      </w:r>
      <w:r>
        <w:rPr>
          <w:rFonts w:ascii="Arial" w:eastAsia="Times New Roman" w:hAnsi="Arial" w:cs="Arial"/>
          <w:color w:val="000000"/>
          <w:sz w:val="18"/>
          <w:szCs w:val="18"/>
        </w:rPr>
        <w:t>, encourages or induces;</w:t>
      </w:r>
    </w:p>
    <w:p w14:paraId="7926E26D" w14:textId="79C912B1" w:rsidR="005300AB" w:rsidRPr="005300AB" w:rsidRDefault="005300AB" w:rsidP="0003442B">
      <w:pPr>
        <w:pStyle w:val="ListParagraph"/>
        <w:numPr>
          <w:ilvl w:val="1"/>
          <w:numId w:val="34"/>
        </w:numPr>
        <w:rPr>
          <w:rFonts w:ascii="Arial" w:eastAsia="Times New Roman" w:hAnsi="Arial" w:cs="Arial"/>
          <w:color w:val="000000"/>
          <w:sz w:val="18"/>
          <w:szCs w:val="18"/>
        </w:rPr>
      </w:pPr>
      <w:r>
        <w:rPr>
          <w:rFonts w:ascii="Arial" w:hAnsi="Arial" w:cs="Arial"/>
          <w:sz w:val="18"/>
          <w:szCs w:val="18"/>
        </w:rPr>
        <w:t xml:space="preserve">conspires to commit; or </w:t>
      </w:r>
    </w:p>
    <w:p w14:paraId="2D991499" w14:textId="68968CAC" w:rsidR="00F33A16" w:rsidRPr="00675C28" w:rsidRDefault="005300AB" w:rsidP="0003442B">
      <w:pPr>
        <w:pStyle w:val="ListParagraph"/>
        <w:numPr>
          <w:ilvl w:val="1"/>
          <w:numId w:val="34"/>
        </w:numPr>
        <w:rPr>
          <w:rFonts w:ascii="Arial" w:eastAsia="Times New Roman" w:hAnsi="Arial" w:cs="Arial"/>
          <w:color w:val="000000"/>
          <w:sz w:val="18"/>
          <w:szCs w:val="18"/>
        </w:rPr>
      </w:pPr>
      <w:r>
        <w:rPr>
          <w:rFonts w:ascii="Arial" w:eastAsia="Times New Roman" w:hAnsi="Arial" w:cs="Arial"/>
          <w:color w:val="000000"/>
          <w:sz w:val="18"/>
          <w:szCs w:val="18"/>
        </w:rPr>
        <w:t xml:space="preserve">attempts to commit any of the offences in paragraphs </w:t>
      </w:r>
      <w:r w:rsidR="009F00BB">
        <w:rPr>
          <w:rFonts w:ascii="Arial" w:eastAsia="Times New Roman" w:hAnsi="Arial" w:cs="Arial"/>
          <w:color w:val="000000"/>
          <w:sz w:val="18"/>
          <w:szCs w:val="18"/>
        </w:rPr>
        <w:t>1 to 3.</w:t>
      </w:r>
      <w:r w:rsidR="00212E81">
        <w:rPr>
          <w:rFonts w:ascii="Arial" w:eastAsia="Times New Roman" w:hAnsi="Arial" w:cs="Arial"/>
          <w:color w:val="000000"/>
          <w:sz w:val="18"/>
          <w:szCs w:val="18"/>
        </w:rPr>
        <w:br/>
      </w:r>
    </w:p>
    <w:p w14:paraId="42DC5F8C" w14:textId="76F098F5" w:rsidR="00B17119" w:rsidRPr="00750784" w:rsidRDefault="00B17119" w:rsidP="00BA2B17">
      <w:pPr>
        <w:pStyle w:val="Heading1"/>
        <w:rPr>
          <w:rFonts w:ascii="Arial" w:eastAsia="Times New Roman" w:hAnsi="Arial" w:cs="Arial"/>
          <w:sz w:val="18"/>
          <w:szCs w:val="18"/>
        </w:rPr>
      </w:pPr>
    </w:p>
    <w:p w14:paraId="677FD6CA" w14:textId="7C098FC7" w:rsidR="000F6C94" w:rsidRDefault="00B17119" w:rsidP="00B17119">
      <w:pPr>
        <w:shd w:val="clear" w:color="auto" w:fill="FFFFFF"/>
        <w:spacing w:after="0" w:line="234" w:lineRule="atLeast"/>
        <w:jc w:val="center"/>
        <w:rPr>
          <w:rFonts w:ascii="Arial" w:eastAsia="Times New Roman" w:hAnsi="Arial" w:cs="Arial"/>
          <w:b/>
          <w:bCs/>
          <w:color w:val="000000"/>
          <w:sz w:val="24"/>
          <w:szCs w:val="24"/>
        </w:rPr>
      </w:pPr>
      <w:commentRangeStart w:id="49"/>
      <w:r>
        <w:rPr>
          <w:rFonts w:ascii="Arial" w:eastAsia="Times New Roman" w:hAnsi="Arial" w:cs="Arial"/>
          <w:b/>
          <w:bCs/>
          <w:color w:val="000000"/>
          <w:sz w:val="24"/>
          <w:szCs w:val="24"/>
        </w:rPr>
        <w:t>PR</w:t>
      </w:r>
      <w:r w:rsidR="00F777D0">
        <w:rPr>
          <w:rFonts w:ascii="Arial" w:eastAsia="Times New Roman" w:hAnsi="Arial" w:cs="Arial"/>
          <w:b/>
          <w:bCs/>
          <w:color w:val="000000"/>
          <w:sz w:val="24"/>
          <w:szCs w:val="24"/>
        </w:rPr>
        <w:t>OHIBITION</w:t>
      </w:r>
      <w:r>
        <w:rPr>
          <w:rFonts w:ascii="Arial" w:eastAsia="Times New Roman" w:hAnsi="Arial" w:cs="Arial"/>
          <w:b/>
          <w:bCs/>
          <w:color w:val="000000"/>
          <w:sz w:val="24"/>
          <w:szCs w:val="24"/>
        </w:rPr>
        <w:t xml:space="preserve"> AND PR</w:t>
      </w:r>
      <w:r w:rsidR="00F777D0">
        <w:rPr>
          <w:rFonts w:ascii="Arial" w:eastAsia="Times New Roman" w:hAnsi="Arial" w:cs="Arial"/>
          <w:b/>
          <w:bCs/>
          <w:color w:val="000000"/>
          <w:sz w:val="24"/>
          <w:szCs w:val="24"/>
        </w:rPr>
        <w:t xml:space="preserve">EVENTION </w:t>
      </w:r>
      <w:r>
        <w:rPr>
          <w:rFonts w:ascii="Arial" w:eastAsia="Times New Roman" w:hAnsi="Arial" w:cs="Arial"/>
          <w:b/>
          <w:bCs/>
          <w:color w:val="000000"/>
          <w:sz w:val="24"/>
          <w:szCs w:val="24"/>
        </w:rPr>
        <w:t xml:space="preserve">OF NUCLEAR WEAPONS </w:t>
      </w:r>
    </w:p>
    <w:p w14:paraId="503C613E" w14:textId="59D23248" w:rsidR="00553208" w:rsidRDefault="00B17119" w:rsidP="007B1FAE">
      <w:pPr>
        <w:shd w:val="clear" w:color="auto" w:fill="FFFFFF"/>
        <w:spacing w:after="0" w:line="234" w:lineRule="atLeast"/>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AND </w:t>
      </w:r>
      <w:r w:rsidR="000F6C94">
        <w:rPr>
          <w:rFonts w:ascii="Arial" w:eastAsia="Times New Roman" w:hAnsi="Arial" w:cs="Arial"/>
          <w:b/>
          <w:bCs/>
          <w:color w:val="000000"/>
          <w:sz w:val="24"/>
          <w:szCs w:val="24"/>
        </w:rPr>
        <w:t xml:space="preserve">CONTROL OF </w:t>
      </w:r>
      <w:r w:rsidR="001E5733">
        <w:rPr>
          <w:rFonts w:ascii="Arial" w:eastAsia="Times New Roman" w:hAnsi="Arial" w:cs="Arial"/>
          <w:b/>
          <w:bCs/>
          <w:color w:val="000000"/>
          <w:sz w:val="24"/>
          <w:szCs w:val="24"/>
        </w:rPr>
        <w:t xml:space="preserve">RELATED </w:t>
      </w:r>
      <w:r w:rsidR="005549FA">
        <w:rPr>
          <w:rFonts w:ascii="Arial" w:eastAsia="Times New Roman" w:hAnsi="Arial" w:cs="Arial"/>
          <w:b/>
          <w:bCs/>
          <w:color w:val="000000"/>
          <w:sz w:val="24"/>
          <w:szCs w:val="24"/>
        </w:rPr>
        <w:t>ITEMS</w:t>
      </w:r>
      <w:commentRangeEnd w:id="49"/>
      <w:r w:rsidR="005433A4">
        <w:rPr>
          <w:rStyle w:val="CommentReference"/>
        </w:rPr>
        <w:commentReference w:id="49"/>
      </w:r>
      <w:r w:rsidR="002F01F7">
        <w:rPr>
          <w:rFonts w:ascii="Arial" w:eastAsia="Times New Roman" w:hAnsi="Arial" w:cs="Arial"/>
          <w:b/>
          <w:bCs/>
          <w:color w:val="000000"/>
          <w:sz w:val="24"/>
          <w:szCs w:val="24"/>
        </w:rPr>
        <w:br/>
      </w:r>
    </w:p>
    <w:p w14:paraId="3EEF8853" w14:textId="583360C2" w:rsidR="001C7D7D" w:rsidRPr="002D7928" w:rsidRDefault="00B87B5C" w:rsidP="00B87B5C">
      <w:pPr>
        <w:pStyle w:val="Heading2"/>
        <w:ind w:left="0"/>
        <w:rPr>
          <w:rFonts w:ascii="Arial" w:eastAsia="Times New Roman" w:hAnsi="Arial" w:cs="Arial"/>
          <w:b/>
          <w:bCs/>
          <w:color w:val="auto"/>
          <w:sz w:val="18"/>
          <w:szCs w:val="18"/>
        </w:rPr>
      </w:pPr>
      <w:r w:rsidRPr="002D7928">
        <w:rPr>
          <w:rFonts w:ascii="Arial" w:eastAsia="Times New Roman" w:hAnsi="Arial" w:cs="Arial"/>
          <w:b/>
          <w:bCs/>
          <w:color w:val="auto"/>
          <w:sz w:val="18"/>
          <w:szCs w:val="18"/>
        </w:rPr>
        <w:t xml:space="preserve">: Responsible agency for controlling </w:t>
      </w:r>
      <w:r w:rsidR="00F62C28">
        <w:rPr>
          <w:rFonts w:ascii="Arial" w:eastAsia="Times New Roman" w:hAnsi="Arial" w:cs="Arial"/>
          <w:b/>
          <w:bCs/>
          <w:color w:val="auto"/>
          <w:sz w:val="18"/>
          <w:szCs w:val="18"/>
        </w:rPr>
        <w:t xml:space="preserve">certain nuclear </w:t>
      </w:r>
      <w:r w:rsidRPr="002D7928">
        <w:rPr>
          <w:rFonts w:ascii="Arial" w:eastAsia="Times New Roman" w:hAnsi="Arial" w:cs="Arial"/>
          <w:b/>
          <w:bCs/>
          <w:color w:val="auto"/>
          <w:sz w:val="18"/>
          <w:szCs w:val="18"/>
        </w:rPr>
        <w:t>items to prevent the proliferation of nuclear weapons</w:t>
      </w:r>
    </w:p>
    <w:p w14:paraId="6D02CDE3" w14:textId="2358C8F4" w:rsidR="00CB237B" w:rsidRPr="00CB237B" w:rsidRDefault="009544AF" w:rsidP="0003442B">
      <w:pPr>
        <w:pStyle w:val="ListParagraph"/>
        <w:numPr>
          <w:ilvl w:val="0"/>
          <w:numId w:val="40"/>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VARANS</w:t>
      </w:r>
      <w:r w:rsidR="000875BF">
        <w:rPr>
          <w:rFonts w:ascii="Arial" w:eastAsia="Times New Roman" w:hAnsi="Arial" w:cs="Arial"/>
          <w:color w:val="000000"/>
          <w:sz w:val="18"/>
          <w:szCs w:val="18"/>
        </w:rPr>
        <w:t xml:space="preserve">, </w:t>
      </w:r>
      <w:r w:rsidR="0098654E">
        <w:rPr>
          <w:rFonts w:ascii="Arial" w:eastAsia="Times New Roman" w:hAnsi="Arial" w:cs="Arial"/>
          <w:color w:val="000000"/>
          <w:sz w:val="18"/>
          <w:szCs w:val="18"/>
        </w:rPr>
        <w:t xml:space="preserve">an agency under the </w:t>
      </w:r>
      <w:r w:rsidR="0098654E" w:rsidRPr="0098654E">
        <w:rPr>
          <w:rFonts w:ascii="Arial" w:eastAsia="Times New Roman" w:hAnsi="Arial" w:cs="Arial"/>
          <w:color w:val="000000"/>
          <w:sz w:val="18"/>
          <w:szCs w:val="18"/>
        </w:rPr>
        <w:t>Ministry of Science and Technol</w:t>
      </w:r>
      <w:r w:rsidR="0098654E">
        <w:rPr>
          <w:rFonts w:ascii="Arial" w:eastAsia="Times New Roman" w:hAnsi="Arial" w:cs="Arial"/>
          <w:color w:val="000000"/>
          <w:sz w:val="18"/>
          <w:szCs w:val="18"/>
        </w:rPr>
        <w:t>ogy</w:t>
      </w:r>
      <w:r w:rsidR="000875BF">
        <w:rPr>
          <w:rFonts w:ascii="Arial" w:eastAsia="Times New Roman" w:hAnsi="Arial" w:cs="Arial"/>
          <w:color w:val="000000"/>
          <w:sz w:val="18"/>
          <w:szCs w:val="18"/>
        </w:rPr>
        <w:t xml:space="preserve"> with </w:t>
      </w:r>
      <w:r w:rsidR="0023236E">
        <w:rPr>
          <w:rFonts w:ascii="Arial" w:eastAsia="Times New Roman" w:hAnsi="Arial" w:cs="Arial"/>
          <w:color w:val="000000"/>
          <w:sz w:val="18"/>
          <w:szCs w:val="18"/>
        </w:rPr>
        <w:t>the functions, tasks and powers provided for in</w:t>
      </w:r>
      <w:r w:rsidR="00CB237B">
        <w:rPr>
          <w:rFonts w:ascii="Arial" w:eastAsia="Times New Roman" w:hAnsi="Arial" w:cs="Arial"/>
          <w:color w:val="000000"/>
          <w:sz w:val="18"/>
          <w:szCs w:val="18"/>
        </w:rPr>
        <w:t xml:space="preserve"> </w:t>
      </w:r>
      <w:r w:rsidR="00556B1E" w:rsidRPr="00CB237B">
        <w:rPr>
          <w:rFonts w:ascii="Arial" w:eastAsia="Times New Roman" w:hAnsi="Arial" w:cs="Arial"/>
          <w:color w:val="000000"/>
          <w:sz w:val="18"/>
          <w:szCs w:val="18"/>
        </w:rPr>
        <w:t xml:space="preserve">Article 8 of </w:t>
      </w:r>
      <w:r w:rsidR="001A3688" w:rsidRPr="00CB237B">
        <w:rPr>
          <w:rFonts w:ascii="Arial" w:eastAsia="Times New Roman" w:hAnsi="Arial" w:cs="Arial"/>
          <w:color w:val="000000"/>
          <w:sz w:val="18"/>
          <w:szCs w:val="18"/>
        </w:rPr>
        <w:t xml:space="preserve">the Law on Atomic Energy and </w:t>
      </w:r>
      <w:r w:rsidR="002D1CCE" w:rsidRPr="00CB237B">
        <w:rPr>
          <w:rFonts w:ascii="Arial" w:hAnsi="Arial" w:cs="Arial"/>
          <w:sz w:val="18"/>
          <w:szCs w:val="18"/>
        </w:rPr>
        <w:t>Minist</w:t>
      </w:r>
      <w:r w:rsidR="00C40ED1" w:rsidRPr="00CB237B">
        <w:rPr>
          <w:rFonts w:ascii="Arial" w:hAnsi="Arial" w:cs="Arial"/>
          <w:sz w:val="18"/>
          <w:szCs w:val="18"/>
        </w:rPr>
        <w:t>er</w:t>
      </w:r>
      <w:r w:rsidR="002D1CCE" w:rsidRPr="00CB237B">
        <w:rPr>
          <w:rFonts w:ascii="Arial" w:hAnsi="Arial" w:cs="Arial"/>
          <w:sz w:val="18"/>
          <w:szCs w:val="18"/>
        </w:rPr>
        <w:t xml:space="preserve"> of Science and Technology</w:t>
      </w:r>
      <w:r w:rsidR="002D1CCE" w:rsidRPr="00CB237B">
        <w:rPr>
          <w:rFonts w:ascii="Arial" w:eastAsia="Times New Roman" w:hAnsi="Arial" w:cs="Arial"/>
          <w:color w:val="000000"/>
          <w:sz w:val="18"/>
          <w:szCs w:val="18"/>
        </w:rPr>
        <w:t xml:space="preserve"> </w:t>
      </w:r>
      <w:r w:rsidR="00DA5829" w:rsidRPr="00CB237B">
        <w:rPr>
          <w:rFonts w:ascii="Arial" w:eastAsia="Times New Roman" w:hAnsi="Arial" w:cs="Arial"/>
          <w:color w:val="000000"/>
          <w:sz w:val="18"/>
          <w:szCs w:val="18"/>
        </w:rPr>
        <w:t xml:space="preserve">Decision </w:t>
      </w:r>
      <w:r w:rsidR="008B43D1" w:rsidRPr="00CB237B">
        <w:rPr>
          <w:rFonts w:ascii="Arial" w:eastAsia="Times New Roman" w:hAnsi="Arial" w:cs="Arial"/>
          <w:color w:val="000000"/>
          <w:sz w:val="18"/>
          <w:szCs w:val="18"/>
        </w:rPr>
        <w:t xml:space="preserve">No. </w:t>
      </w:r>
      <w:r w:rsidR="00DA5829" w:rsidRPr="00CB237B">
        <w:rPr>
          <w:rFonts w:ascii="Arial" w:eastAsia="Times New Roman" w:hAnsi="Arial" w:cs="Arial"/>
          <w:color w:val="000000"/>
          <w:sz w:val="18"/>
          <w:szCs w:val="18"/>
        </w:rPr>
        <w:t xml:space="preserve">217/QD-BKHCN, as amended </w:t>
      </w:r>
      <w:r w:rsidR="005A1BF7" w:rsidRPr="00CB237B">
        <w:rPr>
          <w:rFonts w:ascii="Arial" w:eastAsia="Times New Roman" w:hAnsi="Arial" w:cs="Arial"/>
          <w:color w:val="000000"/>
          <w:sz w:val="18"/>
          <w:szCs w:val="18"/>
        </w:rPr>
        <w:t xml:space="preserve">by </w:t>
      </w:r>
      <w:r w:rsidR="002D1CCE" w:rsidRPr="00CB237B">
        <w:rPr>
          <w:rFonts w:ascii="Arial" w:hAnsi="Arial" w:cs="Arial"/>
          <w:sz w:val="18"/>
          <w:szCs w:val="18"/>
        </w:rPr>
        <w:t>Minist</w:t>
      </w:r>
      <w:r w:rsidR="00C40ED1" w:rsidRPr="00CB237B">
        <w:rPr>
          <w:rFonts w:ascii="Arial" w:hAnsi="Arial" w:cs="Arial"/>
          <w:sz w:val="18"/>
          <w:szCs w:val="18"/>
        </w:rPr>
        <w:t>er</w:t>
      </w:r>
      <w:r w:rsidR="002D1CCE" w:rsidRPr="00CB237B">
        <w:rPr>
          <w:rFonts w:ascii="Arial" w:hAnsi="Arial" w:cs="Arial"/>
          <w:sz w:val="18"/>
          <w:szCs w:val="18"/>
        </w:rPr>
        <w:t xml:space="preserve"> of Science and Technology</w:t>
      </w:r>
      <w:r w:rsidR="002D1CCE" w:rsidRPr="00CB237B">
        <w:rPr>
          <w:rFonts w:ascii="Arial" w:eastAsia="Times New Roman" w:hAnsi="Arial" w:cs="Arial"/>
          <w:color w:val="000000"/>
          <w:sz w:val="18"/>
          <w:szCs w:val="18"/>
        </w:rPr>
        <w:t xml:space="preserve"> </w:t>
      </w:r>
      <w:r w:rsidR="005A1BF7" w:rsidRPr="00CB237B">
        <w:rPr>
          <w:rFonts w:ascii="Arial" w:eastAsia="Times New Roman" w:hAnsi="Arial" w:cs="Arial"/>
          <w:color w:val="000000"/>
          <w:sz w:val="18"/>
          <w:szCs w:val="18"/>
        </w:rPr>
        <w:t>Decision No. 3269/QD-BKHCN</w:t>
      </w:r>
      <w:r w:rsidR="004D2DD9">
        <w:rPr>
          <w:rFonts w:ascii="Arial" w:eastAsia="Times New Roman" w:hAnsi="Arial" w:cs="Arial"/>
          <w:color w:val="000000"/>
          <w:sz w:val="18"/>
          <w:szCs w:val="18"/>
        </w:rPr>
        <w:t>,</w:t>
      </w:r>
      <w:r w:rsidR="005A1BF7" w:rsidRPr="00CB237B">
        <w:rPr>
          <w:rFonts w:ascii="Arial" w:eastAsia="Times New Roman" w:hAnsi="Arial" w:cs="Arial"/>
          <w:color w:val="000000"/>
          <w:sz w:val="18"/>
          <w:szCs w:val="18"/>
        </w:rPr>
        <w:t xml:space="preserve"> </w:t>
      </w:r>
    </w:p>
    <w:p w14:paraId="2BF200DB" w14:textId="642B5257" w:rsidR="009544AF" w:rsidRDefault="00FE68EC" w:rsidP="00CB237B">
      <w:pPr>
        <w:pStyle w:val="ListParagraph"/>
        <w:shd w:val="clear" w:color="auto" w:fill="FFFFFF"/>
        <w:spacing w:after="0" w:line="234" w:lineRule="atLeast"/>
        <w:ind w:left="360"/>
        <w:rPr>
          <w:rFonts w:ascii="Arial" w:eastAsia="Times New Roman" w:hAnsi="Arial" w:cs="Arial"/>
          <w:color w:val="000000"/>
          <w:sz w:val="18"/>
          <w:szCs w:val="18"/>
        </w:rPr>
      </w:pPr>
      <w:r>
        <w:rPr>
          <w:rFonts w:ascii="Arial" w:eastAsia="Times New Roman" w:hAnsi="Arial" w:cs="Arial"/>
          <w:color w:val="000000"/>
          <w:sz w:val="18"/>
          <w:szCs w:val="18"/>
        </w:rPr>
        <w:t xml:space="preserve">shall be </w:t>
      </w:r>
      <w:r w:rsidR="000875BF">
        <w:rPr>
          <w:rFonts w:ascii="Arial" w:eastAsia="Times New Roman" w:hAnsi="Arial" w:cs="Arial"/>
          <w:color w:val="000000"/>
          <w:sz w:val="18"/>
          <w:szCs w:val="18"/>
        </w:rPr>
        <w:t>the responsible agency for the implementation of this Chapter</w:t>
      </w:r>
      <w:r w:rsidR="00E7216B" w:rsidRPr="00BA5903">
        <w:rPr>
          <w:rFonts w:ascii="Arial" w:eastAsia="Times New Roman" w:hAnsi="Arial" w:cs="Arial"/>
          <w:color w:val="000000"/>
          <w:sz w:val="18"/>
          <w:szCs w:val="18"/>
        </w:rPr>
        <w:t>.</w:t>
      </w:r>
    </w:p>
    <w:p w14:paraId="56405F34" w14:textId="583E3EE5" w:rsidR="00E9215E" w:rsidRPr="004D2DD9" w:rsidRDefault="00FE68EC" w:rsidP="0003442B">
      <w:pPr>
        <w:pStyle w:val="ListParagraph"/>
        <w:numPr>
          <w:ilvl w:val="0"/>
          <w:numId w:val="40"/>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 xml:space="preserve">VARANS </w:t>
      </w:r>
      <w:r w:rsidR="00E7216B" w:rsidRPr="009544AF">
        <w:rPr>
          <w:rFonts w:ascii="Arial" w:eastAsia="Times New Roman" w:hAnsi="Arial" w:cs="Arial"/>
          <w:color w:val="000000"/>
          <w:sz w:val="18"/>
          <w:szCs w:val="18"/>
        </w:rPr>
        <w:t>is hereby authorized to carry out its responsibilities under this Chapter and any decrees issued hereunder</w:t>
      </w:r>
      <w:r w:rsidR="008B43D1">
        <w:rPr>
          <w:rFonts w:ascii="Arial" w:eastAsia="Times New Roman" w:hAnsi="Arial" w:cs="Arial"/>
          <w:color w:val="000000"/>
          <w:sz w:val="18"/>
          <w:szCs w:val="18"/>
        </w:rPr>
        <w:t>,</w:t>
      </w:r>
      <w:r w:rsidR="00E7216B" w:rsidRPr="009544AF">
        <w:rPr>
          <w:rFonts w:ascii="Arial" w:eastAsia="Times New Roman" w:hAnsi="Arial" w:cs="Arial"/>
          <w:color w:val="000000"/>
          <w:sz w:val="18"/>
          <w:szCs w:val="18"/>
        </w:rPr>
        <w:t xml:space="preserve"> in addition to those authorized</w:t>
      </w:r>
      <w:r w:rsidR="004D2DD9">
        <w:rPr>
          <w:rFonts w:ascii="Arial" w:eastAsia="Times New Roman" w:hAnsi="Arial" w:cs="Arial"/>
          <w:color w:val="000000"/>
          <w:sz w:val="18"/>
          <w:szCs w:val="18"/>
        </w:rPr>
        <w:t xml:space="preserve"> </w:t>
      </w:r>
      <w:r w:rsidR="00125B8F" w:rsidRPr="004D2DD9">
        <w:rPr>
          <w:rFonts w:ascii="Arial" w:eastAsia="Times New Roman" w:hAnsi="Arial" w:cs="Arial"/>
          <w:color w:val="000000"/>
          <w:sz w:val="18"/>
          <w:szCs w:val="18"/>
        </w:rPr>
        <w:t>under Article 8 of</w:t>
      </w:r>
      <w:r w:rsidR="00E7216B" w:rsidRPr="004D2DD9">
        <w:rPr>
          <w:rFonts w:ascii="Arial" w:eastAsia="Times New Roman" w:hAnsi="Arial" w:cs="Arial"/>
          <w:color w:val="000000"/>
          <w:sz w:val="18"/>
          <w:szCs w:val="18"/>
        </w:rPr>
        <w:t xml:space="preserve"> the</w:t>
      </w:r>
      <w:r w:rsidR="0059797C" w:rsidRPr="004D2DD9">
        <w:rPr>
          <w:rFonts w:ascii="Arial" w:eastAsia="Times New Roman" w:hAnsi="Arial" w:cs="Arial"/>
          <w:color w:val="000000"/>
          <w:sz w:val="18"/>
          <w:szCs w:val="18"/>
        </w:rPr>
        <w:t xml:space="preserve"> Law on Atomic Energy and </w:t>
      </w:r>
      <w:r w:rsidR="00A11D93" w:rsidRPr="004D2DD9">
        <w:rPr>
          <w:rFonts w:ascii="Arial" w:eastAsia="Times New Roman" w:hAnsi="Arial" w:cs="Arial"/>
          <w:color w:val="000000"/>
          <w:sz w:val="18"/>
          <w:szCs w:val="18"/>
        </w:rPr>
        <w:t xml:space="preserve">by </w:t>
      </w:r>
      <w:r w:rsidR="0059797C" w:rsidRPr="004D2DD9">
        <w:rPr>
          <w:rFonts w:ascii="Arial" w:eastAsia="Times New Roman" w:hAnsi="Arial" w:cs="Arial"/>
          <w:color w:val="000000"/>
          <w:sz w:val="18"/>
          <w:szCs w:val="18"/>
        </w:rPr>
        <w:t>the</w:t>
      </w:r>
      <w:r w:rsidR="00E7216B" w:rsidRPr="004D2DD9">
        <w:rPr>
          <w:rFonts w:ascii="Arial" w:eastAsia="Times New Roman" w:hAnsi="Arial" w:cs="Arial"/>
          <w:color w:val="000000"/>
          <w:sz w:val="18"/>
          <w:szCs w:val="18"/>
        </w:rPr>
        <w:t xml:space="preserve"> Minister of </w:t>
      </w:r>
      <w:r w:rsidR="003A7705" w:rsidRPr="004D2DD9">
        <w:rPr>
          <w:rFonts w:ascii="Arial" w:eastAsia="Times New Roman" w:hAnsi="Arial" w:cs="Arial"/>
          <w:color w:val="000000"/>
          <w:sz w:val="18"/>
          <w:szCs w:val="18"/>
        </w:rPr>
        <w:t xml:space="preserve">Science of Technology in relation to its functions, tasks and powers under </w:t>
      </w:r>
      <w:r w:rsidR="002D1CCE" w:rsidRPr="004D2DD9">
        <w:rPr>
          <w:rFonts w:ascii="Arial" w:hAnsi="Arial" w:cs="Arial"/>
          <w:sz w:val="18"/>
          <w:szCs w:val="18"/>
        </w:rPr>
        <w:t>Minist</w:t>
      </w:r>
      <w:r w:rsidR="00C40ED1" w:rsidRPr="004D2DD9">
        <w:rPr>
          <w:rFonts w:ascii="Arial" w:hAnsi="Arial" w:cs="Arial"/>
          <w:sz w:val="18"/>
          <w:szCs w:val="18"/>
        </w:rPr>
        <w:t>er</w:t>
      </w:r>
      <w:r w:rsidR="002D1CCE" w:rsidRPr="004D2DD9">
        <w:rPr>
          <w:rFonts w:ascii="Arial" w:hAnsi="Arial" w:cs="Arial"/>
          <w:sz w:val="18"/>
          <w:szCs w:val="18"/>
        </w:rPr>
        <w:t xml:space="preserve"> of Science and Technology</w:t>
      </w:r>
      <w:r w:rsidR="002D1CCE" w:rsidRPr="004D2DD9">
        <w:rPr>
          <w:rFonts w:ascii="Arial" w:eastAsia="Times New Roman" w:hAnsi="Arial" w:cs="Arial"/>
          <w:color w:val="000000"/>
          <w:sz w:val="18"/>
          <w:szCs w:val="18"/>
        </w:rPr>
        <w:t xml:space="preserve"> </w:t>
      </w:r>
      <w:r w:rsidR="003A7705" w:rsidRPr="004D2DD9">
        <w:rPr>
          <w:rFonts w:ascii="Arial" w:eastAsia="Times New Roman" w:hAnsi="Arial" w:cs="Arial"/>
          <w:color w:val="000000"/>
          <w:sz w:val="18"/>
          <w:szCs w:val="18"/>
        </w:rPr>
        <w:t xml:space="preserve">Decision </w:t>
      </w:r>
      <w:r w:rsidR="008B43D1" w:rsidRPr="004D2DD9">
        <w:rPr>
          <w:rFonts w:ascii="Arial" w:eastAsia="Times New Roman" w:hAnsi="Arial" w:cs="Arial"/>
          <w:color w:val="000000"/>
          <w:sz w:val="18"/>
          <w:szCs w:val="18"/>
        </w:rPr>
        <w:t xml:space="preserve">No. </w:t>
      </w:r>
      <w:r w:rsidR="003A7705" w:rsidRPr="004D2DD9">
        <w:rPr>
          <w:rFonts w:ascii="Arial" w:eastAsia="Times New Roman" w:hAnsi="Arial" w:cs="Arial"/>
          <w:color w:val="000000"/>
          <w:sz w:val="18"/>
          <w:szCs w:val="18"/>
        </w:rPr>
        <w:t xml:space="preserve">217/QD-BKHCN as amended by </w:t>
      </w:r>
      <w:r w:rsidR="002D1CCE" w:rsidRPr="004D2DD9">
        <w:rPr>
          <w:rFonts w:ascii="Arial" w:hAnsi="Arial" w:cs="Arial"/>
          <w:sz w:val="18"/>
          <w:szCs w:val="18"/>
        </w:rPr>
        <w:t>Minist</w:t>
      </w:r>
      <w:r w:rsidR="00C40ED1" w:rsidRPr="004D2DD9">
        <w:rPr>
          <w:rFonts w:ascii="Arial" w:hAnsi="Arial" w:cs="Arial"/>
          <w:sz w:val="18"/>
          <w:szCs w:val="18"/>
        </w:rPr>
        <w:t>er</w:t>
      </w:r>
      <w:r w:rsidR="002D1CCE" w:rsidRPr="004D2DD9">
        <w:rPr>
          <w:rFonts w:ascii="Arial" w:hAnsi="Arial" w:cs="Arial"/>
          <w:sz w:val="18"/>
          <w:szCs w:val="18"/>
        </w:rPr>
        <w:t xml:space="preserve"> of Science and Technology</w:t>
      </w:r>
      <w:r w:rsidR="002D1CCE" w:rsidRPr="004D2DD9">
        <w:rPr>
          <w:rFonts w:ascii="Arial" w:eastAsia="Times New Roman" w:hAnsi="Arial" w:cs="Arial"/>
          <w:color w:val="000000"/>
          <w:sz w:val="18"/>
          <w:szCs w:val="18"/>
        </w:rPr>
        <w:t xml:space="preserve"> </w:t>
      </w:r>
      <w:r w:rsidR="003A7705" w:rsidRPr="004D2DD9">
        <w:rPr>
          <w:rFonts w:ascii="Arial" w:eastAsia="Times New Roman" w:hAnsi="Arial" w:cs="Arial"/>
          <w:color w:val="000000"/>
          <w:sz w:val="18"/>
          <w:szCs w:val="18"/>
        </w:rPr>
        <w:t>Decision No. 3269/QD-BKHCN</w:t>
      </w:r>
      <w:r w:rsidR="00E7216B" w:rsidRPr="004D2DD9">
        <w:rPr>
          <w:rFonts w:ascii="Arial" w:eastAsia="Times New Roman" w:hAnsi="Arial" w:cs="Arial"/>
          <w:color w:val="000000"/>
          <w:sz w:val="18"/>
          <w:szCs w:val="18"/>
        </w:rPr>
        <w:t>.</w:t>
      </w:r>
    </w:p>
    <w:p w14:paraId="0F2FBC20" w14:textId="66694887" w:rsidR="00015CEA" w:rsidRPr="00227E45" w:rsidRDefault="00015CEA" w:rsidP="00227E45">
      <w:pPr>
        <w:shd w:val="clear" w:color="auto" w:fill="FFFFFF"/>
        <w:spacing w:after="0" w:line="234" w:lineRule="atLeast"/>
        <w:rPr>
          <w:rFonts w:ascii="Arial" w:eastAsia="Times New Roman" w:hAnsi="Arial" w:cs="Arial"/>
          <w:color w:val="000000"/>
          <w:sz w:val="18"/>
          <w:szCs w:val="18"/>
        </w:rPr>
      </w:pPr>
    </w:p>
    <w:p w14:paraId="6851B88D" w14:textId="61BF9F00" w:rsidR="00004276" w:rsidRDefault="00004276" w:rsidP="00004276">
      <w:pPr>
        <w:pStyle w:val="Heading2"/>
        <w:ind w:left="0"/>
        <w:rPr>
          <w:rFonts w:eastAsia="Times New Roman"/>
        </w:rPr>
      </w:pPr>
      <w:r w:rsidRPr="00912899">
        <w:rPr>
          <w:rFonts w:ascii="Arial" w:eastAsia="Times New Roman" w:hAnsi="Arial" w:cs="Arial"/>
          <w:b/>
          <w:bCs/>
          <w:color w:val="auto"/>
          <w:sz w:val="18"/>
          <w:szCs w:val="18"/>
        </w:rPr>
        <w:t xml:space="preserve">: </w:t>
      </w:r>
      <w:commentRangeStart w:id="50"/>
      <w:r w:rsidRPr="00912899">
        <w:rPr>
          <w:rFonts w:ascii="Arial" w:eastAsia="Times New Roman" w:hAnsi="Arial" w:cs="Arial"/>
          <w:b/>
          <w:bCs/>
          <w:color w:val="auto"/>
          <w:sz w:val="18"/>
          <w:szCs w:val="18"/>
        </w:rPr>
        <w:t>Implementation of UN Security Council resolution 1540 (2004)</w:t>
      </w:r>
      <w:commentRangeEnd w:id="50"/>
      <w:r>
        <w:rPr>
          <w:rStyle w:val="CommentReference"/>
          <w:rFonts w:asciiTheme="minorHAnsi" w:eastAsiaTheme="minorHAnsi" w:hAnsiTheme="minorHAnsi" w:cstheme="minorBidi"/>
          <w:color w:val="auto"/>
        </w:rPr>
        <w:commentReference w:id="50"/>
      </w:r>
      <w:r>
        <w:rPr>
          <w:rFonts w:ascii="Arial" w:eastAsia="Times New Roman" w:hAnsi="Arial" w:cs="Arial"/>
          <w:b/>
          <w:bCs/>
          <w:color w:val="auto"/>
          <w:sz w:val="18"/>
          <w:szCs w:val="18"/>
        </w:rPr>
        <w:t xml:space="preserve"> (nuclear weapons and </w:t>
      </w:r>
      <w:r w:rsidR="00D24C2C">
        <w:rPr>
          <w:rFonts w:ascii="Arial" w:eastAsia="Times New Roman" w:hAnsi="Arial" w:cs="Arial"/>
          <w:b/>
          <w:bCs/>
          <w:color w:val="auto"/>
          <w:sz w:val="18"/>
          <w:szCs w:val="18"/>
        </w:rPr>
        <w:t xml:space="preserve">related </w:t>
      </w:r>
      <w:r>
        <w:rPr>
          <w:rFonts w:ascii="Arial" w:eastAsia="Times New Roman" w:hAnsi="Arial" w:cs="Arial"/>
          <w:b/>
          <w:bCs/>
          <w:color w:val="auto"/>
          <w:sz w:val="18"/>
          <w:szCs w:val="18"/>
        </w:rPr>
        <w:t>items)</w:t>
      </w:r>
    </w:p>
    <w:p w14:paraId="5E881EC0" w14:textId="66029383" w:rsidR="00004276" w:rsidRPr="00004276" w:rsidRDefault="00004276" w:rsidP="00004276">
      <w:pPr>
        <w:pStyle w:val="Heading2"/>
        <w:numPr>
          <w:ilvl w:val="1"/>
          <w:numId w:val="0"/>
        </w:numPr>
        <w:rPr>
          <w:rFonts w:ascii="Arial" w:eastAsia="Times New Roman" w:hAnsi="Arial" w:cs="Arial"/>
          <w:sz w:val="18"/>
          <w:szCs w:val="18"/>
        </w:rPr>
      </w:pPr>
      <w:r w:rsidRPr="42D404F3">
        <w:rPr>
          <w:rFonts w:ascii="Arial" w:eastAsia="Times New Roman" w:hAnsi="Arial" w:cs="Arial"/>
          <w:color w:val="000000" w:themeColor="text1"/>
          <w:sz w:val="18"/>
          <w:szCs w:val="18"/>
        </w:rPr>
        <w:t xml:space="preserve">VARANS, in accordance with its competences, shall implement appropriate effective measures to account for and secure and physically protect </w:t>
      </w:r>
      <w:r w:rsidR="4BCAF778" w:rsidRPr="42D404F3">
        <w:rPr>
          <w:rFonts w:ascii="Arial" w:eastAsia="Times New Roman" w:hAnsi="Arial" w:cs="Arial"/>
          <w:color w:val="000000" w:themeColor="text1"/>
          <w:sz w:val="18"/>
          <w:szCs w:val="18"/>
        </w:rPr>
        <w:t xml:space="preserve">certain </w:t>
      </w:r>
      <w:r w:rsidRPr="42D404F3">
        <w:rPr>
          <w:rFonts w:ascii="Arial" w:eastAsia="Times New Roman" w:hAnsi="Arial" w:cs="Arial"/>
          <w:color w:val="000000" w:themeColor="text1"/>
          <w:sz w:val="18"/>
          <w:szCs w:val="18"/>
        </w:rPr>
        <w:t xml:space="preserve">nuclear items in production, use, storage or transport, in accordance with United Nations Security Council resolution 1540 (2004), this </w:t>
      </w:r>
      <w:r w:rsidR="003A6706" w:rsidRPr="42D404F3">
        <w:rPr>
          <w:rFonts w:ascii="Arial" w:eastAsia="Times New Roman" w:hAnsi="Arial" w:cs="Arial"/>
          <w:color w:val="000000" w:themeColor="text1"/>
          <w:sz w:val="18"/>
          <w:szCs w:val="18"/>
        </w:rPr>
        <w:t xml:space="preserve">Chapter </w:t>
      </w:r>
      <w:r w:rsidRPr="42D404F3">
        <w:rPr>
          <w:rFonts w:ascii="Arial" w:eastAsia="Times New Roman" w:hAnsi="Arial" w:cs="Arial"/>
          <w:color w:val="000000" w:themeColor="text1"/>
          <w:sz w:val="18"/>
          <w:szCs w:val="18"/>
        </w:rPr>
        <w:t>and any decrees issued hereunder</w:t>
      </w:r>
      <w:r w:rsidR="00A73F6C" w:rsidRPr="42D404F3">
        <w:rPr>
          <w:rFonts w:ascii="Arial" w:eastAsia="Times New Roman" w:hAnsi="Arial" w:cs="Arial"/>
          <w:color w:val="000000" w:themeColor="text1"/>
          <w:sz w:val="18"/>
          <w:szCs w:val="18"/>
        </w:rPr>
        <w:t>, and any other relevant laws and decrees</w:t>
      </w:r>
      <w:r w:rsidRPr="42D404F3">
        <w:rPr>
          <w:rFonts w:ascii="Arial" w:eastAsia="Times New Roman" w:hAnsi="Arial" w:cs="Arial"/>
          <w:color w:val="000000" w:themeColor="text1"/>
          <w:sz w:val="18"/>
          <w:szCs w:val="18"/>
        </w:rPr>
        <w:t>. The National Focal Agency shall annually update the Prime Minister on the status of implementation of these obligations in UN Security Council resolution 1540 (2004).</w:t>
      </w:r>
    </w:p>
    <w:p w14:paraId="41F86B79" w14:textId="77777777" w:rsidR="00004276" w:rsidRPr="00004276" w:rsidRDefault="00004276" w:rsidP="00232EAF">
      <w:pPr>
        <w:shd w:val="clear" w:color="auto" w:fill="FFFFFF"/>
        <w:spacing w:after="0" w:line="234" w:lineRule="atLeast"/>
        <w:rPr>
          <w:rFonts w:ascii="Arial" w:eastAsia="Times New Roman" w:hAnsi="Arial" w:cs="Arial"/>
          <w:color w:val="000000"/>
          <w:sz w:val="18"/>
          <w:szCs w:val="18"/>
        </w:rPr>
      </w:pPr>
    </w:p>
    <w:p w14:paraId="6648FE9C" w14:textId="05A7F2A6" w:rsidR="00015CEA" w:rsidRDefault="00015CEA" w:rsidP="00015CEA">
      <w:pPr>
        <w:pStyle w:val="Heading2"/>
        <w:ind w:left="0"/>
        <w:rPr>
          <w:rFonts w:ascii="Arial" w:eastAsia="Times New Roman" w:hAnsi="Arial" w:cs="Arial"/>
          <w:b/>
          <w:bCs/>
          <w:sz w:val="18"/>
          <w:szCs w:val="18"/>
        </w:rPr>
      </w:pPr>
      <w:r w:rsidRPr="00015CEA">
        <w:rPr>
          <w:rFonts w:ascii="Arial" w:eastAsia="Times New Roman" w:hAnsi="Arial" w:cs="Arial"/>
          <w:b/>
          <w:bCs/>
          <w:color w:val="auto"/>
          <w:sz w:val="18"/>
          <w:szCs w:val="18"/>
        </w:rPr>
        <w:t xml:space="preserve">: Measures to account for </w:t>
      </w:r>
      <w:r w:rsidR="00300107">
        <w:rPr>
          <w:rFonts w:ascii="Arial" w:eastAsia="Times New Roman" w:hAnsi="Arial" w:cs="Arial"/>
          <w:b/>
          <w:bCs/>
          <w:color w:val="auto"/>
          <w:sz w:val="18"/>
          <w:szCs w:val="18"/>
        </w:rPr>
        <w:t xml:space="preserve">certain </w:t>
      </w:r>
      <w:r w:rsidRPr="00015CEA">
        <w:rPr>
          <w:rFonts w:ascii="Arial" w:eastAsia="Times New Roman" w:hAnsi="Arial" w:cs="Arial"/>
          <w:b/>
          <w:bCs/>
          <w:color w:val="auto"/>
          <w:sz w:val="18"/>
          <w:szCs w:val="18"/>
        </w:rPr>
        <w:t>nuclear items</w:t>
      </w:r>
    </w:p>
    <w:p w14:paraId="61EA59E9" w14:textId="7DBFAF85" w:rsidR="00AD376F" w:rsidRDefault="00AD376F" w:rsidP="0003442B">
      <w:pPr>
        <w:pStyle w:val="ListParagraph"/>
        <w:numPr>
          <w:ilvl w:val="0"/>
          <w:numId w:val="41"/>
        </w:numPr>
        <w:rPr>
          <w:rFonts w:ascii="Arial" w:hAnsi="Arial" w:cs="Arial"/>
          <w:sz w:val="18"/>
          <w:szCs w:val="18"/>
        </w:rPr>
      </w:pPr>
      <w:r w:rsidRPr="00AD376F">
        <w:rPr>
          <w:rFonts w:ascii="Arial" w:hAnsi="Arial" w:cs="Arial"/>
          <w:sz w:val="18"/>
          <w:szCs w:val="18"/>
        </w:rPr>
        <w:t>VARANS shall be responsible</w:t>
      </w:r>
      <w:r w:rsidR="002A5BC9">
        <w:rPr>
          <w:rFonts w:ascii="Arial" w:hAnsi="Arial" w:cs="Arial"/>
          <w:sz w:val="18"/>
          <w:szCs w:val="18"/>
        </w:rPr>
        <w:t xml:space="preserve"> </w:t>
      </w:r>
      <w:r w:rsidR="00C61E99">
        <w:rPr>
          <w:rFonts w:ascii="Arial" w:hAnsi="Arial" w:cs="Arial"/>
          <w:sz w:val="18"/>
          <w:szCs w:val="18"/>
        </w:rPr>
        <w:t>under</w:t>
      </w:r>
      <w:r w:rsidR="002A5BC9">
        <w:rPr>
          <w:rFonts w:ascii="Arial" w:hAnsi="Arial" w:cs="Arial"/>
          <w:sz w:val="18"/>
          <w:szCs w:val="18"/>
        </w:rPr>
        <w:t xml:space="preserve"> this Chapter</w:t>
      </w:r>
      <w:r w:rsidRPr="00AD376F">
        <w:rPr>
          <w:rFonts w:ascii="Arial" w:hAnsi="Arial" w:cs="Arial"/>
          <w:sz w:val="18"/>
          <w:szCs w:val="18"/>
        </w:rPr>
        <w:t xml:space="preserve"> for ensuring that </w:t>
      </w:r>
      <w:r w:rsidR="00300107">
        <w:rPr>
          <w:rFonts w:ascii="Arial" w:hAnsi="Arial" w:cs="Arial"/>
          <w:sz w:val="18"/>
          <w:szCs w:val="18"/>
        </w:rPr>
        <w:t xml:space="preserve">certain </w:t>
      </w:r>
      <w:r w:rsidRPr="00AD376F">
        <w:rPr>
          <w:rFonts w:ascii="Arial" w:hAnsi="Arial" w:cs="Arial"/>
          <w:sz w:val="18"/>
          <w:szCs w:val="18"/>
        </w:rPr>
        <w:t xml:space="preserve">nuclear items are </w:t>
      </w:r>
      <w:r w:rsidR="00F30E99">
        <w:rPr>
          <w:rFonts w:ascii="Arial" w:hAnsi="Arial" w:cs="Arial"/>
          <w:sz w:val="18"/>
          <w:szCs w:val="18"/>
        </w:rPr>
        <w:t>effectively</w:t>
      </w:r>
      <w:r w:rsidRPr="00AD376F">
        <w:rPr>
          <w:rFonts w:ascii="Arial" w:hAnsi="Arial" w:cs="Arial"/>
          <w:sz w:val="18"/>
          <w:szCs w:val="18"/>
        </w:rPr>
        <w:t xml:space="preserve"> accounted for under</w:t>
      </w:r>
      <w:r>
        <w:rPr>
          <w:rFonts w:ascii="Arial" w:hAnsi="Arial" w:cs="Arial"/>
          <w:sz w:val="18"/>
          <w:szCs w:val="18"/>
        </w:rPr>
        <w:t xml:space="preserve"> </w:t>
      </w:r>
      <w:commentRangeStart w:id="51"/>
      <w:r>
        <w:rPr>
          <w:rFonts w:ascii="Arial" w:hAnsi="Arial" w:cs="Arial"/>
          <w:sz w:val="18"/>
          <w:szCs w:val="18"/>
        </w:rPr>
        <w:t xml:space="preserve">the following </w:t>
      </w:r>
      <w:r w:rsidR="00DD446F">
        <w:rPr>
          <w:rFonts w:ascii="Arial" w:hAnsi="Arial" w:cs="Arial"/>
          <w:sz w:val="18"/>
          <w:szCs w:val="18"/>
        </w:rPr>
        <w:t>laws and regulations</w:t>
      </w:r>
      <w:commentRangeEnd w:id="51"/>
      <w:r w:rsidR="004C7668">
        <w:rPr>
          <w:rStyle w:val="CommentReference"/>
        </w:rPr>
        <w:commentReference w:id="51"/>
      </w:r>
      <w:r w:rsidRPr="00AD376F">
        <w:rPr>
          <w:rFonts w:ascii="Arial" w:hAnsi="Arial" w:cs="Arial"/>
          <w:sz w:val="18"/>
          <w:szCs w:val="18"/>
        </w:rPr>
        <w:t>:</w:t>
      </w:r>
    </w:p>
    <w:p w14:paraId="1C7E5E50" w14:textId="525BDA41" w:rsidR="00424C1B" w:rsidRDefault="00424C1B" w:rsidP="0003442B">
      <w:pPr>
        <w:pStyle w:val="ListParagraph"/>
        <w:numPr>
          <w:ilvl w:val="1"/>
          <w:numId w:val="41"/>
        </w:numPr>
        <w:rPr>
          <w:rFonts w:ascii="Arial" w:hAnsi="Arial" w:cs="Arial"/>
          <w:sz w:val="18"/>
          <w:szCs w:val="18"/>
        </w:rPr>
      </w:pPr>
      <w:r>
        <w:rPr>
          <w:rFonts w:ascii="Arial" w:hAnsi="Arial" w:cs="Arial"/>
          <w:sz w:val="18"/>
          <w:szCs w:val="18"/>
        </w:rPr>
        <w:t>Law on Atomic Energy</w:t>
      </w:r>
      <w:r w:rsidR="00F71C21">
        <w:rPr>
          <w:rFonts w:ascii="Arial" w:hAnsi="Arial" w:cs="Arial"/>
          <w:sz w:val="18"/>
          <w:szCs w:val="18"/>
        </w:rPr>
        <w:t>;</w:t>
      </w:r>
    </w:p>
    <w:p w14:paraId="7612E2E4" w14:textId="77777777" w:rsidR="001C5A0E" w:rsidRDefault="00E5238C" w:rsidP="0003442B">
      <w:pPr>
        <w:pStyle w:val="ListParagraph"/>
        <w:numPr>
          <w:ilvl w:val="1"/>
          <w:numId w:val="41"/>
        </w:numPr>
        <w:rPr>
          <w:rFonts w:ascii="Arial" w:hAnsi="Arial" w:cs="Arial"/>
          <w:sz w:val="18"/>
          <w:szCs w:val="18"/>
        </w:rPr>
      </w:pPr>
      <w:r>
        <w:rPr>
          <w:rFonts w:ascii="Arial" w:hAnsi="Arial" w:cs="Arial"/>
          <w:sz w:val="18"/>
          <w:szCs w:val="18"/>
        </w:rPr>
        <w:t xml:space="preserve">Ministry of Science and Technology </w:t>
      </w:r>
      <w:r w:rsidR="00590E1C">
        <w:rPr>
          <w:rFonts w:ascii="Arial" w:hAnsi="Arial" w:cs="Arial"/>
          <w:sz w:val="18"/>
          <w:szCs w:val="18"/>
        </w:rPr>
        <w:t xml:space="preserve">Circular </w:t>
      </w:r>
      <w:r w:rsidR="00590E1C" w:rsidRPr="00590E1C">
        <w:rPr>
          <w:rFonts w:ascii="Arial" w:hAnsi="Arial" w:cs="Arial"/>
          <w:sz w:val="18"/>
          <w:szCs w:val="18"/>
        </w:rPr>
        <w:t>No</w:t>
      </w:r>
      <w:r w:rsidR="00590E1C">
        <w:rPr>
          <w:rFonts w:ascii="Arial" w:hAnsi="Arial" w:cs="Arial"/>
          <w:sz w:val="18"/>
          <w:szCs w:val="18"/>
        </w:rPr>
        <w:t xml:space="preserve">. </w:t>
      </w:r>
      <w:r w:rsidR="00590E1C" w:rsidRPr="00590E1C">
        <w:rPr>
          <w:rFonts w:ascii="Arial" w:hAnsi="Arial" w:cs="Arial"/>
          <w:sz w:val="18"/>
          <w:szCs w:val="18"/>
        </w:rPr>
        <w:t>17/2013/TT-BKHCN</w:t>
      </w:r>
      <w:r>
        <w:rPr>
          <w:rFonts w:ascii="Arial" w:hAnsi="Arial" w:cs="Arial"/>
          <w:sz w:val="18"/>
          <w:szCs w:val="18"/>
        </w:rPr>
        <w:t xml:space="preserve"> on </w:t>
      </w:r>
      <w:r w:rsidR="00C9520E" w:rsidRPr="00C9520E">
        <w:rPr>
          <w:rFonts w:ascii="Arial" w:hAnsi="Arial" w:cs="Arial"/>
          <w:sz w:val="18"/>
          <w:szCs w:val="18"/>
        </w:rPr>
        <w:t>Additional Protocol to the</w:t>
      </w:r>
      <w:r w:rsidR="00C9520E">
        <w:rPr>
          <w:rFonts w:ascii="Arial" w:hAnsi="Arial" w:cs="Arial"/>
          <w:sz w:val="18"/>
          <w:szCs w:val="18"/>
        </w:rPr>
        <w:t xml:space="preserve"> </w:t>
      </w:r>
      <w:r w:rsidR="00C9520E" w:rsidRPr="00C9520E">
        <w:rPr>
          <w:rFonts w:ascii="Arial" w:hAnsi="Arial" w:cs="Arial"/>
          <w:sz w:val="18"/>
          <w:szCs w:val="18"/>
        </w:rPr>
        <w:t>Agreement between the Socialist Republic of</w:t>
      </w:r>
      <w:r w:rsidR="00C9520E">
        <w:rPr>
          <w:rFonts w:ascii="Arial" w:hAnsi="Arial" w:cs="Arial"/>
          <w:sz w:val="18"/>
          <w:szCs w:val="18"/>
        </w:rPr>
        <w:t xml:space="preserve"> </w:t>
      </w:r>
      <w:r w:rsidR="00C9520E" w:rsidRPr="00C9520E">
        <w:rPr>
          <w:rFonts w:ascii="Arial" w:hAnsi="Arial" w:cs="Arial"/>
          <w:sz w:val="18"/>
          <w:szCs w:val="18"/>
        </w:rPr>
        <w:t>Vietnam</w:t>
      </w:r>
      <w:r w:rsidR="00C9520E">
        <w:rPr>
          <w:rFonts w:ascii="Arial" w:hAnsi="Arial" w:cs="Arial"/>
          <w:sz w:val="18"/>
          <w:szCs w:val="18"/>
        </w:rPr>
        <w:t xml:space="preserve"> </w:t>
      </w:r>
      <w:r w:rsidR="00C9520E" w:rsidRPr="00C9520E">
        <w:rPr>
          <w:rFonts w:ascii="Arial" w:hAnsi="Arial" w:cs="Arial"/>
          <w:sz w:val="18"/>
          <w:szCs w:val="18"/>
        </w:rPr>
        <w:t>and the International Atomic Energy Agency</w:t>
      </w:r>
      <w:r w:rsidR="00F71C21">
        <w:rPr>
          <w:rFonts w:ascii="Arial" w:hAnsi="Arial" w:cs="Arial"/>
          <w:sz w:val="18"/>
          <w:szCs w:val="18"/>
        </w:rPr>
        <w:t>;</w:t>
      </w:r>
    </w:p>
    <w:p w14:paraId="5663B6F4" w14:textId="051DFB8C" w:rsidR="001C5A0E" w:rsidRPr="001C5A0E" w:rsidRDefault="001C5A0E" w:rsidP="0003442B">
      <w:pPr>
        <w:pStyle w:val="ListParagraph"/>
        <w:numPr>
          <w:ilvl w:val="1"/>
          <w:numId w:val="41"/>
        </w:numPr>
        <w:rPr>
          <w:rFonts w:ascii="Arial" w:hAnsi="Arial" w:cs="Arial"/>
          <w:sz w:val="18"/>
          <w:szCs w:val="18"/>
        </w:rPr>
      </w:pPr>
      <w:r w:rsidRPr="001C5A0E">
        <w:rPr>
          <w:rFonts w:ascii="Arial" w:hAnsi="Arial" w:cs="Arial"/>
          <w:sz w:val="18"/>
          <w:szCs w:val="18"/>
        </w:rPr>
        <w:t xml:space="preserve">Prime Minister’s Decision No. </w:t>
      </w:r>
      <w:r w:rsidRPr="001C5A0E">
        <w:rPr>
          <w:rFonts w:ascii="Arial" w:hAnsi="Arial" w:cs="Arial"/>
          <w:sz w:val="18"/>
          <w:szCs w:val="18"/>
          <w:lang w:val="en-GB"/>
        </w:rPr>
        <w:t>45/2010/QD-TTg</w:t>
      </w:r>
      <w:r>
        <w:rPr>
          <w:rFonts w:ascii="Arial" w:hAnsi="Arial" w:cs="Arial"/>
          <w:sz w:val="18"/>
          <w:szCs w:val="18"/>
          <w:lang w:val="en-GB"/>
        </w:rPr>
        <w:t xml:space="preserve"> on </w:t>
      </w:r>
      <w:r w:rsidR="00264708" w:rsidRPr="00264708">
        <w:rPr>
          <w:rFonts w:ascii="Arial" w:hAnsi="Arial" w:cs="Arial"/>
          <w:sz w:val="18"/>
          <w:szCs w:val="18"/>
          <w:lang w:val="en-GB"/>
        </w:rPr>
        <w:t xml:space="preserve">Promulgating Regulations on Nuclear </w:t>
      </w:r>
      <w:r w:rsidR="00264708">
        <w:rPr>
          <w:rFonts w:ascii="Arial" w:hAnsi="Arial" w:cs="Arial"/>
          <w:sz w:val="18"/>
          <w:szCs w:val="18"/>
          <w:lang w:val="en-GB"/>
        </w:rPr>
        <w:t>Control Activities</w:t>
      </w:r>
      <w:r>
        <w:rPr>
          <w:rFonts w:ascii="Arial" w:hAnsi="Arial" w:cs="Arial"/>
          <w:sz w:val="18"/>
          <w:szCs w:val="18"/>
          <w:lang w:val="en-GB"/>
        </w:rPr>
        <w:t>;</w:t>
      </w:r>
    </w:p>
    <w:p w14:paraId="2DD4F33E" w14:textId="0B451CB0" w:rsidR="00267148" w:rsidRDefault="004871CD" w:rsidP="0003442B">
      <w:pPr>
        <w:pStyle w:val="ListParagraph"/>
        <w:numPr>
          <w:ilvl w:val="1"/>
          <w:numId w:val="41"/>
        </w:numPr>
        <w:rPr>
          <w:rFonts w:ascii="Arial" w:hAnsi="Arial" w:cs="Arial"/>
          <w:sz w:val="18"/>
          <w:szCs w:val="18"/>
        </w:rPr>
      </w:pPr>
      <w:r w:rsidRPr="001C5A0E">
        <w:rPr>
          <w:rFonts w:ascii="Arial" w:hAnsi="Arial" w:cs="Arial"/>
          <w:sz w:val="18"/>
          <w:szCs w:val="18"/>
        </w:rPr>
        <w:t xml:space="preserve">Ministry of Science and Technology Circular No. 02/2011/TT-BKHCN on </w:t>
      </w:r>
      <w:r w:rsidR="001B05C1" w:rsidRPr="001C5A0E">
        <w:rPr>
          <w:rFonts w:ascii="Arial" w:hAnsi="Arial" w:cs="Arial"/>
          <w:sz w:val="18"/>
          <w:szCs w:val="18"/>
        </w:rPr>
        <w:t>Instructions for Implementation of Control of Nuclear Material and Source Material</w:t>
      </w:r>
      <w:r w:rsidR="00267148">
        <w:rPr>
          <w:rFonts w:ascii="Arial" w:hAnsi="Arial" w:cs="Arial"/>
          <w:sz w:val="18"/>
          <w:szCs w:val="18"/>
        </w:rPr>
        <w:t>;</w:t>
      </w:r>
    </w:p>
    <w:p w14:paraId="555EC36A" w14:textId="77777777" w:rsidR="00E27473" w:rsidRDefault="00267148" w:rsidP="0003442B">
      <w:pPr>
        <w:pStyle w:val="ListParagraph"/>
        <w:numPr>
          <w:ilvl w:val="1"/>
          <w:numId w:val="41"/>
        </w:numPr>
        <w:rPr>
          <w:rFonts w:ascii="Arial" w:hAnsi="Arial" w:cs="Arial"/>
          <w:sz w:val="18"/>
          <w:szCs w:val="18"/>
        </w:rPr>
      </w:pPr>
      <w:r>
        <w:rPr>
          <w:rFonts w:ascii="Arial" w:hAnsi="Arial" w:cs="Arial"/>
          <w:sz w:val="18"/>
          <w:szCs w:val="18"/>
        </w:rPr>
        <w:t xml:space="preserve">Decree No. </w:t>
      </w:r>
      <w:r w:rsidRPr="00B21CF7">
        <w:rPr>
          <w:rFonts w:ascii="Arial" w:hAnsi="Arial" w:cs="Arial"/>
          <w:sz w:val="18"/>
          <w:szCs w:val="18"/>
        </w:rPr>
        <w:t>142/2020/ND-CP</w:t>
      </w:r>
      <w:r>
        <w:rPr>
          <w:rFonts w:ascii="Arial" w:hAnsi="Arial" w:cs="Arial"/>
          <w:sz w:val="18"/>
          <w:szCs w:val="18"/>
        </w:rPr>
        <w:t xml:space="preserve"> on </w:t>
      </w:r>
      <w:r w:rsidRPr="00B725BC">
        <w:rPr>
          <w:rFonts w:ascii="Arial" w:hAnsi="Arial" w:cs="Arial"/>
          <w:sz w:val="18"/>
          <w:szCs w:val="18"/>
        </w:rPr>
        <w:t xml:space="preserve">Regulations </w:t>
      </w:r>
      <w:r>
        <w:rPr>
          <w:rFonts w:ascii="Arial" w:hAnsi="Arial" w:cs="Arial"/>
          <w:sz w:val="18"/>
          <w:szCs w:val="18"/>
        </w:rPr>
        <w:t>o</w:t>
      </w:r>
      <w:r w:rsidRPr="00B725BC">
        <w:rPr>
          <w:rFonts w:ascii="Arial" w:hAnsi="Arial" w:cs="Arial"/>
          <w:sz w:val="18"/>
          <w:szCs w:val="18"/>
        </w:rPr>
        <w:t xml:space="preserve">n Implementation </w:t>
      </w:r>
      <w:r>
        <w:rPr>
          <w:rFonts w:ascii="Arial" w:hAnsi="Arial" w:cs="Arial"/>
          <w:sz w:val="18"/>
          <w:szCs w:val="18"/>
        </w:rPr>
        <w:t>o</w:t>
      </w:r>
      <w:r w:rsidRPr="00B725BC">
        <w:rPr>
          <w:rFonts w:ascii="Arial" w:hAnsi="Arial" w:cs="Arial"/>
          <w:sz w:val="18"/>
          <w:szCs w:val="18"/>
        </w:rPr>
        <w:t xml:space="preserve">f Radiation Work </w:t>
      </w:r>
      <w:r>
        <w:rPr>
          <w:rFonts w:ascii="Arial" w:hAnsi="Arial" w:cs="Arial"/>
          <w:sz w:val="18"/>
          <w:szCs w:val="18"/>
        </w:rPr>
        <w:t>a</w:t>
      </w:r>
      <w:r w:rsidRPr="00B725BC">
        <w:rPr>
          <w:rFonts w:ascii="Arial" w:hAnsi="Arial" w:cs="Arial"/>
          <w:sz w:val="18"/>
          <w:szCs w:val="18"/>
        </w:rPr>
        <w:t xml:space="preserve">nd </w:t>
      </w:r>
      <w:r>
        <w:rPr>
          <w:rFonts w:ascii="Arial" w:hAnsi="Arial" w:cs="Arial"/>
          <w:sz w:val="18"/>
          <w:szCs w:val="18"/>
        </w:rPr>
        <w:t xml:space="preserve">Service </w:t>
      </w:r>
      <w:r w:rsidRPr="00B725BC">
        <w:rPr>
          <w:rFonts w:ascii="Arial" w:hAnsi="Arial" w:cs="Arial"/>
          <w:sz w:val="18"/>
          <w:szCs w:val="18"/>
        </w:rPr>
        <w:t xml:space="preserve">Activities Supporting </w:t>
      </w:r>
      <w:r>
        <w:rPr>
          <w:rFonts w:ascii="Arial" w:hAnsi="Arial" w:cs="Arial"/>
          <w:sz w:val="18"/>
          <w:szCs w:val="18"/>
        </w:rPr>
        <w:t xml:space="preserve">Atomic </w:t>
      </w:r>
      <w:r w:rsidRPr="00B725BC">
        <w:rPr>
          <w:rFonts w:ascii="Arial" w:hAnsi="Arial" w:cs="Arial"/>
          <w:sz w:val="18"/>
          <w:szCs w:val="18"/>
        </w:rPr>
        <w:t>Energy Applications</w:t>
      </w:r>
      <w:r w:rsidR="00354D55">
        <w:rPr>
          <w:rFonts w:ascii="Arial" w:hAnsi="Arial" w:cs="Arial"/>
          <w:sz w:val="18"/>
          <w:szCs w:val="18"/>
        </w:rPr>
        <w:t>.</w:t>
      </w:r>
    </w:p>
    <w:p w14:paraId="72AB1CC0" w14:textId="2F20E1C7" w:rsidR="00E27473" w:rsidRDefault="00C47753" w:rsidP="00E27473">
      <w:pPr>
        <w:pStyle w:val="Heading2"/>
        <w:ind w:left="0"/>
      </w:pPr>
      <w:r w:rsidRPr="00C47753">
        <w:rPr>
          <w:rFonts w:ascii="Arial" w:hAnsi="Arial" w:cs="Arial"/>
          <w:b/>
          <w:bCs/>
          <w:color w:val="auto"/>
          <w:sz w:val="18"/>
          <w:szCs w:val="18"/>
        </w:rPr>
        <w:t xml:space="preserve">: </w:t>
      </w:r>
      <w:commentRangeStart w:id="52"/>
      <w:r w:rsidRPr="001738BC">
        <w:rPr>
          <w:rFonts w:ascii="Arial" w:hAnsi="Arial" w:cs="Arial"/>
          <w:b/>
          <w:bCs/>
          <w:color w:val="auto"/>
          <w:sz w:val="18"/>
          <w:szCs w:val="18"/>
        </w:rPr>
        <w:t>Licensing of activities involving nuclear material or facilities</w:t>
      </w:r>
      <w:commentRangeEnd w:id="52"/>
      <w:r>
        <w:rPr>
          <w:rStyle w:val="CommentReference"/>
          <w:rFonts w:asciiTheme="minorHAnsi" w:eastAsiaTheme="minorHAnsi" w:hAnsiTheme="minorHAnsi" w:cstheme="minorBidi"/>
          <w:color w:val="auto"/>
        </w:rPr>
        <w:commentReference w:id="52"/>
      </w:r>
    </w:p>
    <w:p w14:paraId="6D7E455A" w14:textId="3C0F1C7C" w:rsidR="00E27473" w:rsidRPr="00C47753" w:rsidRDefault="00C47753" w:rsidP="0003442B">
      <w:pPr>
        <w:pStyle w:val="ListParagraph"/>
        <w:numPr>
          <w:ilvl w:val="0"/>
          <w:numId w:val="44"/>
        </w:numPr>
      </w:pPr>
      <w:r w:rsidRPr="00C47753">
        <w:rPr>
          <w:rFonts w:ascii="Arial" w:hAnsi="Arial" w:cs="Arial"/>
          <w:sz w:val="18"/>
          <w:szCs w:val="18"/>
        </w:rPr>
        <w:t xml:space="preserve">No person shall </w:t>
      </w:r>
      <w:commentRangeStart w:id="53"/>
      <w:r w:rsidRPr="00C47753">
        <w:rPr>
          <w:rFonts w:ascii="Arial" w:hAnsi="Arial" w:cs="Arial"/>
          <w:sz w:val="18"/>
          <w:szCs w:val="18"/>
        </w:rPr>
        <w:t>receive, possess, use, alter, or dispose</w:t>
      </w:r>
      <w:commentRangeEnd w:id="53"/>
      <w:r>
        <w:rPr>
          <w:rStyle w:val="CommentReference"/>
        </w:rPr>
        <w:commentReference w:id="53"/>
      </w:r>
      <w:r w:rsidRPr="00C47753">
        <w:rPr>
          <w:rFonts w:ascii="Arial" w:hAnsi="Arial" w:cs="Arial"/>
          <w:sz w:val="18"/>
          <w:szCs w:val="18"/>
        </w:rPr>
        <w:t xml:space="preserve"> of nuclear material without a license from VARANS.</w:t>
      </w:r>
    </w:p>
    <w:p w14:paraId="534DB1BC" w14:textId="489F1740" w:rsidR="00114B30" w:rsidRPr="00114B30" w:rsidRDefault="00114B30" w:rsidP="0003442B">
      <w:pPr>
        <w:pStyle w:val="ListParagraph"/>
        <w:numPr>
          <w:ilvl w:val="0"/>
          <w:numId w:val="44"/>
        </w:numPr>
        <w:rPr>
          <w:rFonts w:ascii="Arial" w:hAnsi="Arial" w:cs="Arial"/>
          <w:sz w:val="18"/>
          <w:szCs w:val="18"/>
        </w:rPr>
      </w:pPr>
      <w:r>
        <w:rPr>
          <w:rFonts w:ascii="Arial" w:hAnsi="Arial" w:cs="Arial"/>
          <w:sz w:val="18"/>
          <w:szCs w:val="18"/>
        </w:rPr>
        <w:t>VARANS</w:t>
      </w:r>
      <w:r w:rsidRPr="00114B30">
        <w:rPr>
          <w:rFonts w:ascii="Arial" w:hAnsi="Arial" w:cs="Arial"/>
          <w:sz w:val="18"/>
          <w:szCs w:val="18"/>
        </w:rPr>
        <w:t xml:space="preserve"> shall make the issuance of a license under paragraph 1 conditional</w:t>
      </w:r>
      <w:r>
        <w:rPr>
          <w:rFonts w:ascii="Arial" w:hAnsi="Arial" w:cs="Arial"/>
          <w:sz w:val="18"/>
          <w:szCs w:val="18"/>
        </w:rPr>
        <w:t xml:space="preserve"> </w:t>
      </w:r>
      <w:r w:rsidRPr="00114B30">
        <w:rPr>
          <w:rFonts w:ascii="Arial" w:hAnsi="Arial" w:cs="Arial"/>
          <w:sz w:val="18"/>
          <w:szCs w:val="18"/>
        </w:rPr>
        <w:t>on the applicant meeting the following requirements:</w:t>
      </w:r>
    </w:p>
    <w:p w14:paraId="61650494" w14:textId="275A7372" w:rsidR="00114B30" w:rsidRPr="00114B30"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accepting prime responsibility for the implementation of physical protection of nuclear material</w:t>
      </w:r>
      <w:r>
        <w:rPr>
          <w:rFonts w:ascii="Arial" w:hAnsi="Arial" w:cs="Arial"/>
          <w:sz w:val="18"/>
          <w:szCs w:val="18"/>
        </w:rPr>
        <w:t xml:space="preserve"> </w:t>
      </w:r>
      <w:r w:rsidRPr="00114B30">
        <w:rPr>
          <w:rFonts w:ascii="Arial" w:hAnsi="Arial" w:cs="Arial"/>
          <w:sz w:val="18"/>
          <w:szCs w:val="18"/>
        </w:rPr>
        <w:t>or of nuclear facilities;</w:t>
      </w:r>
    </w:p>
    <w:p w14:paraId="7B6D7981" w14:textId="06242579" w:rsidR="00114B30" w:rsidRPr="00114B30"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giving an assurance that it will give due priority to the security culture, to its development and</w:t>
      </w:r>
    </w:p>
    <w:p w14:paraId="31DB3E9A" w14:textId="174C39E7" w:rsidR="00114B30" w:rsidRPr="00114B30" w:rsidRDefault="00114B30" w:rsidP="00114B30">
      <w:pPr>
        <w:pStyle w:val="ListParagraph"/>
        <w:ind w:firstLine="360"/>
        <w:rPr>
          <w:rFonts w:ascii="Arial" w:hAnsi="Arial" w:cs="Arial"/>
          <w:sz w:val="18"/>
          <w:szCs w:val="18"/>
        </w:rPr>
      </w:pPr>
      <w:r w:rsidRPr="00114B30">
        <w:rPr>
          <w:rFonts w:ascii="Arial" w:hAnsi="Arial" w:cs="Arial"/>
          <w:sz w:val="18"/>
          <w:szCs w:val="18"/>
        </w:rPr>
        <w:t>maintenance necessary to ensure its effective implementation in the entire organization;</w:t>
      </w:r>
    </w:p>
    <w:p w14:paraId="7BA7E61E" w14:textId="4C3ECD70" w:rsidR="00114B30" w:rsidRPr="00A23292"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giving an assurance that it will take a graded approach to physical protection requirements,</w:t>
      </w:r>
      <w:r w:rsidR="00A23292">
        <w:rPr>
          <w:rFonts w:ascii="Arial" w:hAnsi="Arial" w:cs="Arial"/>
          <w:sz w:val="18"/>
          <w:szCs w:val="18"/>
        </w:rPr>
        <w:t xml:space="preserve"> </w:t>
      </w:r>
      <w:r w:rsidRPr="00A23292">
        <w:rPr>
          <w:rFonts w:ascii="Arial" w:hAnsi="Arial" w:cs="Arial"/>
          <w:sz w:val="18"/>
          <w:szCs w:val="18"/>
        </w:rPr>
        <w:t>taking into account the competent authority’s current evaluation of the threat, the relative attractiveness,</w:t>
      </w:r>
      <w:r w:rsidR="00A23292">
        <w:rPr>
          <w:rFonts w:ascii="Arial" w:hAnsi="Arial" w:cs="Arial"/>
          <w:sz w:val="18"/>
          <w:szCs w:val="18"/>
        </w:rPr>
        <w:t xml:space="preserve"> </w:t>
      </w:r>
      <w:r w:rsidRPr="00A23292">
        <w:rPr>
          <w:rFonts w:ascii="Arial" w:hAnsi="Arial" w:cs="Arial"/>
          <w:sz w:val="18"/>
          <w:szCs w:val="18"/>
        </w:rPr>
        <w:t>the nature of the material and potential consequences associated with the unauthorized</w:t>
      </w:r>
      <w:r w:rsidR="00A23292">
        <w:rPr>
          <w:rFonts w:ascii="Arial" w:hAnsi="Arial" w:cs="Arial"/>
          <w:sz w:val="18"/>
          <w:szCs w:val="18"/>
        </w:rPr>
        <w:t xml:space="preserve"> </w:t>
      </w:r>
      <w:r w:rsidRPr="00A23292">
        <w:rPr>
          <w:rFonts w:ascii="Arial" w:hAnsi="Arial" w:cs="Arial"/>
          <w:sz w:val="18"/>
          <w:szCs w:val="18"/>
        </w:rPr>
        <w:t>removal of nuclear material and with the sabotage against nuclear material or nuclear facilities;</w:t>
      </w:r>
    </w:p>
    <w:p w14:paraId="03A1F2DC" w14:textId="5FE3865A" w:rsidR="00114B30" w:rsidRPr="00F114A4"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having in place several layers and methods of physical protection (structural or other technical,</w:t>
      </w:r>
      <w:r w:rsidR="00F114A4">
        <w:rPr>
          <w:rFonts w:ascii="Arial" w:hAnsi="Arial" w:cs="Arial"/>
          <w:sz w:val="18"/>
          <w:szCs w:val="18"/>
        </w:rPr>
        <w:t xml:space="preserve"> </w:t>
      </w:r>
      <w:r w:rsidRPr="00F114A4">
        <w:rPr>
          <w:rFonts w:ascii="Arial" w:hAnsi="Arial" w:cs="Arial"/>
          <w:sz w:val="18"/>
          <w:szCs w:val="18"/>
        </w:rPr>
        <w:t>personnel and organizational) that have to be overcome or circumvented by an adversary in order</w:t>
      </w:r>
      <w:r w:rsidR="00A23292" w:rsidRPr="00F114A4">
        <w:rPr>
          <w:rFonts w:ascii="Arial" w:hAnsi="Arial" w:cs="Arial"/>
          <w:sz w:val="18"/>
          <w:szCs w:val="18"/>
        </w:rPr>
        <w:t xml:space="preserve"> </w:t>
      </w:r>
      <w:r w:rsidRPr="00F114A4">
        <w:rPr>
          <w:rFonts w:ascii="Arial" w:hAnsi="Arial" w:cs="Arial"/>
          <w:sz w:val="18"/>
          <w:szCs w:val="18"/>
        </w:rPr>
        <w:t>to achieve his objectives;</w:t>
      </w:r>
    </w:p>
    <w:p w14:paraId="372BBB27" w14:textId="19B85111" w:rsidR="00114B30" w:rsidRPr="00F114A4"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having in place a quality assurance policy and quality assurance programs to provide confidence</w:t>
      </w:r>
      <w:r w:rsidR="00F114A4">
        <w:rPr>
          <w:rFonts w:ascii="Arial" w:hAnsi="Arial" w:cs="Arial"/>
          <w:sz w:val="18"/>
          <w:szCs w:val="18"/>
        </w:rPr>
        <w:t xml:space="preserve"> </w:t>
      </w:r>
      <w:r w:rsidRPr="00F114A4">
        <w:rPr>
          <w:rFonts w:ascii="Arial" w:hAnsi="Arial" w:cs="Arial"/>
          <w:sz w:val="18"/>
          <w:szCs w:val="18"/>
        </w:rPr>
        <w:t>that specified requirements for all activities important to physical protection are satisfied;</w:t>
      </w:r>
    </w:p>
    <w:p w14:paraId="57329531" w14:textId="5E62361A" w:rsidR="00114B30" w:rsidRPr="00F114A4"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having in place contingency (emergency) plans to respond to unauthorized removal of nuclea</w:t>
      </w:r>
      <w:r w:rsidR="00F114A4">
        <w:rPr>
          <w:rFonts w:ascii="Arial" w:hAnsi="Arial" w:cs="Arial"/>
          <w:sz w:val="18"/>
          <w:szCs w:val="18"/>
        </w:rPr>
        <w:t xml:space="preserve">r </w:t>
      </w:r>
      <w:r w:rsidRPr="00F114A4">
        <w:rPr>
          <w:rFonts w:ascii="Arial" w:hAnsi="Arial" w:cs="Arial"/>
          <w:sz w:val="18"/>
          <w:szCs w:val="18"/>
        </w:rPr>
        <w:t>material or sabotage of nuclear facilities or nuclear material, or attempts thereof;</w:t>
      </w:r>
    </w:p>
    <w:p w14:paraId="2D8168DB" w14:textId="19A09316" w:rsidR="00114B30" w:rsidRPr="00157ECC"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lastRenderedPageBreak/>
        <w:t xml:space="preserve">giving an assurance that it will fully co-operate with </w:t>
      </w:r>
      <w:r w:rsidR="00F114A4">
        <w:rPr>
          <w:rFonts w:ascii="Arial" w:hAnsi="Arial" w:cs="Arial"/>
          <w:sz w:val="18"/>
          <w:szCs w:val="18"/>
        </w:rPr>
        <w:t>VARANS</w:t>
      </w:r>
      <w:r w:rsidRPr="00114B30">
        <w:rPr>
          <w:rFonts w:ascii="Arial" w:hAnsi="Arial" w:cs="Arial"/>
          <w:sz w:val="18"/>
          <w:szCs w:val="18"/>
        </w:rPr>
        <w:t xml:space="preserve"> in the implementatio</w:t>
      </w:r>
      <w:r w:rsidR="00157ECC">
        <w:rPr>
          <w:rFonts w:ascii="Arial" w:hAnsi="Arial" w:cs="Arial"/>
          <w:sz w:val="18"/>
          <w:szCs w:val="18"/>
        </w:rPr>
        <w:t xml:space="preserve">n </w:t>
      </w:r>
      <w:r w:rsidRPr="00157ECC">
        <w:rPr>
          <w:rFonts w:ascii="Arial" w:hAnsi="Arial" w:cs="Arial"/>
          <w:sz w:val="18"/>
          <w:szCs w:val="18"/>
        </w:rPr>
        <w:t xml:space="preserve">of </w:t>
      </w:r>
      <w:r w:rsidR="00157ECC">
        <w:rPr>
          <w:rFonts w:ascii="Arial" w:hAnsi="Arial" w:cs="Arial"/>
          <w:sz w:val="18"/>
          <w:szCs w:val="18"/>
        </w:rPr>
        <w:t xml:space="preserve">Vietnam’s </w:t>
      </w:r>
      <w:r w:rsidRPr="00157ECC">
        <w:rPr>
          <w:rFonts w:ascii="Arial" w:hAnsi="Arial" w:cs="Arial"/>
          <w:sz w:val="18"/>
          <w:szCs w:val="18"/>
        </w:rPr>
        <w:t>Additional Protocol with the International Atomic Energy Agency, as it applies to any</w:t>
      </w:r>
      <w:r w:rsidR="00157ECC">
        <w:rPr>
          <w:rFonts w:ascii="Arial" w:hAnsi="Arial" w:cs="Arial"/>
          <w:sz w:val="18"/>
          <w:szCs w:val="18"/>
        </w:rPr>
        <w:t xml:space="preserve"> </w:t>
      </w:r>
      <w:r w:rsidRPr="00157ECC">
        <w:rPr>
          <w:rFonts w:ascii="Arial" w:hAnsi="Arial" w:cs="Arial"/>
          <w:sz w:val="18"/>
          <w:szCs w:val="18"/>
        </w:rPr>
        <w:t>nuclear material or nuclear facility covered by the license;</w:t>
      </w:r>
    </w:p>
    <w:p w14:paraId="58A06CE1" w14:textId="2FEE3442" w:rsidR="00114B30" w:rsidRPr="00114B30"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accepting prime responsibility for computer security related to activities covered by the license; and</w:t>
      </w:r>
    </w:p>
    <w:p w14:paraId="3D08BAAD" w14:textId="23BEE943" w:rsidR="00F4267B" w:rsidRDefault="00114B30" w:rsidP="0003442B">
      <w:pPr>
        <w:pStyle w:val="ListParagraph"/>
        <w:numPr>
          <w:ilvl w:val="1"/>
          <w:numId w:val="44"/>
        </w:numPr>
        <w:rPr>
          <w:rFonts w:ascii="Arial" w:hAnsi="Arial" w:cs="Arial"/>
          <w:sz w:val="18"/>
          <w:szCs w:val="18"/>
        </w:rPr>
      </w:pPr>
      <w:r w:rsidRPr="00114B30">
        <w:rPr>
          <w:rFonts w:ascii="Arial" w:hAnsi="Arial" w:cs="Arial"/>
          <w:sz w:val="18"/>
          <w:szCs w:val="18"/>
        </w:rPr>
        <w:t>giving an assurance that it has conducted a design basis threat analysis or other appropriate threat</w:t>
      </w:r>
      <w:r w:rsidR="008E7827">
        <w:rPr>
          <w:rFonts w:ascii="Arial" w:hAnsi="Arial" w:cs="Arial"/>
          <w:sz w:val="18"/>
          <w:szCs w:val="18"/>
        </w:rPr>
        <w:t xml:space="preserve"> </w:t>
      </w:r>
      <w:r w:rsidRPr="008E7827">
        <w:rPr>
          <w:rFonts w:ascii="Arial" w:hAnsi="Arial" w:cs="Arial"/>
          <w:sz w:val="18"/>
          <w:szCs w:val="18"/>
        </w:rPr>
        <w:t>assessment of computer security, taking into consideration any relevant threat assessments undertaken</w:t>
      </w:r>
      <w:r w:rsidR="008E7827">
        <w:rPr>
          <w:rFonts w:ascii="Arial" w:hAnsi="Arial" w:cs="Arial"/>
          <w:sz w:val="18"/>
          <w:szCs w:val="18"/>
        </w:rPr>
        <w:t xml:space="preserve"> </w:t>
      </w:r>
      <w:r w:rsidRPr="008E7827">
        <w:rPr>
          <w:rFonts w:ascii="Arial" w:hAnsi="Arial" w:cs="Arial"/>
          <w:sz w:val="18"/>
          <w:szCs w:val="18"/>
        </w:rPr>
        <w:t xml:space="preserve">by </w:t>
      </w:r>
      <w:r w:rsidR="008E7827">
        <w:rPr>
          <w:rFonts w:ascii="Arial" w:hAnsi="Arial" w:cs="Arial"/>
          <w:sz w:val="18"/>
          <w:szCs w:val="18"/>
        </w:rPr>
        <w:t>VARANS</w:t>
      </w:r>
      <w:r w:rsidRPr="008E7827">
        <w:rPr>
          <w:rFonts w:ascii="Arial" w:hAnsi="Arial" w:cs="Arial"/>
          <w:sz w:val="18"/>
          <w:szCs w:val="18"/>
        </w:rPr>
        <w:t xml:space="preserve"> related to cyber and nuclear security.</w:t>
      </w:r>
    </w:p>
    <w:p w14:paraId="4F654927" w14:textId="3CFC9496" w:rsidR="001A393E" w:rsidRDefault="001A393E" w:rsidP="0003442B">
      <w:pPr>
        <w:pStyle w:val="ListParagraph"/>
        <w:numPr>
          <w:ilvl w:val="0"/>
          <w:numId w:val="44"/>
        </w:numPr>
        <w:rPr>
          <w:rFonts w:ascii="Arial" w:hAnsi="Arial" w:cs="Arial"/>
          <w:sz w:val="18"/>
          <w:szCs w:val="18"/>
        </w:rPr>
      </w:pPr>
      <w:r w:rsidRPr="59AFA648">
        <w:rPr>
          <w:rFonts w:ascii="Arial" w:hAnsi="Arial" w:cs="Arial"/>
          <w:sz w:val="18"/>
          <w:szCs w:val="18"/>
        </w:rPr>
        <w:t xml:space="preserve">A license shall not be granted by </w:t>
      </w:r>
      <w:r>
        <w:rPr>
          <w:rFonts w:ascii="Arial" w:hAnsi="Arial" w:cs="Arial"/>
          <w:sz w:val="18"/>
          <w:szCs w:val="18"/>
        </w:rPr>
        <w:t>VARANS</w:t>
      </w:r>
      <w:r w:rsidRPr="59AFA648">
        <w:rPr>
          <w:rFonts w:ascii="Arial" w:hAnsi="Arial" w:cs="Arial"/>
          <w:sz w:val="18"/>
          <w:szCs w:val="18"/>
        </w:rPr>
        <w:t xml:space="preserve"> to a designated organization or individual.</w:t>
      </w:r>
    </w:p>
    <w:p w14:paraId="4BA54CBD" w14:textId="2819D978" w:rsidR="008F46A2" w:rsidRPr="00F4267B" w:rsidRDefault="00F4267B" w:rsidP="0003442B">
      <w:pPr>
        <w:pStyle w:val="ListParagraph"/>
        <w:numPr>
          <w:ilvl w:val="0"/>
          <w:numId w:val="44"/>
        </w:numPr>
        <w:rPr>
          <w:rFonts w:ascii="Arial" w:hAnsi="Arial" w:cs="Arial"/>
          <w:sz w:val="18"/>
          <w:szCs w:val="18"/>
        </w:rPr>
      </w:pPr>
      <w:r w:rsidRPr="00F4267B">
        <w:rPr>
          <w:rFonts w:ascii="Arial" w:hAnsi="Arial" w:cs="Arial"/>
          <w:sz w:val="18"/>
          <w:szCs w:val="18"/>
        </w:rPr>
        <w:t>The regime for license application and evaluation, the issuance of licenses, and the conditions for</w:t>
      </w:r>
      <w:r>
        <w:rPr>
          <w:rFonts w:ascii="Arial" w:hAnsi="Arial" w:cs="Arial"/>
          <w:sz w:val="18"/>
          <w:szCs w:val="18"/>
        </w:rPr>
        <w:t xml:space="preserve"> </w:t>
      </w:r>
      <w:r w:rsidRPr="00F4267B">
        <w:rPr>
          <w:rFonts w:ascii="Arial" w:hAnsi="Arial" w:cs="Arial"/>
          <w:sz w:val="18"/>
          <w:szCs w:val="18"/>
        </w:rPr>
        <w:t xml:space="preserve">holding a license </w:t>
      </w:r>
      <w:r w:rsidR="00254FF3">
        <w:rPr>
          <w:rFonts w:ascii="Arial" w:hAnsi="Arial" w:cs="Arial"/>
          <w:sz w:val="18"/>
          <w:szCs w:val="18"/>
        </w:rPr>
        <w:t xml:space="preserve">under this Article </w:t>
      </w:r>
      <w:r w:rsidRPr="00F4267B">
        <w:rPr>
          <w:rFonts w:ascii="Arial" w:hAnsi="Arial" w:cs="Arial"/>
          <w:sz w:val="18"/>
          <w:szCs w:val="18"/>
        </w:rPr>
        <w:t xml:space="preserve">shall be provided for in </w:t>
      </w:r>
      <w:r w:rsidR="00254FF3">
        <w:rPr>
          <w:rFonts w:ascii="Arial" w:hAnsi="Arial" w:cs="Arial"/>
          <w:sz w:val="18"/>
          <w:szCs w:val="18"/>
        </w:rPr>
        <w:t xml:space="preserve">a decree </w:t>
      </w:r>
      <w:r w:rsidRPr="00F4267B">
        <w:rPr>
          <w:rFonts w:ascii="Arial" w:hAnsi="Arial" w:cs="Arial"/>
          <w:sz w:val="18"/>
          <w:szCs w:val="18"/>
        </w:rPr>
        <w:t>issued under this</w:t>
      </w:r>
      <w:r>
        <w:rPr>
          <w:rFonts w:ascii="Arial" w:hAnsi="Arial" w:cs="Arial"/>
          <w:sz w:val="18"/>
          <w:szCs w:val="18"/>
        </w:rPr>
        <w:t xml:space="preserve"> Law.</w:t>
      </w:r>
      <w:r w:rsidR="00FD1554" w:rsidRPr="00F4267B">
        <w:rPr>
          <w:rFonts w:ascii="Arial" w:hAnsi="Arial" w:cs="Arial"/>
          <w:sz w:val="18"/>
          <w:szCs w:val="18"/>
        </w:rPr>
        <w:br/>
      </w:r>
    </w:p>
    <w:p w14:paraId="77E0EDDC" w14:textId="07693A81" w:rsidR="008F46A2" w:rsidRDefault="008F46A2" w:rsidP="008F46A2">
      <w:pPr>
        <w:pStyle w:val="Heading2"/>
        <w:ind w:left="0"/>
        <w:rPr>
          <w:rFonts w:ascii="Arial" w:eastAsia="Times New Roman" w:hAnsi="Arial" w:cs="Arial"/>
          <w:b/>
          <w:bCs/>
          <w:sz w:val="18"/>
          <w:szCs w:val="18"/>
        </w:rPr>
      </w:pPr>
      <w:r w:rsidRPr="008F46A2">
        <w:rPr>
          <w:rFonts w:ascii="Arial" w:eastAsia="Times New Roman" w:hAnsi="Arial" w:cs="Arial"/>
          <w:b/>
          <w:bCs/>
          <w:color w:val="auto"/>
          <w:sz w:val="18"/>
          <w:szCs w:val="18"/>
        </w:rPr>
        <w:t>: Measures to secure and physically protect</w:t>
      </w:r>
      <w:r w:rsidR="00300107">
        <w:rPr>
          <w:rFonts w:ascii="Arial" w:eastAsia="Times New Roman" w:hAnsi="Arial" w:cs="Arial"/>
          <w:b/>
          <w:bCs/>
          <w:color w:val="auto"/>
          <w:sz w:val="18"/>
          <w:szCs w:val="18"/>
        </w:rPr>
        <w:t xml:space="preserve"> certain</w:t>
      </w:r>
      <w:r w:rsidRPr="008F46A2">
        <w:rPr>
          <w:rFonts w:ascii="Arial" w:eastAsia="Times New Roman" w:hAnsi="Arial" w:cs="Arial"/>
          <w:b/>
          <w:bCs/>
          <w:color w:val="auto"/>
          <w:sz w:val="18"/>
          <w:szCs w:val="18"/>
        </w:rPr>
        <w:t xml:space="preserve"> nuclear items</w:t>
      </w:r>
    </w:p>
    <w:p w14:paraId="28E45059" w14:textId="2A8E9F11" w:rsidR="002E7380" w:rsidRDefault="00AD376F" w:rsidP="0003442B">
      <w:pPr>
        <w:pStyle w:val="ListParagraph"/>
        <w:numPr>
          <w:ilvl w:val="0"/>
          <w:numId w:val="42"/>
        </w:numPr>
        <w:rPr>
          <w:rFonts w:ascii="Arial" w:hAnsi="Arial" w:cs="Arial"/>
          <w:sz w:val="18"/>
          <w:szCs w:val="18"/>
        </w:rPr>
      </w:pPr>
      <w:r w:rsidRPr="00AD376F">
        <w:rPr>
          <w:rFonts w:ascii="Arial" w:hAnsi="Arial" w:cs="Arial"/>
          <w:sz w:val="18"/>
          <w:szCs w:val="18"/>
        </w:rPr>
        <w:t xml:space="preserve">VARANS shall be responsible for ensuring that </w:t>
      </w:r>
      <w:r w:rsidR="00300107">
        <w:rPr>
          <w:rFonts w:ascii="Arial" w:hAnsi="Arial" w:cs="Arial"/>
          <w:sz w:val="18"/>
          <w:szCs w:val="18"/>
        </w:rPr>
        <w:t xml:space="preserve">certain </w:t>
      </w:r>
      <w:r w:rsidRPr="00AD376F">
        <w:rPr>
          <w:rFonts w:ascii="Arial" w:hAnsi="Arial" w:cs="Arial"/>
          <w:sz w:val="18"/>
          <w:szCs w:val="18"/>
        </w:rPr>
        <w:t xml:space="preserve">nuclear items are </w:t>
      </w:r>
      <w:r w:rsidR="00F30E99">
        <w:rPr>
          <w:rFonts w:ascii="Arial" w:hAnsi="Arial" w:cs="Arial"/>
          <w:sz w:val="18"/>
          <w:szCs w:val="18"/>
        </w:rPr>
        <w:t>effectively</w:t>
      </w:r>
      <w:r w:rsidRPr="00AD376F">
        <w:rPr>
          <w:rFonts w:ascii="Arial" w:hAnsi="Arial" w:cs="Arial"/>
          <w:sz w:val="18"/>
          <w:szCs w:val="18"/>
        </w:rPr>
        <w:t xml:space="preserve"> secured and physically protected as provided for in </w:t>
      </w:r>
      <w:commentRangeStart w:id="54"/>
      <w:r w:rsidRPr="00AD376F">
        <w:rPr>
          <w:rFonts w:ascii="Arial" w:hAnsi="Arial" w:cs="Arial"/>
          <w:sz w:val="18"/>
          <w:szCs w:val="18"/>
        </w:rPr>
        <w:t xml:space="preserve">the following </w:t>
      </w:r>
      <w:r w:rsidR="00DD446F">
        <w:rPr>
          <w:rFonts w:ascii="Arial" w:hAnsi="Arial" w:cs="Arial"/>
          <w:sz w:val="18"/>
          <w:szCs w:val="18"/>
        </w:rPr>
        <w:t>laws and regulations</w:t>
      </w:r>
      <w:commentRangeEnd w:id="54"/>
      <w:r w:rsidR="004C7668">
        <w:rPr>
          <w:rStyle w:val="CommentReference"/>
        </w:rPr>
        <w:commentReference w:id="54"/>
      </w:r>
      <w:r w:rsidRPr="00AD376F">
        <w:rPr>
          <w:rFonts w:ascii="Arial" w:hAnsi="Arial" w:cs="Arial"/>
          <w:sz w:val="18"/>
          <w:szCs w:val="18"/>
        </w:rPr>
        <w:t>:</w:t>
      </w:r>
    </w:p>
    <w:p w14:paraId="627D714D" w14:textId="6EDE2104" w:rsidR="00424C1B" w:rsidRDefault="00424C1B" w:rsidP="0003442B">
      <w:pPr>
        <w:pStyle w:val="ListParagraph"/>
        <w:numPr>
          <w:ilvl w:val="1"/>
          <w:numId w:val="42"/>
        </w:numPr>
        <w:rPr>
          <w:rFonts w:ascii="Arial" w:hAnsi="Arial" w:cs="Arial"/>
          <w:sz w:val="18"/>
          <w:szCs w:val="18"/>
        </w:rPr>
      </w:pPr>
      <w:r>
        <w:rPr>
          <w:rFonts w:ascii="Arial" w:hAnsi="Arial" w:cs="Arial"/>
          <w:sz w:val="18"/>
          <w:szCs w:val="18"/>
        </w:rPr>
        <w:t>Law on Atomic Energy</w:t>
      </w:r>
      <w:r w:rsidR="00F71C21">
        <w:rPr>
          <w:rFonts w:ascii="Arial" w:hAnsi="Arial" w:cs="Arial"/>
          <w:sz w:val="18"/>
          <w:szCs w:val="18"/>
        </w:rPr>
        <w:t>;</w:t>
      </w:r>
    </w:p>
    <w:p w14:paraId="447BF476" w14:textId="77777777" w:rsidR="00C41294" w:rsidRDefault="004871CD" w:rsidP="0003442B">
      <w:pPr>
        <w:pStyle w:val="ListParagraph"/>
        <w:numPr>
          <w:ilvl w:val="1"/>
          <w:numId w:val="42"/>
        </w:numPr>
        <w:rPr>
          <w:rFonts w:ascii="Arial" w:hAnsi="Arial" w:cs="Arial"/>
          <w:sz w:val="18"/>
          <w:szCs w:val="18"/>
        </w:rPr>
      </w:pPr>
      <w:r>
        <w:rPr>
          <w:rFonts w:ascii="Arial" w:hAnsi="Arial" w:cs="Arial"/>
          <w:sz w:val="18"/>
          <w:szCs w:val="18"/>
        </w:rPr>
        <w:t xml:space="preserve">Ministry of Science and Technology </w:t>
      </w:r>
      <w:r w:rsidR="007A2B0F">
        <w:rPr>
          <w:rFonts w:ascii="Arial" w:hAnsi="Arial" w:cs="Arial"/>
          <w:sz w:val="18"/>
          <w:szCs w:val="18"/>
        </w:rPr>
        <w:t xml:space="preserve">Circular No. </w:t>
      </w:r>
      <w:r w:rsidR="007A2B0F" w:rsidRPr="007A2B0F">
        <w:rPr>
          <w:rFonts w:ascii="Arial" w:hAnsi="Arial" w:cs="Arial"/>
          <w:sz w:val="18"/>
          <w:szCs w:val="18"/>
        </w:rPr>
        <w:t>38/2011/TT-BKHCN</w:t>
      </w:r>
      <w:r w:rsidR="007A2B0F">
        <w:rPr>
          <w:rFonts w:ascii="Arial" w:hAnsi="Arial" w:cs="Arial"/>
          <w:sz w:val="18"/>
          <w:szCs w:val="18"/>
        </w:rPr>
        <w:t xml:space="preserve"> on </w:t>
      </w:r>
      <w:r w:rsidR="007A2B0F" w:rsidRPr="007A2B0F">
        <w:rPr>
          <w:rFonts w:ascii="Arial" w:hAnsi="Arial" w:cs="Arial"/>
          <w:sz w:val="18"/>
          <w:szCs w:val="18"/>
        </w:rPr>
        <w:t>Regulat</w:t>
      </w:r>
      <w:r w:rsidR="007A2B0F">
        <w:rPr>
          <w:rFonts w:ascii="Arial" w:hAnsi="Arial" w:cs="Arial"/>
          <w:sz w:val="18"/>
          <w:szCs w:val="18"/>
        </w:rPr>
        <w:t xml:space="preserve">ory </w:t>
      </w:r>
      <w:r w:rsidR="007A2B0F" w:rsidRPr="007A2B0F">
        <w:rPr>
          <w:rFonts w:ascii="Arial" w:hAnsi="Arial" w:cs="Arial"/>
          <w:sz w:val="18"/>
          <w:szCs w:val="18"/>
        </w:rPr>
        <w:t xml:space="preserve">Requirements </w:t>
      </w:r>
      <w:r w:rsidR="007A2B0F">
        <w:rPr>
          <w:rFonts w:ascii="Arial" w:hAnsi="Arial" w:cs="Arial"/>
          <w:sz w:val="18"/>
          <w:szCs w:val="18"/>
        </w:rPr>
        <w:t xml:space="preserve">to Ensure the </w:t>
      </w:r>
      <w:r w:rsidR="007A2B0F" w:rsidRPr="007A2B0F">
        <w:rPr>
          <w:rFonts w:ascii="Arial" w:hAnsi="Arial" w:cs="Arial"/>
          <w:sz w:val="18"/>
          <w:szCs w:val="18"/>
        </w:rPr>
        <w:t xml:space="preserve">Security </w:t>
      </w:r>
      <w:r w:rsidR="007A2B0F">
        <w:rPr>
          <w:rFonts w:ascii="Arial" w:hAnsi="Arial" w:cs="Arial"/>
          <w:sz w:val="18"/>
          <w:szCs w:val="18"/>
        </w:rPr>
        <w:t>o</w:t>
      </w:r>
      <w:r w:rsidR="007A2B0F" w:rsidRPr="007A2B0F">
        <w:rPr>
          <w:rFonts w:ascii="Arial" w:hAnsi="Arial" w:cs="Arial"/>
          <w:sz w:val="18"/>
          <w:szCs w:val="18"/>
        </w:rPr>
        <w:t>f Nuclear Materials</w:t>
      </w:r>
      <w:r w:rsidR="007A2B0F">
        <w:rPr>
          <w:rFonts w:ascii="Arial" w:hAnsi="Arial" w:cs="Arial"/>
          <w:sz w:val="18"/>
          <w:szCs w:val="18"/>
        </w:rPr>
        <w:t xml:space="preserve"> </w:t>
      </w:r>
      <w:r w:rsidR="007A2B0F" w:rsidRPr="007A2B0F">
        <w:rPr>
          <w:rFonts w:ascii="Arial" w:hAnsi="Arial" w:cs="Arial"/>
          <w:sz w:val="18"/>
          <w:szCs w:val="18"/>
        </w:rPr>
        <w:t>and Nuclear Facilities</w:t>
      </w:r>
      <w:r w:rsidR="00C41294">
        <w:rPr>
          <w:rFonts w:ascii="Arial" w:hAnsi="Arial" w:cs="Arial"/>
          <w:sz w:val="18"/>
          <w:szCs w:val="18"/>
        </w:rPr>
        <w:t>;</w:t>
      </w:r>
    </w:p>
    <w:p w14:paraId="0E436A36" w14:textId="5307329B" w:rsidR="001738BC" w:rsidRPr="001738BC" w:rsidRDefault="00B21CF7" w:rsidP="0003442B">
      <w:pPr>
        <w:pStyle w:val="ListParagraph"/>
        <w:numPr>
          <w:ilvl w:val="1"/>
          <w:numId w:val="42"/>
        </w:numPr>
        <w:rPr>
          <w:rFonts w:ascii="Arial" w:hAnsi="Arial" w:cs="Arial"/>
          <w:sz w:val="18"/>
          <w:szCs w:val="18"/>
        </w:rPr>
      </w:pPr>
      <w:r>
        <w:rPr>
          <w:rFonts w:ascii="Arial" w:hAnsi="Arial" w:cs="Arial"/>
          <w:sz w:val="18"/>
          <w:szCs w:val="18"/>
        </w:rPr>
        <w:t xml:space="preserve">Decree No. </w:t>
      </w:r>
      <w:r w:rsidRPr="00B21CF7">
        <w:rPr>
          <w:rFonts w:ascii="Arial" w:hAnsi="Arial" w:cs="Arial"/>
          <w:sz w:val="18"/>
          <w:szCs w:val="18"/>
        </w:rPr>
        <w:t>142/2020/ND-CP</w:t>
      </w:r>
      <w:r>
        <w:rPr>
          <w:rFonts w:ascii="Arial" w:hAnsi="Arial" w:cs="Arial"/>
          <w:sz w:val="18"/>
          <w:szCs w:val="18"/>
        </w:rPr>
        <w:t xml:space="preserve"> on </w:t>
      </w:r>
      <w:r w:rsidR="00B725BC" w:rsidRPr="00B725BC">
        <w:rPr>
          <w:rFonts w:ascii="Arial" w:hAnsi="Arial" w:cs="Arial"/>
          <w:sz w:val="18"/>
          <w:szCs w:val="18"/>
        </w:rPr>
        <w:t xml:space="preserve">Regulations </w:t>
      </w:r>
      <w:r w:rsidR="00B725BC">
        <w:rPr>
          <w:rFonts w:ascii="Arial" w:hAnsi="Arial" w:cs="Arial"/>
          <w:sz w:val="18"/>
          <w:szCs w:val="18"/>
        </w:rPr>
        <w:t>o</w:t>
      </w:r>
      <w:r w:rsidR="00B725BC" w:rsidRPr="00B725BC">
        <w:rPr>
          <w:rFonts w:ascii="Arial" w:hAnsi="Arial" w:cs="Arial"/>
          <w:sz w:val="18"/>
          <w:szCs w:val="18"/>
        </w:rPr>
        <w:t xml:space="preserve">n Implementation </w:t>
      </w:r>
      <w:r w:rsidR="00B725BC">
        <w:rPr>
          <w:rFonts w:ascii="Arial" w:hAnsi="Arial" w:cs="Arial"/>
          <w:sz w:val="18"/>
          <w:szCs w:val="18"/>
        </w:rPr>
        <w:t>o</w:t>
      </w:r>
      <w:r w:rsidR="00B725BC" w:rsidRPr="00B725BC">
        <w:rPr>
          <w:rFonts w:ascii="Arial" w:hAnsi="Arial" w:cs="Arial"/>
          <w:sz w:val="18"/>
          <w:szCs w:val="18"/>
        </w:rPr>
        <w:t xml:space="preserve">f Radiation Work </w:t>
      </w:r>
      <w:r w:rsidR="00B725BC">
        <w:rPr>
          <w:rFonts w:ascii="Arial" w:hAnsi="Arial" w:cs="Arial"/>
          <w:sz w:val="18"/>
          <w:szCs w:val="18"/>
        </w:rPr>
        <w:t>a</w:t>
      </w:r>
      <w:r w:rsidR="00B725BC" w:rsidRPr="00B725BC">
        <w:rPr>
          <w:rFonts w:ascii="Arial" w:hAnsi="Arial" w:cs="Arial"/>
          <w:sz w:val="18"/>
          <w:szCs w:val="18"/>
        </w:rPr>
        <w:t xml:space="preserve">nd </w:t>
      </w:r>
      <w:r w:rsidR="007859FB">
        <w:rPr>
          <w:rFonts w:ascii="Arial" w:hAnsi="Arial" w:cs="Arial"/>
          <w:sz w:val="18"/>
          <w:szCs w:val="18"/>
        </w:rPr>
        <w:t xml:space="preserve">Service </w:t>
      </w:r>
      <w:r w:rsidR="00B725BC" w:rsidRPr="00B725BC">
        <w:rPr>
          <w:rFonts w:ascii="Arial" w:hAnsi="Arial" w:cs="Arial"/>
          <w:sz w:val="18"/>
          <w:szCs w:val="18"/>
        </w:rPr>
        <w:t xml:space="preserve">Activities Supporting </w:t>
      </w:r>
      <w:r w:rsidR="00B725BC">
        <w:rPr>
          <w:rFonts w:ascii="Arial" w:hAnsi="Arial" w:cs="Arial"/>
          <w:sz w:val="18"/>
          <w:szCs w:val="18"/>
        </w:rPr>
        <w:t xml:space="preserve">Atomic </w:t>
      </w:r>
      <w:r w:rsidR="00B725BC" w:rsidRPr="00B725BC">
        <w:rPr>
          <w:rFonts w:ascii="Arial" w:hAnsi="Arial" w:cs="Arial"/>
          <w:sz w:val="18"/>
          <w:szCs w:val="18"/>
        </w:rPr>
        <w:t>Energy Applications</w:t>
      </w:r>
      <w:r w:rsidR="00354D55">
        <w:rPr>
          <w:rFonts w:ascii="Arial" w:hAnsi="Arial" w:cs="Arial"/>
          <w:sz w:val="18"/>
          <w:szCs w:val="18"/>
        </w:rPr>
        <w:t>.</w:t>
      </w:r>
      <w:r w:rsidR="007D2E2F" w:rsidRPr="00354D55">
        <w:rPr>
          <w:rFonts w:ascii="Arial" w:hAnsi="Arial" w:cs="Arial"/>
          <w:sz w:val="18"/>
          <w:szCs w:val="18"/>
        </w:rPr>
        <w:br/>
      </w:r>
    </w:p>
    <w:p w14:paraId="0AC8CBAB" w14:textId="3A96740C" w:rsidR="002E7380" w:rsidRPr="000B600C" w:rsidRDefault="000B600C" w:rsidP="002E7380">
      <w:pPr>
        <w:pStyle w:val="Heading2"/>
        <w:ind w:left="0"/>
        <w:rPr>
          <w:rFonts w:ascii="Arial" w:hAnsi="Arial" w:cs="Arial"/>
          <w:b/>
          <w:bCs/>
          <w:color w:val="auto"/>
          <w:sz w:val="18"/>
          <w:szCs w:val="18"/>
        </w:rPr>
      </w:pPr>
      <w:r w:rsidRPr="000B600C">
        <w:rPr>
          <w:rFonts w:ascii="Arial" w:hAnsi="Arial" w:cs="Arial"/>
          <w:b/>
          <w:bCs/>
          <w:color w:val="auto"/>
          <w:sz w:val="18"/>
          <w:szCs w:val="18"/>
        </w:rPr>
        <w:t>: Inspections</w:t>
      </w:r>
    </w:p>
    <w:p w14:paraId="1F00FF70" w14:textId="31A247E9" w:rsidR="007D2E2F" w:rsidRDefault="002E7380" w:rsidP="0003442B">
      <w:pPr>
        <w:pStyle w:val="ListParagraph"/>
        <w:numPr>
          <w:ilvl w:val="0"/>
          <w:numId w:val="43"/>
        </w:numPr>
        <w:rPr>
          <w:rFonts w:ascii="Arial" w:hAnsi="Arial" w:cs="Arial"/>
          <w:sz w:val="18"/>
          <w:szCs w:val="18"/>
        </w:rPr>
      </w:pPr>
      <w:r w:rsidRPr="007D2E2F">
        <w:rPr>
          <w:rFonts w:ascii="Arial" w:hAnsi="Arial" w:cs="Arial"/>
          <w:sz w:val="18"/>
          <w:szCs w:val="18"/>
        </w:rPr>
        <w:t xml:space="preserve">VARANS shall be responsible for the international and domestic </w:t>
      </w:r>
      <w:commentRangeStart w:id="55"/>
      <w:r w:rsidRPr="007D2E2F">
        <w:rPr>
          <w:rFonts w:ascii="Arial" w:hAnsi="Arial" w:cs="Arial"/>
          <w:sz w:val="18"/>
          <w:szCs w:val="18"/>
        </w:rPr>
        <w:t>inspection</w:t>
      </w:r>
      <w:commentRangeEnd w:id="55"/>
      <w:r w:rsidRPr="005775B0">
        <w:rPr>
          <w:rStyle w:val="CommentReference"/>
          <w:rFonts w:ascii="Arial" w:hAnsi="Arial" w:cs="Arial"/>
          <w:sz w:val="18"/>
          <w:szCs w:val="18"/>
        </w:rPr>
        <w:commentReference w:id="55"/>
      </w:r>
      <w:r w:rsidRPr="007D2E2F">
        <w:rPr>
          <w:rFonts w:ascii="Arial" w:hAnsi="Arial" w:cs="Arial"/>
          <w:sz w:val="18"/>
          <w:szCs w:val="18"/>
        </w:rPr>
        <w:t xml:space="preserve"> of any facilities involving </w:t>
      </w:r>
      <w:r w:rsidR="00CA11F0">
        <w:rPr>
          <w:rFonts w:ascii="Arial" w:hAnsi="Arial" w:cs="Arial"/>
          <w:sz w:val="18"/>
          <w:szCs w:val="18"/>
        </w:rPr>
        <w:t xml:space="preserve">certain </w:t>
      </w:r>
      <w:r w:rsidR="008C15AD" w:rsidRPr="007D2E2F">
        <w:rPr>
          <w:rFonts w:ascii="Arial" w:hAnsi="Arial" w:cs="Arial"/>
          <w:sz w:val="18"/>
          <w:szCs w:val="18"/>
        </w:rPr>
        <w:t>nuclear items</w:t>
      </w:r>
      <w:r w:rsidRPr="007D2E2F">
        <w:rPr>
          <w:rFonts w:ascii="Arial" w:hAnsi="Arial" w:cs="Arial"/>
          <w:sz w:val="18"/>
          <w:szCs w:val="18"/>
        </w:rPr>
        <w:t xml:space="preserve"> as provided for in </w:t>
      </w:r>
      <w:commentRangeStart w:id="56"/>
      <w:r w:rsidR="007D2E2F" w:rsidRPr="007D2E2F">
        <w:rPr>
          <w:rFonts w:ascii="Arial" w:hAnsi="Arial" w:cs="Arial"/>
          <w:sz w:val="18"/>
          <w:szCs w:val="18"/>
        </w:rPr>
        <w:t>the following laws and regulations</w:t>
      </w:r>
      <w:commentRangeEnd w:id="56"/>
      <w:r w:rsidR="004C7668">
        <w:rPr>
          <w:rStyle w:val="CommentReference"/>
        </w:rPr>
        <w:commentReference w:id="56"/>
      </w:r>
      <w:r w:rsidR="007D2E2F" w:rsidRPr="007D2E2F">
        <w:rPr>
          <w:rFonts w:ascii="Arial" w:hAnsi="Arial" w:cs="Arial"/>
          <w:sz w:val="18"/>
          <w:szCs w:val="18"/>
        </w:rPr>
        <w:t>:</w:t>
      </w:r>
    </w:p>
    <w:p w14:paraId="3CE6FC9B" w14:textId="19197041" w:rsidR="00424C1B" w:rsidRDefault="00424C1B" w:rsidP="0003442B">
      <w:pPr>
        <w:pStyle w:val="ListParagraph"/>
        <w:numPr>
          <w:ilvl w:val="1"/>
          <w:numId w:val="43"/>
        </w:numPr>
        <w:rPr>
          <w:rFonts w:ascii="Arial" w:hAnsi="Arial" w:cs="Arial"/>
          <w:sz w:val="18"/>
          <w:szCs w:val="18"/>
        </w:rPr>
      </w:pPr>
      <w:r>
        <w:rPr>
          <w:rFonts w:ascii="Arial" w:hAnsi="Arial" w:cs="Arial"/>
          <w:sz w:val="18"/>
          <w:szCs w:val="18"/>
        </w:rPr>
        <w:t>Law on Atomic Energy</w:t>
      </w:r>
      <w:r w:rsidR="00F71C21">
        <w:rPr>
          <w:rFonts w:ascii="Arial" w:hAnsi="Arial" w:cs="Arial"/>
          <w:sz w:val="18"/>
          <w:szCs w:val="18"/>
        </w:rPr>
        <w:t>;</w:t>
      </w:r>
    </w:p>
    <w:p w14:paraId="22F038A8" w14:textId="74BA4551" w:rsidR="004D696D" w:rsidRDefault="004D696D" w:rsidP="0003442B">
      <w:pPr>
        <w:pStyle w:val="ListParagraph"/>
        <w:numPr>
          <w:ilvl w:val="1"/>
          <w:numId w:val="43"/>
        </w:numPr>
        <w:rPr>
          <w:rFonts w:ascii="Arial" w:hAnsi="Arial" w:cs="Arial"/>
          <w:sz w:val="18"/>
          <w:szCs w:val="18"/>
        </w:rPr>
      </w:pPr>
      <w:r w:rsidRPr="001C5A0E">
        <w:rPr>
          <w:rFonts w:ascii="Arial" w:hAnsi="Arial" w:cs="Arial"/>
          <w:sz w:val="18"/>
          <w:szCs w:val="18"/>
        </w:rPr>
        <w:t xml:space="preserve">Prime Minister’s Decision No. </w:t>
      </w:r>
      <w:r w:rsidRPr="001C5A0E">
        <w:rPr>
          <w:rFonts w:ascii="Arial" w:hAnsi="Arial" w:cs="Arial"/>
          <w:sz w:val="18"/>
          <w:szCs w:val="18"/>
          <w:lang w:val="en-GB"/>
        </w:rPr>
        <w:t>45/2010/QD-TTg</w:t>
      </w:r>
      <w:r>
        <w:rPr>
          <w:rFonts w:ascii="Arial" w:hAnsi="Arial" w:cs="Arial"/>
          <w:sz w:val="18"/>
          <w:szCs w:val="18"/>
          <w:lang w:val="en-GB"/>
        </w:rPr>
        <w:t xml:space="preserve"> on </w:t>
      </w:r>
      <w:r w:rsidRPr="00264708">
        <w:rPr>
          <w:rFonts w:ascii="Arial" w:hAnsi="Arial" w:cs="Arial"/>
          <w:sz w:val="18"/>
          <w:szCs w:val="18"/>
          <w:lang w:val="en-GB"/>
        </w:rPr>
        <w:t xml:space="preserve">Promulgating Regulations on Nuclear </w:t>
      </w:r>
      <w:r>
        <w:rPr>
          <w:rFonts w:ascii="Arial" w:hAnsi="Arial" w:cs="Arial"/>
          <w:sz w:val="18"/>
          <w:szCs w:val="18"/>
          <w:lang w:val="en-GB"/>
        </w:rPr>
        <w:t>Control Activities;</w:t>
      </w:r>
    </w:p>
    <w:p w14:paraId="0E4C73FC" w14:textId="77777777" w:rsidR="00F62C28" w:rsidRDefault="00CD13E2" w:rsidP="0003442B">
      <w:pPr>
        <w:pStyle w:val="ListParagraph"/>
        <w:numPr>
          <w:ilvl w:val="1"/>
          <w:numId w:val="43"/>
        </w:numPr>
        <w:rPr>
          <w:rFonts w:ascii="Arial" w:hAnsi="Arial" w:cs="Arial"/>
          <w:sz w:val="18"/>
          <w:szCs w:val="18"/>
        </w:rPr>
      </w:pPr>
      <w:r>
        <w:rPr>
          <w:rFonts w:ascii="Arial" w:hAnsi="Arial" w:cs="Arial"/>
          <w:sz w:val="18"/>
          <w:szCs w:val="18"/>
        </w:rPr>
        <w:t xml:space="preserve">Ministry of Science and Technology </w:t>
      </w:r>
      <w:r w:rsidR="005175FD">
        <w:rPr>
          <w:rFonts w:ascii="Arial" w:hAnsi="Arial" w:cs="Arial"/>
          <w:sz w:val="18"/>
          <w:szCs w:val="18"/>
        </w:rPr>
        <w:t xml:space="preserve">Circular No. </w:t>
      </w:r>
      <w:r w:rsidR="005175FD" w:rsidRPr="005175FD">
        <w:rPr>
          <w:rFonts w:ascii="Arial" w:hAnsi="Arial" w:cs="Arial"/>
          <w:sz w:val="18"/>
          <w:szCs w:val="18"/>
        </w:rPr>
        <w:t>19/2010/TT-BKHCN</w:t>
      </w:r>
      <w:r w:rsidR="005175FD">
        <w:rPr>
          <w:rFonts w:ascii="Arial" w:hAnsi="Arial" w:cs="Arial"/>
          <w:sz w:val="18"/>
          <w:szCs w:val="18"/>
        </w:rPr>
        <w:t xml:space="preserve"> on </w:t>
      </w:r>
      <w:r w:rsidR="00D64C68" w:rsidRPr="00D64C68">
        <w:rPr>
          <w:rFonts w:ascii="Arial" w:hAnsi="Arial" w:cs="Arial"/>
          <w:sz w:val="18"/>
          <w:szCs w:val="18"/>
        </w:rPr>
        <w:t xml:space="preserve">Instructions </w:t>
      </w:r>
      <w:r w:rsidR="00D64C68">
        <w:rPr>
          <w:rFonts w:ascii="Arial" w:hAnsi="Arial" w:cs="Arial"/>
          <w:sz w:val="18"/>
          <w:szCs w:val="18"/>
        </w:rPr>
        <w:t>f</w:t>
      </w:r>
      <w:r w:rsidR="00D64C68" w:rsidRPr="00D64C68">
        <w:rPr>
          <w:rFonts w:ascii="Arial" w:hAnsi="Arial" w:cs="Arial"/>
          <w:sz w:val="18"/>
          <w:szCs w:val="18"/>
        </w:rPr>
        <w:t xml:space="preserve">or Specialized Inspections </w:t>
      </w:r>
      <w:r w:rsidR="00D64C68">
        <w:rPr>
          <w:rFonts w:ascii="Arial" w:hAnsi="Arial" w:cs="Arial"/>
          <w:sz w:val="18"/>
          <w:szCs w:val="18"/>
        </w:rPr>
        <w:t>o</w:t>
      </w:r>
      <w:r w:rsidR="00D64C68" w:rsidRPr="00D64C68">
        <w:rPr>
          <w:rFonts w:ascii="Arial" w:hAnsi="Arial" w:cs="Arial"/>
          <w:sz w:val="18"/>
          <w:szCs w:val="18"/>
        </w:rPr>
        <w:t xml:space="preserve">n Radiation </w:t>
      </w:r>
      <w:r w:rsidR="00D64C68">
        <w:rPr>
          <w:rFonts w:ascii="Arial" w:hAnsi="Arial" w:cs="Arial"/>
          <w:sz w:val="18"/>
          <w:szCs w:val="18"/>
        </w:rPr>
        <w:t>a</w:t>
      </w:r>
      <w:r w:rsidR="00D64C68" w:rsidRPr="00D64C68">
        <w:rPr>
          <w:rFonts w:ascii="Arial" w:hAnsi="Arial" w:cs="Arial"/>
          <w:sz w:val="18"/>
          <w:szCs w:val="18"/>
        </w:rPr>
        <w:t>nd National Safety</w:t>
      </w:r>
      <w:r w:rsidR="00354D55">
        <w:rPr>
          <w:rFonts w:ascii="Arial" w:hAnsi="Arial" w:cs="Arial"/>
          <w:sz w:val="18"/>
          <w:szCs w:val="18"/>
        </w:rPr>
        <w:t>.</w:t>
      </w:r>
    </w:p>
    <w:p w14:paraId="5C17D25E" w14:textId="77777777" w:rsidR="00F62C28" w:rsidRPr="00AC12F5" w:rsidRDefault="00F62C28" w:rsidP="00F62C28">
      <w:pPr>
        <w:pStyle w:val="Heading2"/>
        <w:ind w:left="0"/>
        <w:rPr>
          <w:rFonts w:ascii="Arial" w:hAnsi="Arial" w:cs="Arial"/>
          <w:b/>
          <w:bCs/>
          <w:sz w:val="18"/>
          <w:szCs w:val="18"/>
        </w:rPr>
      </w:pPr>
      <w:r w:rsidRPr="00AC12F5">
        <w:rPr>
          <w:rFonts w:ascii="Arial" w:hAnsi="Arial" w:cs="Arial"/>
          <w:b/>
          <w:bCs/>
          <w:color w:val="auto"/>
          <w:sz w:val="18"/>
          <w:szCs w:val="18"/>
        </w:rPr>
        <w:t>: Confidentiality</w:t>
      </w:r>
    </w:p>
    <w:p w14:paraId="057B78DD" w14:textId="2AD968B1" w:rsidR="00F62C28" w:rsidRPr="00AC12F5" w:rsidRDefault="00F62C28" w:rsidP="00F62C28">
      <w:pPr>
        <w:rPr>
          <w:rFonts w:ascii="Arial" w:hAnsi="Arial" w:cs="Arial"/>
          <w:sz w:val="18"/>
          <w:szCs w:val="18"/>
        </w:rPr>
      </w:pPr>
      <w:r w:rsidRPr="008C397D">
        <w:rPr>
          <w:rFonts w:ascii="Arial" w:hAnsi="Arial" w:cs="Arial"/>
          <w:sz w:val="18"/>
          <w:szCs w:val="18"/>
        </w:rPr>
        <w:t>Prime Minister Decision No. 1294/QD-TTg on Issuance of the List of State Secrets in the Science and Technology Sector</w:t>
      </w:r>
      <w:r w:rsidR="008C397D" w:rsidRPr="008C397D">
        <w:rPr>
          <w:rFonts w:ascii="Arial" w:hAnsi="Arial" w:cs="Arial"/>
          <w:sz w:val="18"/>
          <w:szCs w:val="18"/>
        </w:rPr>
        <w:t xml:space="preserve"> shall apply to this Chapter</w:t>
      </w:r>
      <w:r w:rsidRPr="008C397D">
        <w:rPr>
          <w:rFonts w:ascii="Arial" w:hAnsi="Arial" w:cs="Arial"/>
          <w:sz w:val="18"/>
          <w:szCs w:val="18"/>
        </w:rPr>
        <w:t>.</w:t>
      </w:r>
    </w:p>
    <w:p w14:paraId="5B4C4F92" w14:textId="030288AF" w:rsidR="00FC7CBC" w:rsidRPr="00AC12F5" w:rsidRDefault="00FC7CBC" w:rsidP="00F62C28">
      <w:pPr>
        <w:pStyle w:val="Heading2"/>
        <w:numPr>
          <w:ilvl w:val="0"/>
          <w:numId w:val="0"/>
        </w:numPr>
        <w:rPr>
          <w:rFonts w:ascii="Arial" w:hAnsi="Arial" w:cs="Arial"/>
          <w:sz w:val="18"/>
          <w:szCs w:val="18"/>
        </w:rPr>
      </w:pPr>
    </w:p>
    <w:p w14:paraId="0368BFB6" w14:textId="12862547" w:rsidR="00B17119" w:rsidRPr="00CB7DDF" w:rsidRDefault="00CB7DDF">
      <w:pPr>
        <w:pStyle w:val="Heading2"/>
        <w:ind w:left="0"/>
        <w:rPr>
          <w:rFonts w:ascii="Arial" w:eastAsia="Times New Roman" w:hAnsi="Arial" w:cs="Arial"/>
          <w:b/>
          <w:bCs/>
          <w:sz w:val="18"/>
          <w:szCs w:val="18"/>
        </w:rPr>
      </w:pPr>
      <w:r w:rsidRPr="00CB7DDF">
        <w:rPr>
          <w:rFonts w:ascii="Arial" w:eastAsia="Times New Roman" w:hAnsi="Arial" w:cs="Arial"/>
          <w:b/>
          <w:bCs/>
          <w:color w:val="auto"/>
          <w:sz w:val="18"/>
          <w:szCs w:val="18"/>
        </w:rPr>
        <w:t>: Prohibitions</w:t>
      </w:r>
    </w:p>
    <w:p w14:paraId="17430105" w14:textId="5145FABE" w:rsidR="00651BA2" w:rsidRDefault="00651BA2" w:rsidP="0003442B">
      <w:pPr>
        <w:pStyle w:val="ListParagraph"/>
        <w:numPr>
          <w:ilvl w:val="0"/>
          <w:numId w:val="39"/>
        </w:numPr>
        <w:rPr>
          <w:rFonts w:ascii="Arial" w:hAnsi="Arial" w:cs="Arial"/>
          <w:sz w:val="18"/>
          <w:szCs w:val="18"/>
        </w:rPr>
      </w:pPr>
      <w:r w:rsidRPr="005A3B99">
        <w:rPr>
          <w:rFonts w:ascii="Arial" w:hAnsi="Arial" w:cs="Arial"/>
          <w:sz w:val="18"/>
          <w:szCs w:val="18"/>
        </w:rPr>
        <w:t xml:space="preserve">A person who commits any of the </w:t>
      </w:r>
      <w:commentRangeStart w:id="57"/>
      <w:r w:rsidRPr="005A3B99">
        <w:rPr>
          <w:rFonts w:ascii="Arial" w:hAnsi="Arial" w:cs="Arial"/>
          <w:sz w:val="18"/>
          <w:szCs w:val="18"/>
        </w:rPr>
        <w:t>following acts</w:t>
      </w:r>
      <w:commentRangeEnd w:id="57"/>
      <w:r>
        <w:rPr>
          <w:rStyle w:val="CommentReference"/>
        </w:rPr>
        <w:commentReference w:id="57"/>
      </w:r>
      <w:r w:rsidRPr="005A3B99">
        <w:rPr>
          <w:rFonts w:ascii="Arial" w:hAnsi="Arial" w:cs="Arial"/>
          <w:sz w:val="18"/>
          <w:szCs w:val="18"/>
        </w:rPr>
        <w:t xml:space="preserve"> will be punished upon conviction with [penalties i</w:t>
      </w:r>
      <w:r>
        <w:rPr>
          <w:rFonts w:ascii="Arial" w:hAnsi="Arial" w:cs="Arial"/>
          <w:sz w:val="18"/>
          <w:szCs w:val="18"/>
        </w:rPr>
        <w:t xml:space="preserve">n </w:t>
      </w:r>
      <w:r w:rsidRPr="00651BA2">
        <w:rPr>
          <w:rFonts w:ascii="Arial" w:hAnsi="Arial" w:cs="Arial"/>
          <w:sz w:val="18"/>
          <w:szCs w:val="18"/>
        </w:rPr>
        <w:t>the form of imprisonment and/or fines]:</w:t>
      </w:r>
    </w:p>
    <w:p w14:paraId="1DBD02FB" w14:textId="5A2DEC09" w:rsidR="00651BA2" w:rsidRDefault="00651BA2" w:rsidP="0003442B">
      <w:pPr>
        <w:pStyle w:val="ListParagraph"/>
        <w:numPr>
          <w:ilvl w:val="1"/>
          <w:numId w:val="39"/>
        </w:numPr>
        <w:rPr>
          <w:rFonts w:ascii="Arial" w:hAnsi="Arial" w:cs="Arial"/>
          <w:sz w:val="18"/>
          <w:szCs w:val="18"/>
        </w:rPr>
      </w:pPr>
      <w:r>
        <w:rPr>
          <w:rFonts w:ascii="Arial" w:hAnsi="Arial" w:cs="Arial"/>
          <w:sz w:val="18"/>
          <w:szCs w:val="18"/>
        </w:rPr>
        <w:t>manufactures a nuclear weapon;</w:t>
      </w:r>
    </w:p>
    <w:p w14:paraId="5693FA22" w14:textId="44A5CC81" w:rsidR="00651BA2" w:rsidRDefault="00651BA2" w:rsidP="0003442B">
      <w:pPr>
        <w:pStyle w:val="ListParagraph"/>
        <w:numPr>
          <w:ilvl w:val="1"/>
          <w:numId w:val="39"/>
        </w:numPr>
        <w:rPr>
          <w:rFonts w:ascii="Arial" w:hAnsi="Arial" w:cs="Arial"/>
          <w:sz w:val="18"/>
          <w:szCs w:val="18"/>
        </w:rPr>
      </w:pPr>
      <w:r>
        <w:rPr>
          <w:rFonts w:ascii="Arial" w:hAnsi="Arial" w:cs="Arial"/>
          <w:sz w:val="18"/>
          <w:szCs w:val="18"/>
        </w:rPr>
        <w:t>acquires a nuclear weapon;</w:t>
      </w:r>
    </w:p>
    <w:p w14:paraId="14E1B409" w14:textId="4D0213A9" w:rsidR="00651BA2" w:rsidRDefault="00651BA2" w:rsidP="0003442B">
      <w:pPr>
        <w:pStyle w:val="ListParagraph"/>
        <w:numPr>
          <w:ilvl w:val="1"/>
          <w:numId w:val="39"/>
        </w:numPr>
        <w:rPr>
          <w:rFonts w:ascii="Arial" w:hAnsi="Arial" w:cs="Arial"/>
          <w:sz w:val="18"/>
          <w:szCs w:val="18"/>
        </w:rPr>
      </w:pPr>
      <w:r>
        <w:rPr>
          <w:rFonts w:ascii="Arial" w:hAnsi="Arial" w:cs="Arial"/>
          <w:sz w:val="18"/>
          <w:szCs w:val="18"/>
        </w:rPr>
        <w:t>possesses a nuclear weapon;</w:t>
      </w:r>
    </w:p>
    <w:p w14:paraId="4F3E687A" w14:textId="1EBDDBDF" w:rsidR="00651BA2" w:rsidRDefault="004A796C" w:rsidP="0003442B">
      <w:pPr>
        <w:pStyle w:val="ListParagraph"/>
        <w:numPr>
          <w:ilvl w:val="1"/>
          <w:numId w:val="39"/>
        </w:numPr>
        <w:rPr>
          <w:rFonts w:ascii="Arial" w:hAnsi="Arial" w:cs="Arial"/>
          <w:sz w:val="18"/>
          <w:szCs w:val="18"/>
        </w:rPr>
      </w:pPr>
      <w:r>
        <w:rPr>
          <w:rFonts w:ascii="Arial" w:hAnsi="Arial" w:cs="Arial"/>
          <w:sz w:val="18"/>
          <w:szCs w:val="18"/>
        </w:rPr>
        <w:t>develops a nuclear weapon;</w:t>
      </w:r>
    </w:p>
    <w:p w14:paraId="078CF525" w14:textId="2A86ECE8" w:rsidR="004A796C" w:rsidRDefault="004A796C" w:rsidP="0003442B">
      <w:pPr>
        <w:pStyle w:val="ListParagraph"/>
        <w:numPr>
          <w:ilvl w:val="1"/>
          <w:numId w:val="39"/>
        </w:numPr>
        <w:rPr>
          <w:rFonts w:ascii="Arial" w:hAnsi="Arial" w:cs="Arial"/>
          <w:sz w:val="18"/>
          <w:szCs w:val="18"/>
        </w:rPr>
      </w:pPr>
      <w:r>
        <w:rPr>
          <w:rFonts w:ascii="Arial" w:hAnsi="Arial" w:cs="Arial"/>
          <w:sz w:val="18"/>
          <w:szCs w:val="18"/>
        </w:rPr>
        <w:t>transports a nuclear weapon;</w:t>
      </w:r>
    </w:p>
    <w:p w14:paraId="1FFA7493" w14:textId="24C04E8A" w:rsidR="004A796C" w:rsidRDefault="004A796C" w:rsidP="0003442B">
      <w:pPr>
        <w:pStyle w:val="ListParagraph"/>
        <w:numPr>
          <w:ilvl w:val="1"/>
          <w:numId w:val="39"/>
        </w:numPr>
        <w:rPr>
          <w:rFonts w:ascii="Arial" w:hAnsi="Arial" w:cs="Arial"/>
          <w:sz w:val="18"/>
          <w:szCs w:val="18"/>
        </w:rPr>
      </w:pPr>
      <w:r>
        <w:rPr>
          <w:rFonts w:ascii="Arial" w:hAnsi="Arial" w:cs="Arial"/>
          <w:sz w:val="18"/>
          <w:szCs w:val="18"/>
        </w:rPr>
        <w:t>transfers a nuclear weapon;</w:t>
      </w:r>
    </w:p>
    <w:p w14:paraId="749366EE" w14:textId="32791D2A" w:rsidR="004A796C" w:rsidRDefault="004A796C" w:rsidP="0003442B">
      <w:pPr>
        <w:pStyle w:val="ListParagraph"/>
        <w:numPr>
          <w:ilvl w:val="1"/>
          <w:numId w:val="39"/>
        </w:numPr>
        <w:rPr>
          <w:rFonts w:ascii="Arial" w:hAnsi="Arial" w:cs="Arial"/>
          <w:sz w:val="18"/>
          <w:szCs w:val="18"/>
        </w:rPr>
      </w:pPr>
      <w:r>
        <w:rPr>
          <w:rFonts w:ascii="Arial" w:hAnsi="Arial" w:cs="Arial"/>
          <w:sz w:val="18"/>
          <w:szCs w:val="18"/>
        </w:rPr>
        <w:t>uses a nuclear weapon;</w:t>
      </w:r>
    </w:p>
    <w:p w14:paraId="74C7C07D" w14:textId="637C801D" w:rsidR="004A796C" w:rsidRDefault="003118CA" w:rsidP="0003442B">
      <w:pPr>
        <w:pStyle w:val="ListParagraph"/>
        <w:numPr>
          <w:ilvl w:val="1"/>
          <w:numId w:val="39"/>
        </w:numPr>
        <w:rPr>
          <w:rFonts w:ascii="Arial" w:hAnsi="Arial" w:cs="Arial"/>
          <w:sz w:val="18"/>
          <w:szCs w:val="18"/>
        </w:rPr>
      </w:pPr>
      <w:r>
        <w:rPr>
          <w:rFonts w:ascii="Arial" w:hAnsi="Arial" w:cs="Arial"/>
          <w:sz w:val="18"/>
          <w:szCs w:val="18"/>
        </w:rPr>
        <w:t>attempts to engage in the prohibited activities in subparagraphs (a) to (g);</w:t>
      </w:r>
    </w:p>
    <w:p w14:paraId="090BF040" w14:textId="42E4CF27" w:rsidR="003118CA" w:rsidRDefault="003118CA" w:rsidP="0003442B">
      <w:pPr>
        <w:pStyle w:val="ListParagraph"/>
        <w:numPr>
          <w:ilvl w:val="1"/>
          <w:numId w:val="39"/>
        </w:numPr>
        <w:rPr>
          <w:rFonts w:ascii="Arial" w:hAnsi="Arial" w:cs="Arial"/>
          <w:sz w:val="18"/>
          <w:szCs w:val="18"/>
        </w:rPr>
      </w:pPr>
      <w:r>
        <w:rPr>
          <w:rFonts w:ascii="Arial" w:hAnsi="Arial" w:cs="Arial"/>
          <w:sz w:val="18"/>
          <w:szCs w:val="18"/>
        </w:rPr>
        <w:t>participates as an accomplice in the prohibited activities in subparagraphs (a) to (g);</w:t>
      </w:r>
    </w:p>
    <w:p w14:paraId="525E6F30" w14:textId="05F6FEA3" w:rsidR="003118CA" w:rsidRDefault="003118CA" w:rsidP="0003442B">
      <w:pPr>
        <w:pStyle w:val="ListParagraph"/>
        <w:numPr>
          <w:ilvl w:val="1"/>
          <w:numId w:val="39"/>
        </w:numPr>
        <w:rPr>
          <w:rFonts w:ascii="Arial" w:hAnsi="Arial" w:cs="Arial"/>
          <w:sz w:val="18"/>
          <w:szCs w:val="18"/>
        </w:rPr>
      </w:pPr>
      <w:r>
        <w:rPr>
          <w:rFonts w:ascii="Arial" w:hAnsi="Arial" w:cs="Arial"/>
          <w:sz w:val="18"/>
          <w:szCs w:val="18"/>
        </w:rPr>
        <w:t>assists in the prohibited activities in subparagraphs (a) to (g);</w:t>
      </w:r>
      <w:r w:rsidR="00DF2362">
        <w:rPr>
          <w:rFonts w:ascii="Arial" w:hAnsi="Arial" w:cs="Arial"/>
          <w:sz w:val="18"/>
          <w:szCs w:val="18"/>
        </w:rPr>
        <w:t xml:space="preserve"> or</w:t>
      </w:r>
    </w:p>
    <w:p w14:paraId="3E80FED8" w14:textId="77777777" w:rsidR="0024601C" w:rsidRDefault="009C1965" w:rsidP="0003442B">
      <w:pPr>
        <w:pStyle w:val="ListParagraph"/>
        <w:numPr>
          <w:ilvl w:val="1"/>
          <w:numId w:val="39"/>
        </w:numPr>
        <w:rPr>
          <w:rFonts w:ascii="Arial" w:hAnsi="Arial" w:cs="Arial"/>
          <w:sz w:val="18"/>
          <w:szCs w:val="18"/>
        </w:rPr>
      </w:pPr>
      <w:r>
        <w:rPr>
          <w:rFonts w:ascii="Arial" w:hAnsi="Arial" w:cs="Arial"/>
          <w:sz w:val="18"/>
          <w:szCs w:val="18"/>
        </w:rPr>
        <w:t>finances the prohibited activities in subparagraphs (a) to (g)</w:t>
      </w:r>
      <w:r w:rsidR="00DF2362">
        <w:rPr>
          <w:rFonts w:ascii="Arial" w:hAnsi="Arial" w:cs="Arial"/>
          <w:sz w:val="18"/>
          <w:szCs w:val="18"/>
        </w:rPr>
        <w:t>.</w:t>
      </w:r>
    </w:p>
    <w:p w14:paraId="37DEF06C" w14:textId="256DDFBB" w:rsidR="00FE35A4" w:rsidRDefault="00381206" w:rsidP="0003442B">
      <w:pPr>
        <w:pStyle w:val="ListParagraph"/>
        <w:numPr>
          <w:ilvl w:val="0"/>
          <w:numId w:val="39"/>
        </w:numPr>
        <w:rPr>
          <w:rFonts w:ascii="Arial" w:hAnsi="Arial" w:cs="Arial"/>
          <w:sz w:val="18"/>
          <w:szCs w:val="18"/>
        </w:rPr>
      </w:pPr>
      <w:r w:rsidRPr="0024601C">
        <w:rPr>
          <w:rFonts w:ascii="Arial" w:hAnsi="Arial" w:cs="Arial"/>
          <w:sz w:val="18"/>
          <w:szCs w:val="18"/>
        </w:rPr>
        <w:t xml:space="preserve">Unauthorized activities </w:t>
      </w:r>
      <w:r w:rsidR="00447BB6" w:rsidRPr="0024601C">
        <w:rPr>
          <w:rFonts w:ascii="Arial" w:hAnsi="Arial" w:cs="Arial"/>
          <w:sz w:val="18"/>
          <w:szCs w:val="18"/>
        </w:rPr>
        <w:t xml:space="preserve">in relation to </w:t>
      </w:r>
      <w:r w:rsidR="00C25DCD">
        <w:rPr>
          <w:rFonts w:ascii="Arial" w:hAnsi="Arial" w:cs="Arial"/>
          <w:sz w:val="18"/>
          <w:szCs w:val="18"/>
        </w:rPr>
        <w:t xml:space="preserve">certain </w:t>
      </w:r>
      <w:r w:rsidRPr="0024601C">
        <w:rPr>
          <w:rFonts w:ascii="Arial" w:hAnsi="Arial" w:cs="Arial"/>
          <w:sz w:val="18"/>
          <w:szCs w:val="18"/>
        </w:rPr>
        <w:t>nuclear</w:t>
      </w:r>
      <w:r w:rsidR="00447BB6" w:rsidRPr="0024601C">
        <w:rPr>
          <w:rFonts w:ascii="Arial" w:hAnsi="Arial" w:cs="Arial"/>
          <w:sz w:val="18"/>
          <w:szCs w:val="18"/>
        </w:rPr>
        <w:t xml:space="preserve"> items are</w:t>
      </w:r>
      <w:r w:rsidRPr="0024601C">
        <w:rPr>
          <w:rFonts w:ascii="Arial" w:hAnsi="Arial" w:cs="Arial"/>
          <w:sz w:val="18"/>
          <w:szCs w:val="18"/>
        </w:rPr>
        <w:t xml:space="preserve"> prohibited under </w:t>
      </w:r>
      <w:r w:rsidR="00FE35A4">
        <w:rPr>
          <w:rFonts w:ascii="Arial" w:hAnsi="Arial" w:cs="Arial"/>
          <w:sz w:val="18"/>
          <w:szCs w:val="18"/>
        </w:rPr>
        <w:t xml:space="preserve">the </w:t>
      </w:r>
      <w:commentRangeStart w:id="58"/>
      <w:r w:rsidR="00FE35A4">
        <w:rPr>
          <w:rFonts w:ascii="Arial" w:hAnsi="Arial" w:cs="Arial"/>
          <w:sz w:val="18"/>
          <w:szCs w:val="18"/>
        </w:rPr>
        <w:t>following laws and regulations</w:t>
      </w:r>
      <w:commentRangeEnd w:id="58"/>
      <w:r w:rsidR="0005396C">
        <w:rPr>
          <w:rStyle w:val="CommentReference"/>
        </w:rPr>
        <w:commentReference w:id="58"/>
      </w:r>
      <w:r w:rsidR="00FE35A4">
        <w:rPr>
          <w:rFonts w:ascii="Arial" w:hAnsi="Arial" w:cs="Arial"/>
          <w:sz w:val="18"/>
          <w:szCs w:val="18"/>
        </w:rPr>
        <w:t xml:space="preserve">: </w:t>
      </w:r>
    </w:p>
    <w:p w14:paraId="40686190" w14:textId="77777777" w:rsidR="00FE35A4" w:rsidRDefault="007C66FD" w:rsidP="0003442B">
      <w:pPr>
        <w:pStyle w:val="ListParagraph"/>
        <w:numPr>
          <w:ilvl w:val="1"/>
          <w:numId w:val="39"/>
        </w:numPr>
        <w:rPr>
          <w:rFonts w:ascii="Arial" w:hAnsi="Arial" w:cs="Arial"/>
          <w:sz w:val="18"/>
          <w:szCs w:val="18"/>
        </w:rPr>
      </w:pPr>
      <w:r w:rsidRPr="0024601C">
        <w:rPr>
          <w:rFonts w:ascii="Arial" w:hAnsi="Arial" w:cs="Arial"/>
          <w:sz w:val="18"/>
          <w:szCs w:val="18"/>
        </w:rPr>
        <w:t>Articles 309 and 310 of the Penal Code</w:t>
      </w:r>
      <w:r w:rsidR="00FE35A4">
        <w:rPr>
          <w:rFonts w:ascii="Arial" w:hAnsi="Arial" w:cs="Arial"/>
          <w:sz w:val="18"/>
          <w:szCs w:val="18"/>
        </w:rPr>
        <w:t>;</w:t>
      </w:r>
      <w:r w:rsidRPr="0024601C">
        <w:rPr>
          <w:rFonts w:ascii="Arial" w:hAnsi="Arial" w:cs="Arial"/>
          <w:sz w:val="18"/>
          <w:szCs w:val="18"/>
        </w:rPr>
        <w:t xml:space="preserve"> </w:t>
      </w:r>
    </w:p>
    <w:p w14:paraId="02AC62D0" w14:textId="77777777" w:rsidR="00FE35A4" w:rsidRDefault="00726890" w:rsidP="0003442B">
      <w:pPr>
        <w:pStyle w:val="ListParagraph"/>
        <w:numPr>
          <w:ilvl w:val="1"/>
          <w:numId w:val="39"/>
        </w:numPr>
        <w:rPr>
          <w:rFonts w:ascii="Arial" w:hAnsi="Arial" w:cs="Arial"/>
          <w:sz w:val="18"/>
          <w:szCs w:val="18"/>
        </w:rPr>
      </w:pPr>
      <w:r w:rsidRPr="0024601C">
        <w:rPr>
          <w:rFonts w:ascii="Arial" w:hAnsi="Arial" w:cs="Arial"/>
          <w:sz w:val="18"/>
          <w:szCs w:val="18"/>
        </w:rPr>
        <w:t>Article 12 of the Law on Atomic Energy</w:t>
      </w:r>
      <w:r w:rsidR="00FE35A4">
        <w:rPr>
          <w:rFonts w:ascii="Arial" w:hAnsi="Arial" w:cs="Arial"/>
          <w:sz w:val="18"/>
          <w:szCs w:val="18"/>
        </w:rPr>
        <w:t>;</w:t>
      </w:r>
      <w:r w:rsidRPr="0024601C">
        <w:rPr>
          <w:rFonts w:ascii="Arial" w:hAnsi="Arial" w:cs="Arial"/>
          <w:sz w:val="18"/>
          <w:szCs w:val="18"/>
        </w:rPr>
        <w:t xml:space="preserve"> </w:t>
      </w:r>
    </w:p>
    <w:p w14:paraId="18C29561" w14:textId="14021838" w:rsidR="00CB7DDF" w:rsidRPr="0024601C" w:rsidRDefault="00C174AE" w:rsidP="0003442B">
      <w:pPr>
        <w:pStyle w:val="ListParagraph"/>
        <w:numPr>
          <w:ilvl w:val="1"/>
          <w:numId w:val="39"/>
        </w:numPr>
        <w:rPr>
          <w:rFonts w:ascii="Arial" w:hAnsi="Arial" w:cs="Arial"/>
          <w:sz w:val="18"/>
          <w:szCs w:val="18"/>
        </w:rPr>
      </w:pPr>
      <w:r w:rsidRPr="0024601C">
        <w:rPr>
          <w:rFonts w:ascii="Arial" w:hAnsi="Arial" w:cs="Arial"/>
          <w:sz w:val="18"/>
          <w:szCs w:val="18"/>
        </w:rPr>
        <w:t xml:space="preserve">Decree No. 107/2013/ND-CP </w:t>
      </w:r>
      <w:r w:rsidR="0005396C">
        <w:rPr>
          <w:rFonts w:ascii="Arial" w:hAnsi="Arial" w:cs="Arial"/>
          <w:sz w:val="18"/>
          <w:szCs w:val="18"/>
        </w:rPr>
        <w:t xml:space="preserve">on </w:t>
      </w:r>
      <w:r w:rsidR="0005396C">
        <w:rPr>
          <w:rFonts w:ascii="Arial" w:hAnsi="Arial" w:cs="Arial"/>
          <w:sz w:val="18"/>
          <w:szCs w:val="18"/>
          <w:lang w:val="en"/>
        </w:rPr>
        <w:t>R</w:t>
      </w:r>
      <w:r w:rsidRPr="0024601C">
        <w:rPr>
          <w:rFonts w:ascii="Arial" w:hAnsi="Arial" w:cs="Arial"/>
          <w:sz w:val="18"/>
          <w:szCs w:val="18"/>
          <w:lang w:val="en"/>
        </w:rPr>
        <w:t xml:space="preserve">egulating </w:t>
      </w:r>
      <w:r w:rsidR="0005396C">
        <w:rPr>
          <w:rFonts w:ascii="Arial" w:hAnsi="Arial" w:cs="Arial"/>
          <w:sz w:val="18"/>
          <w:szCs w:val="18"/>
          <w:lang w:val="en"/>
        </w:rPr>
        <w:t>S</w:t>
      </w:r>
      <w:r w:rsidR="00B04BB3">
        <w:rPr>
          <w:rFonts w:ascii="Arial" w:hAnsi="Arial" w:cs="Arial"/>
          <w:sz w:val="18"/>
          <w:szCs w:val="18"/>
          <w:lang w:val="en"/>
        </w:rPr>
        <w:t xml:space="preserve">anctions for </w:t>
      </w:r>
      <w:r w:rsidR="0005396C">
        <w:rPr>
          <w:rFonts w:ascii="Arial" w:hAnsi="Arial" w:cs="Arial"/>
          <w:sz w:val="18"/>
          <w:szCs w:val="18"/>
          <w:lang w:val="en"/>
        </w:rPr>
        <w:t>A</w:t>
      </w:r>
      <w:r w:rsidRPr="0024601C">
        <w:rPr>
          <w:rFonts w:ascii="Arial" w:hAnsi="Arial" w:cs="Arial"/>
          <w:sz w:val="18"/>
          <w:szCs w:val="18"/>
          <w:lang w:val="en"/>
        </w:rPr>
        <w:t xml:space="preserve">dministrative </w:t>
      </w:r>
      <w:r w:rsidR="0005396C">
        <w:rPr>
          <w:rFonts w:ascii="Arial" w:hAnsi="Arial" w:cs="Arial"/>
          <w:sz w:val="18"/>
          <w:szCs w:val="18"/>
          <w:lang w:val="en"/>
        </w:rPr>
        <w:t>V</w:t>
      </w:r>
      <w:r w:rsidRPr="0024601C">
        <w:rPr>
          <w:rFonts w:ascii="Arial" w:hAnsi="Arial" w:cs="Arial"/>
          <w:sz w:val="18"/>
          <w:szCs w:val="18"/>
          <w:lang w:val="en"/>
        </w:rPr>
        <w:t xml:space="preserve">iolations </w:t>
      </w:r>
      <w:r w:rsidR="0005396C">
        <w:rPr>
          <w:rFonts w:ascii="Arial" w:hAnsi="Arial" w:cs="Arial"/>
          <w:sz w:val="18"/>
          <w:szCs w:val="18"/>
          <w:lang w:val="en"/>
        </w:rPr>
        <w:t>I</w:t>
      </w:r>
      <w:r w:rsidRPr="0024601C">
        <w:rPr>
          <w:rFonts w:ascii="Arial" w:hAnsi="Arial" w:cs="Arial"/>
          <w:sz w:val="18"/>
          <w:szCs w:val="18"/>
          <w:lang w:val="en"/>
        </w:rPr>
        <w:t>n</w:t>
      </w:r>
      <w:r w:rsidR="00A24145" w:rsidRPr="0024601C">
        <w:rPr>
          <w:rFonts w:ascii="Arial" w:hAnsi="Arial" w:cs="Arial"/>
          <w:sz w:val="18"/>
          <w:szCs w:val="18"/>
          <w:lang w:val="en"/>
        </w:rPr>
        <w:t>volving</w:t>
      </w:r>
      <w:r w:rsidRPr="0024601C">
        <w:rPr>
          <w:rFonts w:ascii="Arial" w:hAnsi="Arial" w:cs="Arial"/>
          <w:sz w:val="18"/>
          <w:szCs w:val="18"/>
          <w:lang w:val="en"/>
        </w:rPr>
        <w:t xml:space="preserve"> </w:t>
      </w:r>
      <w:r w:rsidR="0005396C">
        <w:rPr>
          <w:rFonts w:ascii="Arial" w:hAnsi="Arial" w:cs="Arial"/>
          <w:sz w:val="18"/>
          <w:szCs w:val="18"/>
          <w:lang w:val="en"/>
        </w:rPr>
        <w:t>A</w:t>
      </w:r>
      <w:r w:rsidRPr="0024601C">
        <w:rPr>
          <w:rFonts w:ascii="Arial" w:hAnsi="Arial" w:cs="Arial"/>
          <w:sz w:val="18"/>
          <w:szCs w:val="18"/>
          <w:lang w:val="en"/>
        </w:rPr>
        <w:t xml:space="preserve">tomic </w:t>
      </w:r>
      <w:r w:rsidR="0005396C">
        <w:rPr>
          <w:rFonts w:ascii="Arial" w:hAnsi="Arial" w:cs="Arial"/>
          <w:sz w:val="18"/>
          <w:szCs w:val="18"/>
          <w:lang w:val="en"/>
        </w:rPr>
        <w:t>E</w:t>
      </w:r>
      <w:r w:rsidRPr="0024601C">
        <w:rPr>
          <w:rFonts w:ascii="Arial" w:hAnsi="Arial" w:cs="Arial"/>
          <w:sz w:val="18"/>
          <w:szCs w:val="18"/>
          <w:lang w:val="en"/>
        </w:rPr>
        <w:t>nergy.</w:t>
      </w:r>
      <w:r w:rsidR="00CB7DDF" w:rsidRPr="0024601C">
        <w:rPr>
          <w:rFonts w:ascii="Arial" w:eastAsia="Times New Roman" w:hAnsi="Arial" w:cs="Arial"/>
          <w:i/>
          <w:iCs/>
          <w:color w:val="000000"/>
          <w:sz w:val="18"/>
          <w:szCs w:val="18"/>
        </w:rPr>
        <w:br/>
      </w:r>
    </w:p>
    <w:p w14:paraId="49F290A4" w14:textId="13242A0C" w:rsidR="00B17119" w:rsidRPr="00750784" w:rsidRDefault="00B17119" w:rsidP="00BA2B17">
      <w:pPr>
        <w:pStyle w:val="Heading1"/>
        <w:rPr>
          <w:rFonts w:ascii="Arial" w:eastAsia="Times New Roman" w:hAnsi="Arial" w:cs="Arial"/>
          <w:sz w:val="18"/>
          <w:szCs w:val="18"/>
        </w:rPr>
      </w:pPr>
    </w:p>
    <w:p w14:paraId="4948C949" w14:textId="4B20D17E" w:rsidR="00B17119" w:rsidRDefault="00F60BF0" w:rsidP="00197ACD">
      <w:pPr>
        <w:shd w:val="clear" w:color="auto" w:fill="FFFFFF"/>
        <w:spacing w:after="0" w:line="234" w:lineRule="atLeast"/>
        <w:jc w:val="center"/>
        <w:rPr>
          <w:rFonts w:ascii="Arial" w:eastAsia="Times New Roman" w:hAnsi="Arial" w:cs="Arial"/>
          <w:b/>
          <w:bCs/>
          <w:color w:val="000000"/>
          <w:sz w:val="24"/>
          <w:szCs w:val="24"/>
        </w:rPr>
      </w:pPr>
      <w:r>
        <w:rPr>
          <w:rFonts w:ascii="Arial" w:eastAsia="Times New Roman" w:hAnsi="Arial" w:cs="Arial"/>
          <w:b/>
          <w:bCs/>
          <w:color w:val="000000"/>
          <w:sz w:val="24"/>
          <w:szCs w:val="24"/>
        </w:rPr>
        <w:t>BORDER CONTROL</w:t>
      </w:r>
      <w:r w:rsidR="00ED7724">
        <w:rPr>
          <w:rFonts w:ascii="Arial" w:eastAsia="Times New Roman" w:hAnsi="Arial" w:cs="Arial"/>
          <w:b/>
          <w:bCs/>
          <w:color w:val="000000"/>
          <w:sz w:val="24"/>
          <w:szCs w:val="24"/>
        </w:rPr>
        <w:t>S</w:t>
      </w:r>
      <w:r w:rsidR="00197ACD">
        <w:rPr>
          <w:rFonts w:ascii="Arial" w:eastAsia="Times New Roman" w:hAnsi="Arial" w:cs="Arial"/>
          <w:b/>
          <w:bCs/>
          <w:color w:val="000000"/>
          <w:sz w:val="24"/>
          <w:szCs w:val="24"/>
        </w:rPr>
        <w:t xml:space="preserve"> TO PREVENT WMD</w:t>
      </w:r>
      <w:r w:rsidR="00C83039">
        <w:rPr>
          <w:rFonts w:ascii="Arial" w:eastAsia="Times New Roman" w:hAnsi="Arial" w:cs="Arial"/>
          <w:b/>
          <w:bCs/>
          <w:color w:val="000000"/>
          <w:sz w:val="24"/>
          <w:szCs w:val="24"/>
        </w:rPr>
        <w:t xml:space="preserve"> PROLIFERATION</w:t>
      </w:r>
      <w:r w:rsidR="003D5B24">
        <w:rPr>
          <w:rFonts w:ascii="Arial" w:eastAsia="Times New Roman" w:hAnsi="Arial" w:cs="Arial"/>
          <w:b/>
          <w:bCs/>
          <w:color w:val="000000"/>
          <w:sz w:val="24"/>
          <w:szCs w:val="24"/>
        </w:rPr>
        <w:t>;</w:t>
      </w:r>
      <w:r>
        <w:rPr>
          <w:rFonts w:ascii="Arial" w:eastAsia="Times New Roman" w:hAnsi="Arial" w:cs="Arial"/>
          <w:b/>
          <w:bCs/>
          <w:color w:val="000000"/>
          <w:sz w:val="24"/>
          <w:szCs w:val="24"/>
        </w:rPr>
        <w:t xml:space="preserve"> </w:t>
      </w:r>
      <w:r w:rsidR="00020440">
        <w:rPr>
          <w:rFonts w:ascii="Arial" w:eastAsia="Times New Roman" w:hAnsi="Arial" w:cs="Arial"/>
          <w:b/>
          <w:bCs/>
          <w:color w:val="000000"/>
          <w:sz w:val="24"/>
          <w:szCs w:val="24"/>
        </w:rPr>
        <w:t xml:space="preserve">PROHIBITION OF </w:t>
      </w:r>
      <w:r w:rsidR="009A0977">
        <w:rPr>
          <w:rFonts w:ascii="Arial" w:eastAsia="Times New Roman" w:hAnsi="Arial" w:cs="Arial"/>
          <w:b/>
          <w:bCs/>
          <w:color w:val="000000"/>
          <w:sz w:val="24"/>
          <w:szCs w:val="24"/>
        </w:rPr>
        <w:t>ILLICIT TRAFFICKING</w:t>
      </w:r>
      <w:r w:rsidR="003D5B24">
        <w:rPr>
          <w:rFonts w:ascii="Arial" w:eastAsia="Times New Roman" w:hAnsi="Arial" w:cs="Arial"/>
          <w:b/>
          <w:bCs/>
          <w:color w:val="000000"/>
          <w:sz w:val="24"/>
          <w:szCs w:val="24"/>
        </w:rPr>
        <w:t>;</w:t>
      </w:r>
      <w:r w:rsidR="0031387C">
        <w:rPr>
          <w:rFonts w:ascii="Arial" w:eastAsia="Times New Roman" w:hAnsi="Arial" w:cs="Arial"/>
          <w:b/>
          <w:bCs/>
          <w:color w:val="000000"/>
          <w:sz w:val="24"/>
          <w:szCs w:val="24"/>
        </w:rPr>
        <w:t xml:space="preserve"> </w:t>
      </w:r>
      <w:r w:rsidR="00C83039">
        <w:rPr>
          <w:rFonts w:ascii="Arial" w:eastAsia="Times New Roman" w:hAnsi="Arial" w:cs="Arial"/>
          <w:b/>
          <w:bCs/>
          <w:color w:val="000000"/>
          <w:sz w:val="24"/>
          <w:szCs w:val="24"/>
        </w:rPr>
        <w:t xml:space="preserve">STRATEGIC TRADE </w:t>
      </w:r>
      <w:r w:rsidR="00195E86">
        <w:rPr>
          <w:rFonts w:ascii="Arial" w:eastAsia="Times New Roman" w:hAnsi="Arial" w:cs="Arial"/>
          <w:b/>
          <w:bCs/>
          <w:color w:val="000000"/>
          <w:sz w:val="24"/>
          <w:szCs w:val="24"/>
        </w:rPr>
        <w:t>CONTROL</w:t>
      </w:r>
      <w:r w:rsidR="00197ACD">
        <w:rPr>
          <w:rFonts w:ascii="Arial" w:eastAsia="Times New Roman" w:hAnsi="Arial" w:cs="Arial"/>
          <w:b/>
          <w:bCs/>
          <w:color w:val="000000"/>
          <w:sz w:val="24"/>
          <w:szCs w:val="24"/>
        </w:rPr>
        <w:t xml:space="preserve"> </w:t>
      </w:r>
      <w:r w:rsidR="009A0977">
        <w:rPr>
          <w:rFonts w:ascii="Arial" w:eastAsia="Times New Roman" w:hAnsi="Arial" w:cs="Arial"/>
          <w:b/>
          <w:bCs/>
          <w:color w:val="000000"/>
          <w:sz w:val="24"/>
          <w:szCs w:val="24"/>
        </w:rPr>
        <w:t>O</w:t>
      </w:r>
      <w:r w:rsidR="00ED7724">
        <w:rPr>
          <w:rFonts w:ascii="Arial" w:eastAsia="Times New Roman" w:hAnsi="Arial" w:cs="Arial"/>
          <w:b/>
          <w:bCs/>
          <w:color w:val="000000"/>
          <w:sz w:val="24"/>
          <w:szCs w:val="24"/>
        </w:rPr>
        <w:t>F</w:t>
      </w:r>
      <w:r w:rsidR="009A0977">
        <w:rPr>
          <w:rFonts w:ascii="Arial" w:eastAsia="Times New Roman" w:hAnsi="Arial" w:cs="Arial"/>
          <w:b/>
          <w:bCs/>
          <w:color w:val="000000"/>
          <w:sz w:val="24"/>
          <w:szCs w:val="24"/>
        </w:rPr>
        <w:t xml:space="preserve"> </w:t>
      </w:r>
      <w:r w:rsidR="00674B00">
        <w:rPr>
          <w:rFonts w:ascii="Arial" w:eastAsia="Times New Roman" w:hAnsi="Arial" w:cs="Arial"/>
          <w:b/>
          <w:bCs/>
          <w:color w:val="000000"/>
          <w:sz w:val="24"/>
          <w:szCs w:val="24"/>
        </w:rPr>
        <w:t xml:space="preserve">DUAL-USE </w:t>
      </w:r>
      <w:r w:rsidR="005549FA">
        <w:rPr>
          <w:rFonts w:ascii="Arial" w:eastAsia="Times New Roman" w:hAnsi="Arial" w:cs="Arial"/>
          <w:b/>
          <w:bCs/>
          <w:color w:val="000000"/>
          <w:sz w:val="24"/>
          <w:szCs w:val="24"/>
        </w:rPr>
        <w:t>ITEMS</w:t>
      </w:r>
    </w:p>
    <w:p w14:paraId="59061FBB" w14:textId="5D82AFAA" w:rsidR="0076447A" w:rsidRDefault="0076447A" w:rsidP="0076447A">
      <w:pPr>
        <w:shd w:val="clear" w:color="auto" w:fill="FFFFFF"/>
        <w:spacing w:after="0" w:line="234" w:lineRule="atLeast"/>
        <w:rPr>
          <w:rFonts w:ascii="Arial" w:eastAsia="Times New Roman" w:hAnsi="Arial" w:cs="Arial"/>
          <w:b/>
          <w:bCs/>
          <w:color w:val="000000"/>
          <w:sz w:val="18"/>
          <w:szCs w:val="18"/>
        </w:rPr>
      </w:pPr>
    </w:p>
    <w:p w14:paraId="6E56BE7D" w14:textId="0B5F0D87" w:rsidR="00B7769B" w:rsidRPr="00737901" w:rsidRDefault="00737901" w:rsidP="009730C0">
      <w:pPr>
        <w:pStyle w:val="Heading2"/>
        <w:ind w:left="0"/>
        <w:rPr>
          <w:rFonts w:ascii="Arial" w:eastAsia="Times New Roman" w:hAnsi="Arial" w:cs="Arial"/>
          <w:b/>
          <w:bCs/>
          <w:color w:val="auto"/>
          <w:sz w:val="18"/>
          <w:szCs w:val="18"/>
        </w:rPr>
      </w:pPr>
      <w:r w:rsidRPr="00737901">
        <w:rPr>
          <w:rFonts w:ascii="Arial" w:eastAsia="Times New Roman" w:hAnsi="Arial" w:cs="Arial"/>
          <w:b/>
          <w:bCs/>
          <w:color w:val="auto"/>
          <w:sz w:val="18"/>
          <w:szCs w:val="18"/>
        </w:rPr>
        <w:t xml:space="preserve">: </w:t>
      </w:r>
      <w:commentRangeStart w:id="59"/>
      <w:r w:rsidR="001D6980" w:rsidRPr="08A0BC1E">
        <w:rPr>
          <w:rFonts w:ascii="Arial" w:eastAsia="Times New Roman" w:hAnsi="Arial" w:cs="Arial"/>
          <w:b/>
          <w:color w:val="000000" w:themeColor="text1"/>
          <w:sz w:val="18"/>
          <w:szCs w:val="18"/>
        </w:rPr>
        <w:t>Implementation of UN Security Council resolution 1540 (2004)</w:t>
      </w:r>
      <w:commentRangeEnd w:id="59"/>
      <w:r w:rsidR="00ED7724">
        <w:rPr>
          <w:rStyle w:val="CommentReference"/>
        </w:rPr>
        <w:commentReference w:id="59"/>
      </w:r>
      <w:r w:rsidR="00854F64" w:rsidRPr="08A0BC1E">
        <w:rPr>
          <w:rFonts w:ascii="Arial" w:eastAsia="Times New Roman" w:hAnsi="Arial" w:cs="Arial"/>
          <w:b/>
          <w:color w:val="000000" w:themeColor="text1"/>
          <w:sz w:val="18"/>
          <w:szCs w:val="18"/>
        </w:rPr>
        <w:t xml:space="preserve"> (b</w:t>
      </w:r>
      <w:r w:rsidR="00EE7581" w:rsidRPr="08A0BC1E">
        <w:rPr>
          <w:rFonts w:ascii="Arial" w:eastAsia="Times New Roman" w:hAnsi="Arial" w:cs="Arial"/>
          <w:b/>
          <w:color w:val="000000" w:themeColor="text1"/>
          <w:sz w:val="18"/>
          <w:szCs w:val="18"/>
        </w:rPr>
        <w:t xml:space="preserve">order and export and </w:t>
      </w:r>
      <w:commentRangeStart w:id="60"/>
      <w:r w:rsidR="003B30A4">
        <w:rPr>
          <w:rFonts w:ascii="Arial" w:eastAsia="Times New Roman" w:hAnsi="Arial" w:cs="Arial"/>
          <w:b/>
          <w:color w:val="000000" w:themeColor="text1"/>
          <w:sz w:val="18"/>
          <w:szCs w:val="18"/>
        </w:rPr>
        <w:t>[</w:t>
      </w:r>
      <w:r w:rsidR="00EE7581" w:rsidRPr="08A0BC1E">
        <w:rPr>
          <w:rFonts w:ascii="Arial" w:eastAsia="Times New Roman" w:hAnsi="Arial" w:cs="Arial"/>
          <w:b/>
          <w:color w:val="000000" w:themeColor="text1"/>
          <w:sz w:val="18"/>
          <w:szCs w:val="18"/>
        </w:rPr>
        <w:t>trans-shipment</w:t>
      </w:r>
      <w:r w:rsidR="003B30A4">
        <w:rPr>
          <w:rFonts w:ascii="Arial" w:eastAsia="Times New Roman" w:hAnsi="Arial" w:cs="Arial"/>
          <w:b/>
          <w:color w:val="000000" w:themeColor="text1"/>
          <w:sz w:val="18"/>
          <w:szCs w:val="18"/>
        </w:rPr>
        <w:t>]</w:t>
      </w:r>
      <w:commentRangeEnd w:id="60"/>
      <w:r w:rsidR="003C1CE7">
        <w:rPr>
          <w:rStyle w:val="CommentReference"/>
          <w:rFonts w:asciiTheme="minorHAnsi" w:eastAsiaTheme="minorHAnsi" w:hAnsiTheme="minorHAnsi" w:cstheme="minorBidi"/>
          <w:color w:val="auto"/>
        </w:rPr>
        <w:commentReference w:id="60"/>
      </w:r>
      <w:r w:rsidR="00EE7581" w:rsidRPr="08A0BC1E">
        <w:rPr>
          <w:rFonts w:ascii="Arial" w:eastAsia="Times New Roman" w:hAnsi="Arial" w:cs="Arial"/>
          <w:b/>
          <w:color w:val="000000" w:themeColor="text1"/>
          <w:sz w:val="18"/>
          <w:szCs w:val="18"/>
        </w:rPr>
        <w:t xml:space="preserve"> controls)</w:t>
      </w:r>
    </w:p>
    <w:p w14:paraId="62EE5C17" w14:textId="6F65BC47" w:rsidR="001E5950" w:rsidRDefault="00AF1586" w:rsidP="44B78C53">
      <w:pPr>
        <w:shd w:val="clear" w:color="auto" w:fill="FFFFFF" w:themeFill="background1"/>
        <w:spacing w:after="0" w:line="234" w:lineRule="atLeast"/>
        <w:rPr>
          <w:rFonts w:ascii="Arial" w:eastAsia="Times New Roman" w:hAnsi="Arial" w:cs="Arial"/>
          <w:color w:val="000000"/>
          <w:sz w:val="18"/>
          <w:szCs w:val="18"/>
        </w:rPr>
      </w:pPr>
      <w:r w:rsidRPr="44B78C53">
        <w:rPr>
          <w:rFonts w:ascii="Arial" w:eastAsia="Times New Roman" w:hAnsi="Arial" w:cs="Arial"/>
          <w:color w:val="000000" w:themeColor="text1"/>
          <w:sz w:val="18"/>
          <w:szCs w:val="18"/>
        </w:rPr>
        <w:t>The Ministry of Public Security, Border Guard, Customs Agency</w:t>
      </w:r>
      <w:r w:rsidR="00302B58" w:rsidRPr="44B78C53">
        <w:rPr>
          <w:rFonts w:ascii="Arial" w:eastAsia="Times New Roman" w:hAnsi="Arial" w:cs="Arial"/>
          <w:color w:val="000000" w:themeColor="text1"/>
          <w:sz w:val="18"/>
          <w:szCs w:val="18"/>
        </w:rPr>
        <w:t xml:space="preserve"> and Agency for Foreign Trade, </w:t>
      </w:r>
      <w:r w:rsidR="001D6980" w:rsidRPr="44B78C53">
        <w:rPr>
          <w:rFonts w:ascii="Arial" w:eastAsia="Times New Roman" w:hAnsi="Arial" w:cs="Arial"/>
          <w:color w:val="000000" w:themeColor="text1"/>
          <w:sz w:val="18"/>
          <w:szCs w:val="18"/>
        </w:rPr>
        <w:t xml:space="preserve">in accordance with their competences, </w:t>
      </w:r>
      <w:r w:rsidR="007562C9" w:rsidRPr="44B78C53">
        <w:rPr>
          <w:rFonts w:ascii="Arial" w:eastAsia="Times New Roman" w:hAnsi="Arial" w:cs="Arial"/>
          <w:color w:val="000000" w:themeColor="text1"/>
          <w:sz w:val="18"/>
          <w:szCs w:val="18"/>
        </w:rPr>
        <w:t xml:space="preserve">and in order to prevent the illicit </w:t>
      </w:r>
      <w:r w:rsidR="007562C9" w:rsidRPr="1350CA13">
        <w:rPr>
          <w:rFonts w:ascii="Arial" w:eastAsia="Times New Roman" w:hAnsi="Arial" w:cs="Arial"/>
          <w:color w:val="000000" w:themeColor="text1"/>
          <w:sz w:val="18"/>
          <w:szCs w:val="18"/>
        </w:rPr>
        <w:t>tra</w:t>
      </w:r>
      <w:r w:rsidR="003B30A4">
        <w:rPr>
          <w:rFonts w:ascii="Arial" w:eastAsia="Times New Roman" w:hAnsi="Arial" w:cs="Arial"/>
          <w:color w:val="000000" w:themeColor="text1"/>
          <w:sz w:val="18"/>
          <w:szCs w:val="18"/>
        </w:rPr>
        <w:t>fficking</w:t>
      </w:r>
      <w:r w:rsidR="007562C9" w:rsidRPr="44B78C53">
        <w:rPr>
          <w:rFonts w:ascii="Arial" w:eastAsia="Times New Roman" w:hAnsi="Arial" w:cs="Arial"/>
          <w:color w:val="000000" w:themeColor="text1"/>
          <w:sz w:val="18"/>
          <w:szCs w:val="18"/>
        </w:rPr>
        <w:t xml:space="preserve"> of dual-use items, </w:t>
      </w:r>
      <w:r w:rsidR="006D2686" w:rsidRPr="44B78C53">
        <w:rPr>
          <w:rFonts w:ascii="Arial" w:eastAsia="Times New Roman" w:hAnsi="Arial" w:cs="Arial"/>
          <w:color w:val="000000" w:themeColor="text1"/>
          <w:sz w:val="18"/>
          <w:szCs w:val="18"/>
        </w:rPr>
        <w:t xml:space="preserve">shall </w:t>
      </w:r>
      <w:r w:rsidR="001D6980" w:rsidRPr="44B78C53">
        <w:rPr>
          <w:rFonts w:ascii="Arial" w:eastAsia="Times New Roman" w:hAnsi="Arial" w:cs="Arial"/>
          <w:color w:val="000000" w:themeColor="text1"/>
          <w:sz w:val="18"/>
          <w:szCs w:val="18"/>
        </w:rPr>
        <w:t xml:space="preserve">implement </w:t>
      </w:r>
      <w:r w:rsidR="009D2AEC" w:rsidRPr="44B78C53">
        <w:rPr>
          <w:rFonts w:ascii="Arial" w:eastAsia="Times New Roman" w:hAnsi="Arial" w:cs="Arial"/>
          <w:color w:val="000000" w:themeColor="text1"/>
          <w:sz w:val="18"/>
          <w:szCs w:val="18"/>
        </w:rPr>
        <w:t xml:space="preserve">effective border controls and </w:t>
      </w:r>
      <w:r w:rsidR="007562C9" w:rsidRPr="44B78C53">
        <w:rPr>
          <w:rFonts w:ascii="Arial" w:eastAsia="Times New Roman" w:hAnsi="Arial" w:cs="Arial"/>
          <w:color w:val="000000" w:themeColor="text1"/>
          <w:sz w:val="18"/>
          <w:szCs w:val="18"/>
        </w:rPr>
        <w:t xml:space="preserve">export and </w:t>
      </w:r>
      <w:r w:rsidR="003B30A4">
        <w:rPr>
          <w:rFonts w:ascii="Arial" w:eastAsia="Times New Roman" w:hAnsi="Arial" w:cs="Arial"/>
          <w:color w:val="000000" w:themeColor="text1"/>
          <w:sz w:val="18"/>
          <w:szCs w:val="18"/>
        </w:rPr>
        <w:t>[</w:t>
      </w:r>
      <w:r w:rsidR="007562C9" w:rsidRPr="44B78C53">
        <w:rPr>
          <w:rFonts w:ascii="Arial" w:eastAsia="Times New Roman" w:hAnsi="Arial" w:cs="Arial"/>
          <w:color w:val="000000" w:themeColor="text1"/>
          <w:sz w:val="18"/>
          <w:szCs w:val="18"/>
        </w:rPr>
        <w:t>trans-shipment</w:t>
      </w:r>
      <w:r w:rsidR="003B30A4">
        <w:rPr>
          <w:rFonts w:ascii="Arial" w:eastAsia="Times New Roman" w:hAnsi="Arial" w:cs="Arial"/>
          <w:color w:val="000000" w:themeColor="text1"/>
          <w:sz w:val="18"/>
          <w:szCs w:val="18"/>
        </w:rPr>
        <w:t>]</w:t>
      </w:r>
      <w:r w:rsidR="007562C9" w:rsidRPr="44B78C53">
        <w:rPr>
          <w:rFonts w:ascii="Arial" w:eastAsia="Times New Roman" w:hAnsi="Arial" w:cs="Arial"/>
          <w:color w:val="000000" w:themeColor="text1"/>
          <w:sz w:val="18"/>
          <w:szCs w:val="18"/>
        </w:rPr>
        <w:t xml:space="preserve"> controls </w:t>
      </w:r>
      <w:r w:rsidR="001E737B" w:rsidRPr="44B78C53">
        <w:rPr>
          <w:rFonts w:ascii="Arial" w:eastAsia="Times New Roman" w:hAnsi="Arial" w:cs="Arial"/>
          <w:color w:val="000000" w:themeColor="text1"/>
          <w:sz w:val="18"/>
          <w:szCs w:val="18"/>
        </w:rPr>
        <w:t xml:space="preserve">in accordance with </w:t>
      </w:r>
      <w:r w:rsidR="001D6980" w:rsidRPr="44B78C53">
        <w:rPr>
          <w:rFonts w:ascii="Arial" w:eastAsia="Times New Roman" w:hAnsi="Arial" w:cs="Arial"/>
          <w:color w:val="000000" w:themeColor="text1"/>
          <w:sz w:val="18"/>
          <w:szCs w:val="18"/>
        </w:rPr>
        <w:t>United Nations Security Council resolution 1540 (2004)</w:t>
      </w:r>
      <w:r w:rsidR="001E737B" w:rsidRPr="44B78C53">
        <w:rPr>
          <w:rFonts w:ascii="Arial" w:eastAsia="Times New Roman" w:hAnsi="Arial" w:cs="Arial"/>
          <w:color w:val="000000" w:themeColor="text1"/>
          <w:sz w:val="18"/>
          <w:szCs w:val="18"/>
        </w:rPr>
        <w:t>,</w:t>
      </w:r>
      <w:r w:rsidR="001D6980" w:rsidRPr="44B78C53">
        <w:rPr>
          <w:rFonts w:ascii="Arial" w:eastAsia="Times New Roman" w:hAnsi="Arial" w:cs="Arial"/>
          <w:color w:val="000000" w:themeColor="text1"/>
          <w:sz w:val="18"/>
          <w:szCs w:val="18"/>
        </w:rPr>
        <w:t xml:space="preserve"> this Law and any decrees issued hereunder. The National Focal Agency shall annually update the Prime Minister on the status of implementation </w:t>
      </w:r>
      <w:r w:rsidR="005701D5" w:rsidRPr="44B78C53">
        <w:rPr>
          <w:rFonts w:ascii="Arial" w:eastAsia="Times New Roman" w:hAnsi="Arial" w:cs="Arial"/>
          <w:color w:val="000000" w:themeColor="text1"/>
          <w:sz w:val="18"/>
          <w:szCs w:val="18"/>
        </w:rPr>
        <w:t>these obligations in</w:t>
      </w:r>
      <w:r w:rsidR="001D6980" w:rsidRPr="44B78C53">
        <w:rPr>
          <w:rFonts w:ascii="Arial" w:eastAsia="Times New Roman" w:hAnsi="Arial" w:cs="Arial"/>
          <w:color w:val="000000" w:themeColor="text1"/>
          <w:sz w:val="18"/>
          <w:szCs w:val="18"/>
        </w:rPr>
        <w:t xml:space="preserve"> </w:t>
      </w:r>
      <w:r w:rsidR="000C3311" w:rsidRPr="44B78C53">
        <w:rPr>
          <w:rFonts w:ascii="Arial" w:eastAsia="Times New Roman" w:hAnsi="Arial" w:cs="Arial"/>
          <w:color w:val="000000" w:themeColor="text1"/>
          <w:sz w:val="18"/>
          <w:szCs w:val="18"/>
        </w:rPr>
        <w:t xml:space="preserve">UN Security Council </w:t>
      </w:r>
      <w:r w:rsidR="001D6980" w:rsidRPr="44B78C53">
        <w:rPr>
          <w:rFonts w:ascii="Arial" w:eastAsia="Times New Roman" w:hAnsi="Arial" w:cs="Arial"/>
          <w:color w:val="000000" w:themeColor="text1"/>
          <w:sz w:val="18"/>
          <w:szCs w:val="18"/>
        </w:rPr>
        <w:t>resolution 1540 (2004).</w:t>
      </w:r>
      <w:r w:rsidR="007A60E4">
        <w:br/>
      </w:r>
    </w:p>
    <w:p w14:paraId="3A175A40" w14:textId="3C7D2AE0" w:rsidR="001E5950" w:rsidRPr="005917A0" w:rsidRDefault="005917A0" w:rsidP="001E5950">
      <w:pPr>
        <w:pStyle w:val="Heading2"/>
        <w:ind w:left="0"/>
        <w:rPr>
          <w:rFonts w:ascii="Arial" w:eastAsia="Times New Roman" w:hAnsi="Arial" w:cs="Arial"/>
          <w:b/>
          <w:bCs/>
          <w:color w:val="000000"/>
          <w:sz w:val="18"/>
          <w:szCs w:val="18"/>
        </w:rPr>
      </w:pPr>
      <w:r w:rsidRPr="005917A0">
        <w:rPr>
          <w:rFonts w:ascii="Arial" w:eastAsia="Times New Roman" w:hAnsi="Arial" w:cs="Arial"/>
          <w:b/>
          <w:bCs/>
          <w:color w:val="000000"/>
          <w:sz w:val="18"/>
          <w:szCs w:val="18"/>
        </w:rPr>
        <w:t xml:space="preserve">: </w:t>
      </w:r>
      <w:commentRangeStart w:id="61"/>
      <w:r w:rsidR="001D6980" w:rsidRPr="00737901">
        <w:rPr>
          <w:rFonts w:ascii="Arial" w:eastAsia="Times New Roman" w:hAnsi="Arial" w:cs="Arial"/>
          <w:b/>
          <w:bCs/>
          <w:color w:val="auto"/>
          <w:sz w:val="18"/>
          <w:szCs w:val="18"/>
        </w:rPr>
        <w:t xml:space="preserve">Border </w:t>
      </w:r>
      <w:r w:rsidR="001D6980">
        <w:rPr>
          <w:rFonts w:ascii="Arial" w:eastAsia="Times New Roman" w:hAnsi="Arial" w:cs="Arial"/>
          <w:b/>
          <w:bCs/>
          <w:color w:val="auto"/>
          <w:sz w:val="18"/>
          <w:szCs w:val="18"/>
        </w:rPr>
        <w:t>control</w:t>
      </w:r>
      <w:commentRangeEnd w:id="61"/>
      <w:r w:rsidR="001D6980">
        <w:rPr>
          <w:rStyle w:val="CommentReference"/>
          <w:rFonts w:asciiTheme="minorHAnsi" w:eastAsiaTheme="minorHAnsi" w:hAnsiTheme="minorHAnsi" w:cstheme="minorBidi"/>
          <w:color w:val="auto"/>
        </w:rPr>
        <w:commentReference w:id="61"/>
      </w:r>
    </w:p>
    <w:p w14:paraId="574E2718" w14:textId="77777777" w:rsidR="001D6980" w:rsidRPr="00402234" w:rsidRDefault="235A3DE8" w:rsidP="0003442B">
      <w:pPr>
        <w:pStyle w:val="ListParagraph"/>
        <w:numPr>
          <w:ilvl w:val="0"/>
          <w:numId w:val="20"/>
        </w:numPr>
        <w:shd w:val="clear" w:color="auto" w:fill="FFFFFF" w:themeFill="background1"/>
        <w:spacing w:after="0" w:line="234" w:lineRule="atLeast"/>
        <w:rPr>
          <w:rFonts w:ascii="Arial" w:eastAsia="Times New Roman" w:hAnsi="Arial" w:cs="Arial"/>
          <w:color w:val="000000"/>
          <w:sz w:val="18"/>
          <w:szCs w:val="18"/>
        </w:rPr>
      </w:pPr>
      <w:r w:rsidRPr="59AFA648">
        <w:rPr>
          <w:rFonts w:ascii="Arial" w:eastAsia="Times New Roman" w:hAnsi="Arial" w:cs="Arial"/>
          <w:color w:val="000000" w:themeColor="text1"/>
          <w:sz w:val="18"/>
          <w:szCs w:val="18"/>
        </w:rPr>
        <w:t>The Ministry of Public Security, in cooperation with the Border Guard, Customs Agency and other relevant agencies, shall implement border control measures to prevent the proliferation and financing of the proliferation of WMD and illicit trafficking of dual-use items, including the following</w:t>
      </w:r>
      <w:r w:rsidRPr="59AFA648">
        <w:rPr>
          <w:rFonts w:ascii="Arial" w:eastAsia="Times New Roman" w:hAnsi="Arial" w:cs="Arial"/>
          <w:i/>
          <w:iCs/>
          <w:color w:val="000000" w:themeColor="text1"/>
          <w:sz w:val="18"/>
          <w:szCs w:val="18"/>
        </w:rPr>
        <w:t>:</w:t>
      </w:r>
    </w:p>
    <w:p w14:paraId="6C3EB010" w14:textId="0E306E00" w:rsidR="001D6980" w:rsidRDefault="001D6980" w:rsidP="0003442B">
      <w:pPr>
        <w:pStyle w:val="ListParagraph"/>
        <w:numPr>
          <w:ilvl w:val="1"/>
          <w:numId w:val="20"/>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 xml:space="preserve">patrolling, controlling and supervising </w:t>
      </w:r>
      <w:r w:rsidRPr="00402234">
        <w:rPr>
          <w:rFonts w:ascii="Arial" w:eastAsia="Times New Roman" w:hAnsi="Arial" w:cs="Arial"/>
          <w:color w:val="000000"/>
          <w:sz w:val="18"/>
          <w:szCs w:val="18"/>
        </w:rPr>
        <w:t xml:space="preserve">key </w:t>
      </w:r>
      <w:r>
        <w:rPr>
          <w:rFonts w:ascii="Arial" w:eastAsia="Times New Roman" w:hAnsi="Arial" w:cs="Arial"/>
          <w:color w:val="000000"/>
          <w:sz w:val="18"/>
          <w:szCs w:val="18"/>
        </w:rPr>
        <w:t xml:space="preserve">public </w:t>
      </w:r>
      <w:r w:rsidRPr="00402234">
        <w:rPr>
          <w:rFonts w:ascii="Arial" w:eastAsia="Times New Roman" w:hAnsi="Arial" w:cs="Arial"/>
          <w:color w:val="000000"/>
          <w:sz w:val="18"/>
          <w:szCs w:val="18"/>
        </w:rPr>
        <w:t xml:space="preserve">order </w:t>
      </w:r>
      <w:r>
        <w:rPr>
          <w:rFonts w:ascii="Arial" w:eastAsia="Times New Roman" w:hAnsi="Arial" w:cs="Arial"/>
          <w:color w:val="000000"/>
          <w:sz w:val="18"/>
          <w:szCs w:val="18"/>
        </w:rPr>
        <w:t xml:space="preserve">and security sites </w:t>
      </w:r>
      <w:r w:rsidRPr="00402234">
        <w:rPr>
          <w:rFonts w:ascii="Arial" w:eastAsia="Times New Roman" w:hAnsi="Arial" w:cs="Arial"/>
          <w:color w:val="000000"/>
          <w:sz w:val="18"/>
          <w:szCs w:val="18"/>
        </w:rPr>
        <w:t xml:space="preserve">at airports, </w:t>
      </w:r>
      <w:r>
        <w:rPr>
          <w:rFonts w:ascii="Arial" w:eastAsia="Times New Roman" w:hAnsi="Arial" w:cs="Arial"/>
          <w:color w:val="000000"/>
          <w:sz w:val="18"/>
          <w:szCs w:val="18"/>
        </w:rPr>
        <w:t>sea</w:t>
      </w:r>
      <w:r w:rsidRPr="00402234">
        <w:rPr>
          <w:rFonts w:ascii="Arial" w:eastAsia="Times New Roman" w:hAnsi="Arial" w:cs="Arial"/>
          <w:color w:val="000000"/>
          <w:sz w:val="18"/>
          <w:szCs w:val="18"/>
        </w:rPr>
        <w:t xml:space="preserve">ports, train stations, bus stations, border </w:t>
      </w:r>
      <w:r>
        <w:rPr>
          <w:rFonts w:ascii="Arial" w:eastAsia="Times New Roman" w:hAnsi="Arial" w:cs="Arial"/>
          <w:color w:val="000000"/>
          <w:sz w:val="18"/>
          <w:szCs w:val="18"/>
        </w:rPr>
        <w:t>posts</w:t>
      </w:r>
      <w:r w:rsidRPr="00402234">
        <w:rPr>
          <w:rFonts w:ascii="Arial" w:eastAsia="Times New Roman" w:hAnsi="Arial" w:cs="Arial"/>
          <w:color w:val="000000"/>
          <w:sz w:val="18"/>
          <w:szCs w:val="18"/>
        </w:rPr>
        <w:t xml:space="preserve">, border areas and </w:t>
      </w:r>
      <w:r>
        <w:rPr>
          <w:rFonts w:ascii="Arial" w:eastAsia="Times New Roman" w:hAnsi="Arial" w:cs="Arial"/>
          <w:color w:val="000000"/>
          <w:sz w:val="18"/>
          <w:szCs w:val="18"/>
        </w:rPr>
        <w:t xml:space="preserve">other </w:t>
      </w:r>
      <w:r w:rsidRPr="00402234">
        <w:rPr>
          <w:rFonts w:ascii="Arial" w:eastAsia="Times New Roman" w:hAnsi="Arial" w:cs="Arial"/>
          <w:color w:val="000000"/>
          <w:sz w:val="18"/>
          <w:szCs w:val="18"/>
        </w:rPr>
        <w:t xml:space="preserve">places where </w:t>
      </w:r>
      <w:r>
        <w:rPr>
          <w:rFonts w:ascii="Arial" w:eastAsia="Times New Roman" w:hAnsi="Arial" w:cs="Arial"/>
          <w:color w:val="000000"/>
          <w:sz w:val="18"/>
          <w:szCs w:val="18"/>
        </w:rPr>
        <w:t xml:space="preserve">individuals and groups enter, exit and transit the territory of </w:t>
      </w:r>
      <w:r w:rsidR="002D407D">
        <w:rPr>
          <w:rFonts w:ascii="Arial" w:eastAsia="Times New Roman" w:hAnsi="Arial" w:cs="Arial"/>
          <w:color w:val="000000"/>
          <w:sz w:val="18"/>
          <w:szCs w:val="18"/>
        </w:rPr>
        <w:t>Vietnam</w:t>
      </w:r>
      <w:r w:rsidRPr="00402234">
        <w:rPr>
          <w:rFonts w:ascii="Arial" w:eastAsia="Times New Roman" w:hAnsi="Arial" w:cs="Arial"/>
          <w:color w:val="000000"/>
          <w:sz w:val="18"/>
          <w:szCs w:val="18"/>
        </w:rPr>
        <w:t>;</w:t>
      </w:r>
    </w:p>
    <w:p w14:paraId="519232A9" w14:textId="4AD4E49C" w:rsidR="00CC3062" w:rsidRDefault="001D6980" w:rsidP="0003442B">
      <w:pPr>
        <w:pStyle w:val="ListParagraph"/>
        <w:numPr>
          <w:ilvl w:val="1"/>
          <w:numId w:val="20"/>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t xml:space="preserve">managing the </w:t>
      </w:r>
      <w:r w:rsidRPr="00852A11">
        <w:rPr>
          <w:rFonts w:ascii="Arial" w:eastAsia="Times New Roman" w:hAnsi="Arial" w:cs="Arial"/>
          <w:color w:val="000000"/>
          <w:sz w:val="18"/>
          <w:szCs w:val="18"/>
        </w:rPr>
        <w:t>entry, exit and transit</w:t>
      </w:r>
      <w:r>
        <w:rPr>
          <w:rFonts w:ascii="Arial" w:eastAsia="Times New Roman" w:hAnsi="Arial" w:cs="Arial"/>
          <w:color w:val="000000"/>
          <w:sz w:val="18"/>
          <w:szCs w:val="18"/>
        </w:rPr>
        <w:t xml:space="preserve"> of individuals and groups and their goods into, out of and through the territory of </w:t>
      </w:r>
      <w:r w:rsidR="002D407D">
        <w:rPr>
          <w:rFonts w:ascii="Arial" w:eastAsia="Times New Roman" w:hAnsi="Arial" w:cs="Arial"/>
          <w:color w:val="000000"/>
          <w:sz w:val="18"/>
          <w:szCs w:val="18"/>
        </w:rPr>
        <w:t>Vietnam</w:t>
      </w:r>
      <w:r>
        <w:rPr>
          <w:rFonts w:ascii="Arial" w:eastAsia="Times New Roman" w:hAnsi="Arial" w:cs="Arial"/>
          <w:color w:val="000000"/>
          <w:sz w:val="18"/>
          <w:szCs w:val="18"/>
        </w:rPr>
        <w:t>.</w:t>
      </w:r>
    </w:p>
    <w:p w14:paraId="5EAA8F1A" w14:textId="61CDC458" w:rsidR="00A83F2F" w:rsidRDefault="001D6980" w:rsidP="0003442B">
      <w:pPr>
        <w:pStyle w:val="ListParagraph"/>
        <w:numPr>
          <w:ilvl w:val="0"/>
          <w:numId w:val="20"/>
        </w:numPr>
        <w:shd w:val="clear" w:color="auto" w:fill="FFFFFF"/>
        <w:spacing w:after="0" w:line="234" w:lineRule="atLeast"/>
        <w:rPr>
          <w:rFonts w:ascii="Arial" w:eastAsia="Times New Roman" w:hAnsi="Arial" w:cs="Arial"/>
          <w:color w:val="000000"/>
          <w:sz w:val="18"/>
          <w:szCs w:val="18"/>
        </w:rPr>
      </w:pPr>
      <w:r w:rsidRPr="00CC3062">
        <w:rPr>
          <w:rFonts w:ascii="Arial" w:eastAsia="Times New Roman" w:hAnsi="Arial" w:cs="Arial"/>
          <w:color w:val="000000"/>
          <w:sz w:val="18"/>
          <w:szCs w:val="18"/>
        </w:rPr>
        <w:t xml:space="preserve">Competent agencies and officials in the Ministry of Transport, Ministry of Public Security and Ministry of National Defense, as well as in other relevant ministries and agencies, shall, within their respective competences, prevent the proliferation of WMD and illicit trafficking of dual-use </w:t>
      </w:r>
      <w:r w:rsidR="00CD24FC">
        <w:rPr>
          <w:rFonts w:ascii="Arial" w:eastAsia="Times New Roman" w:hAnsi="Arial" w:cs="Arial"/>
          <w:color w:val="000000"/>
          <w:sz w:val="18"/>
          <w:szCs w:val="18"/>
        </w:rPr>
        <w:t>item</w:t>
      </w:r>
      <w:r w:rsidRPr="00CC3062">
        <w:rPr>
          <w:rFonts w:ascii="Arial" w:eastAsia="Times New Roman" w:hAnsi="Arial" w:cs="Arial"/>
          <w:color w:val="000000"/>
          <w:sz w:val="18"/>
          <w:szCs w:val="18"/>
        </w:rPr>
        <w:t xml:space="preserve">s through the road, railway, aviation, and inland water and maritime networks of </w:t>
      </w:r>
      <w:r w:rsidR="002D407D">
        <w:rPr>
          <w:rFonts w:ascii="Arial" w:eastAsia="Times New Roman" w:hAnsi="Arial" w:cs="Arial"/>
          <w:color w:val="000000"/>
          <w:sz w:val="18"/>
          <w:szCs w:val="18"/>
        </w:rPr>
        <w:t>Vietnam</w:t>
      </w:r>
      <w:r w:rsidRPr="00CC3062">
        <w:rPr>
          <w:rFonts w:ascii="Arial" w:eastAsia="Times New Roman" w:hAnsi="Arial" w:cs="Arial"/>
          <w:color w:val="000000"/>
          <w:sz w:val="18"/>
          <w:szCs w:val="18"/>
        </w:rPr>
        <w:t>.</w:t>
      </w:r>
    </w:p>
    <w:p w14:paraId="3A15B89B" w14:textId="53E25557" w:rsidR="00685243" w:rsidRPr="00BA3F1F" w:rsidRDefault="00685243" w:rsidP="0003442B">
      <w:pPr>
        <w:pStyle w:val="ListParagraph"/>
        <w:numPr>
          <w:ilvl w:val="0"/>
          <w:numId w:val="20"/>
        </w:numPr>
        <w:shd w:val="clear" w:color="auto" w:fill="FFFFFF"/>
        <w:spacing w:before="120" w:after="120" w:line="234" w:lineRule="atLeast"/>
        <w:rPr>
          <w:rFonts w:ascii="Arial" w:hAnsi="Arial" w:cs="Arial"/>
          <w:sz w:val="18"/>
          <w:szCs w:val="18"/>
        </w:rPr>
      </w:pPr>
      <w:commentRangeStart w:id="62"/>
      <w:r w:rsidRPr="00402234">
        <w:rPr>
          <w:rFonts w:ascii="Arial" w:eastAsia="Times New Roman" w:hAnsi="Arial" w:cs="Arial"/>
          <w:color w:val="000000"/>
          <w:sz w:val="18"/>
          <w:szCs w:val="18"/>
        </w:rPr>
        <w:t xml:space="preserve">The </w:t>
      </w:r>
      <w:r>
        <w:rPr>
          <w:rFonts w:ascii="Arial" w:eastAsia="Times New Roman" w:hAnsi="Arial" w:cs="Arial"/>
          <w:color w:val="000000"/>
          <w:sz w:val="18"/>
          <w:szCs w:val="18"/>
        </w:rPr>
        <w:t xml:space="preserve">Ministry of </w:t>
      </w:r>
      <w:r w:rsidRPr="00402234">
        <w:rPr>
          <w:rFonts w:ascii="Arial" w:eastAsia="Times New Roman" w:hAnsi="Arial" w:cs="Arial"/>
          <w:color w:val="000000"/>
          <w:sz w:val="18"/>
          <w:szCs w:val="18"/>
        </w:rPr>
        <w:t>Public Security, in cooperation with the Border Guard, Customs Agency and other relevant agencies</w:t>
      </w:r>
      <w:r>
        <w:rPr>
          <w:rFonts w:ascii="Arial" w:eastAsia="Times New Roman" w:hAnsi="Arial" w:cs="Arial"/>
          <w:color w:val="000000"/>
          <w:sz w:val="18"/>
          <w:szCs w:val="18"/>
        </w:rPr>
        <w:t>,</w:t>
      </w:r>
      <w:r w:rsidRPr="00402234">
        <w:rPr>
          <w:rFonts w:ascii="Arial" w:eastAsia="Times New Roman" w:hAnsi="Arial" w:cs="Arial"/>
          <w:color w:val="000000"/>
          <w:sz w:val="18"/>
          <w:szCs w:val="18"/>
        </w:rPr>
        <w:t xml:space="preserve"> shall</w:t>
      </w:r>
      <w:r w:rsidR="008A4746">
        <w:rPr>
          <w:rFonts w:ascii="Arial" w:eastAsia="Times New Roman" w:hAnsi="Arial" w:cs="Arial"/>
          <w:color w:val="000000"/>
          <w:sz w:val="18"/>
          <w:szCs w:val="18"/>
        </w:rPr>
        <w:t xml:space="preserve"> </w:t>
      </w:r>
      <w:r w:rsidR="00BA3F1F">
        <w:rPr>
          <w:rFonts w:ascii="Arial" w:eastAsia="Times New Roman" w:hAnsi="Arial" w:cs="Arial"/>
          <w:color w:val="000000"/>
          <w:sz w:val="18"/>
          <w:szCs w:val="18"/>
        </w:rPr>
        <w:t xml:space="preserve">ban entry, exit and transit to </w:t>
      </w:r>
      <w:r w:rsidR="0073658B">
        <w:rPr>
          <w:rFonts w:ascii="Arial" w:eastAsia="Times New Roman" w:hAnsi="Arial" w:cs="Arial"/>
          <w:color w:val="000000"/>
          <w:sz w:val="18"/>
          <w:szCs w:val="18"/>
        </w:rPr>
        <w:t xml:space="preserve">designated </w:t>
      </w:r>
      <w:r w:rsidR="00BA3F1F">
        <w:rPr>
          <w:rFonts w:ascii="Arial" w:eastAsia="Times New Roman" w:hAnsi="Arial" w:cs="Arial"/>
          <w:color w:val="000000"/>
          <w:sz w:val="18"/>
          <w:szCs w:val="18"/>
        </w:rPr>
        <w:t>organizations and individuals under Article [</w:t>
      </w:r>
      <w:r w:rsidR="00E44E33" w:rsidRPr="002E1B4A">
        <w:rPr>
          <w:rFonts w:ascii="Arial" w:eastAsia="Times New Roman" w:hAnsi="Arial" w:cs="Arial"/>
          <w:i/>
          <w:iCs/>
          <w:color w:val="000000"/>
          <w:sz w:val="18"/>
          <w:szCs w:val="18"/>
        </w:rPr>
        <w:t>second article in Chapter VIII</w:t>
      </w:r>
      <w:r w:rsidR="00BA3F1F">
        <w:rPr>
          <w:rFonts w:ascii="Arial" w:eastAsia="Times New Roman" w:hAnsi="Arial" w:cs="Arial"/>
          <w:color w:val="000000"/>
          <w:sz w:val="18"/>
          <w:szCs w:val="18"/>
        </w:rPr>
        <w:t>] of this Law.</w:t>
      </w:r>
      <w:commentRangeEnd w:id="62"/>
      <w:r w:rsidR="00DF2F4B">
        <w:rPr>
          <w:rStyle w:val="CommentReference"/>
        </w:rPr>
        <w:commentReference w:id="62"/>
      </w:r>
      <w:r w:rsidR="00A36A8A">
        <w:rPr>
          <w:rFonts w:ascii="Arial" w:eastAsia="Times New Roman" w:hAnsi="Arial" w:cs="Arial"/>
          <w:color w:val="000000"/>
          <w:sz w:val="18"/>
          <w:szCs w:val="18"/>
        </w:rPr>
        <w:br/>
      </w:r>
    </w:p>
    <w:p w14:paraId="0FA22D5B" w14:textId="248DB357" w:rsidR="005917A0" w:rsidRDefault="449BC3B1" w:rsidP="005917A0">
      <w:pPr>
        <w:pStyle w:val="Heading2"/>
        <w:ind w:left="0"/>
        <w:rPr>
          <w:rFonts w:ascii="Arial" w:hAnsi="Arial" w:cs="Arial"/>
          <w:b/>
          <w:bCs/>
          <w:color w:val="auto"/>
          <w:sz w:val="18"/>
          <w:szCs w:val="18"/>
        </w:rPr>
      </w:pPr>
      <w:r w:rsidRPr="59AFA648">
        <w:rPr>
          <w:rFonts w:ascii="Arial" w:hAnsi="Arial" w:cs="Arial"/>
          <w:b/>
          <w:bCs/>
          <w:color w:val="auto"/>
          <w:sz w:val="18"/>
          <w:szCs w:val="18"/>
        </w:rPr>
        <w:t xml:space="preserve">: </w:t>
      </w:r>
      <w:commentRangeStart w:id="63"/>
      <w:r w:rsidR="689158EA" w:rsidRPr="59AFA648">
        <w:rPr>
          <w:rFonts w:ascii="Arial" w:hAnsi="Arial" w:cs="Arial"/>
          <w:b/>
          <w:bCs/>
          <w:color w:val="auto"/>
          <w:sz w:val="18"/>
          <w:szCs w:val="18"/>
        </w:rPr>
        <w:t xml:space="preserve">List of dual-use </w:t>
      </w:r>
      <w:commentRangeStart w:id="64"/>
      <w:r w:rsidR="689158EA" w:rsidRPr="59AFA648">
        <w:rPr>
          <w:rFonts w:ascii="Arial" w:hAnsi="Arial" w:cs="Arial"/>
          <w:b/>
          <w:bCs/>
          <w:color w:val="auto"/>
          <w:sz w:val="18"/>
          <w:szCs w:val="18"/>
        </w:rPr>
        <w:t>items</w:t>
      </w:r>
      <w:commentRangeEnd w:id="63"/>
      <w:r w:rsidR="005917A0">
        <w:rPr>
          <w:rStyle w:val="CommentReference"/>
        </w:rPr>
        <w:commentReference w:id="63"/>
      </w:r>
      <w:commentRangeEnd w:id="64"/>
      <w:r w:rsidR="0079655E">
        <w:rPr>
          <w:rStyle w:val="CommentReference"/>
          <w:rFonts w:asciiTheme="minorHAnsi" w:eastAsiaTheme="minorHAnsi" w:hAnsiTheme="minorHAnsi" w:cstheme="minorBidi"/>
          <w:color w:val="auto"/>
        </w:rPr>
        <w:commentReference w:id="64"/>
      </w:r>
    </w:p>
    <w:p w14:paraId="72964A5D" w14:textId="4FE6A6E4" w:rsidR="008271E2" w:rsidRPr="0005759D" w:rsidRDefault="7E135D7B" w:rsidP="0003442B">
      <w:pPr>
        <w:pStyle w:val="ListParagraph"/>
        <w:numPr>
          <w:ilvl w:val="0"/>
          <w:numId w:val="9"/>
        </w:numPr>
        <w:ind w:left="360"/>
        <w:rPr>
          <w:rFonts w:ascii="Arial" w:eastAsia="Arial" w:hAnsi="Arial" w:cs="Arial"/>
          <w:sz w:val="18"/>
          <w:szCs w:val="18"/>
        </w:rPr>
      </w:pPr>
      <w:r w:rsidRPr="59AFA648">
        <w:rPr>
          <w:rFonts w:ascii="Arial" w:eastAsia="Arial" w:hAnsi="Arial" w:cs="Arial"/>
          <w:sz w:val="18"/>
          <w:szCs w:val="18"/>
        </w:rPr>
        <w:t xml:space="preserve">The </w:t>
      </w:r>
      <w:commentRangeStart w:id="65"/>
      <w:r w:rsidRPr="59AFA648">
        <w:rPr>
          <w:rFonts w:ascii="Arial" w:eastAsia="Arial" w:hAnsi="Arial" w:cs="Arial"/>
          <w:sz w:val="18"/>
          <w:szCs w:val="18"/>
        </w:rPr>
        <w:t>[competent authority</w:t>
      </w:r>
      <w:r w:rsidR="6411AC84" w:rsidRPr="59AFA648">
        <w:rPr>
          <w:rFonts w:ascii="Arial" w:eastAsia="Arial" w:hAnsi="Arial" w:cs="Arial"/>
          <w:sz w:val="18"/>
          <w:szCs w:val="18"/>
        </w:rPr>
        <w:t>]</w:t>
      </w:r>
      <w:commentRangeEnd w:id="65"/>
      <w:r w:rsidR="2FFA00AA">
        <w:rPr>
          <w:rStyle w:val="CommentReference"/>
        </w:rPr>
        <w:commentReference w:id="65"/>
      </w:r>
      <w:r w:rsidRPr="59AFA648">
        <w:rPr>
          <w:rFonts w:ascii="Arial" w:eastAsia="Arial" w:hAnsi="Arial" w:cs="Arial"/>
          <w:sz w:val="18"/>
          <w:szCs w:val="18"/>
        </w:rPr>
        <w:t xml:space="preserve"> shall take charge and cooperate in formulating </w:t>
      </w:r>
      <w:commentRangeStart w:id="66"/>
      <w:r w:rsidRPr="59AFA648">
        <w:rPr>
          <w:rFonts w:ascii="Arial" w:eastAsia="Arial" w:hAnsi="Arial" w:cs="Arial"/>
          <w:sz w:val="18"/>
          <w:szCs w:val="18"/>
        </w:rPr>
        <w:t>the list of</w:t>
      </w:r>
      <w:r w:rsidR="11B8DBFC" w:rsidRPr="59AFA648">
        <w:rPr>
          <w:rFonts w:ascii="Arial" w:eastAsia="Arial" w:hAnsi="Arial" w:cs="Arial"/>
          <w:sz w:val="18"/>
          <w:szCs w:val="18"/>
        </w:rPr>
        <w:t xml:space="preserve"> dual-use</w:t>
      </w:r>
      <w:r w:rsidRPr="59AFA648">
        <w:rPr>
          <w:rFonts w:ascii="Arial" w:eastAsia="Arial" w:hAnsi="Arial" w:cs="Arial"/>
          <w:sz w:val="18"/>
          <w:szCs w:val="18"/>
        </w:rPr>
        <w:t xml:space="preserve"> items</w:t>
      </w:r>
      <w:commentRangeEnd w:id="66"/>
      <w:r w:rsidR="2FFA00AA">
        <w:rPr>
          <w:rStyle w:val="CommentReference"/>
        </w:rPr>
        <w:commentReference w:id="66"/>
      </w:r>
      <w:r w:rsidR="00806044">
        <w:rPr>
          <w:rFonts w:ascii="Arial" w:eastAsia="Arial" w:hAnsi="Arial" w:cs="Arial"/>
          <w:sz w:val="18"/>
          <w:szCs w:val="18"/>
        </w:rPr>
        <w:t>, issued under a decree by the [competent authority],</w:t>
      </w:r>
      <w:r w:rsidRPr="59AFA648">
        <w:rPr>
          <w:rFonts w:ascii="Arial" w:eastAsia="Arial" w:hAnsi="Arial" w:cs="Arial"/>
          <w:sz w:val="18"/>
          <w:szCs w:val="18"/>
        </w:rPr>
        <w:t xml:space="preserve"> which are subject to a license requirement for their export, transit, </w:t>
      </w:r>
      <w:r w:rsidR="00DD6E65">
        <w:rPr>
          <w:rFonts w:ascii="Arial" w:eastAsia="Arial" w:hAnsi="Arial" w:cs="Arial"/>
          <w:sz w:val="18"/>
          <w:szCs w:val="18"/>
        </w:rPr>
        <w:t>[</w:t>
      </w:r>
      <w:r w:rsidR="5114115B" w:rsidRPr="59AFA648">
        <w:rPr>
          <w:rFonts w:ascii="Arial" w:eastAsia="Arial" w:hAnsi="Arial" w:cs="Arial"/>
          <w:sz w:val="18"/>
          <w:szCs w:val="18"/>
        </w:rPr>
        <w:t>transshipment</w:t>
      </w:r>
      <w:r w:rsidR="00DD6E65">
        <w:rPr>
          <w:rFonts w:ascii="Arial" w:eastAsia="Arial" w:hAnsi="Arial" w:cs="Arial"/>
          <w:sz w:val="18"/>
          <w:szCs w:val="18"/>
        </w:rPr>
        <w:t>]</w:t>
      </w:r>
      <w:r w:rsidR="5114115B" w:rsidRPr="59AFA648">
        <w:rPr>
          <w:rFonts w:ascii="Arial" w:eastAsia="Arial" w:hAnsi="Arial" w:cs="Arial"/>
          <w:sz w:val="18"/>
          <w:szCs w:val="18"/>
        </w:rPr>
        <w:t xml:space="preserve">, </w:t>
      </w:r>
      <w:r w:rsidR="203A82CA" w:rsidRPr="59AFA648">
        <w:rPr>
          <w:rFonts w:ascii="Arial" w:eastAsia="Arial" w:hAnsi="Arial" w:cs="Arial"/>
          <w:sz w:val="18"/>
          <w:szCs w:val="18"/>
        </w:rPr>
        <w:t>brokering</w:t>
      </w:r>
      <w:r w:rsidRPr="59AFA648">
        <w:rPr>
          <w:rFonts w:ascii="Arial" w:eastAsia="Arial" w:hAnsi="Arial" w:cs="Arial"/>
          <w:sz w:val="18"/>
          <w:szCs w:val="18"/>
        </w:rPr>
        <w:t xml:space="preserve"> or provision of technical assistance in accordance with regulations of international treaties to which Vietnam is a signatory as well as with other international nonproliferation obligations</w:t>
      </w:r>
      <w:r w:rsidR="005405B0">
        <w:rPr>
          <w:rFonts w:ascii="Arial" w:eastAsia="Arial" w:hAnsi="Arial" w:cs="Arial"/>
          <w:sz w:val="18"/>
          <w:szCs w:val="18"/>
        </w:rPr>
        <w:t>, norms</w:t>
      </w:r>
      <w:r w:rsidR="002D4970">
        <w:rPr>
          <w:rFonts w:ascii="Arial" w:eastAsia="Arial" w:hAnsi="Arial" w:cs="Arial"/>
          <w:sz w:val="18"/>
          <w:szCs w:val="18"/>
        </w:rPr>
        <w:t xml:space="preserve"> and standards</w:t>
      </w:r>
      <w:r w:rsidRPr="59AFA648">
        <w:rPr>
          <w:rFonts w:ascii="Arial" w:eastAsia="Arial" w:hAnsi="Arial" w:cs="Arial"/>
          <w:sz w:val="18"/>
          <w:szCs w:val="18"/>
        </w:rPr>
        <w:t>;</w:t>
      </w:r>
    </w:p>
    <w:p w14:paraId="390D3FC5" w14:textId="55025F90" w:rsidR="00E02E83" w:rsidRPr="00034C4A" w:rsidRDefault="7E135D7B" w:rsidP="0003442B">
      <w:pPr>
        <w:pStyle w:val="ListParagraph"/>
        <w:numPr>
          <w:ilvl w:val="0"/>
          <w:numId w:val="9"/>
        </w:numPr>
        <w:spacing w:after="0"/>
        <w:ind w:left="360"/>
        <w:rPr>
          <w:rFonts w:ascii="Arial" w:hAnsi="Arial" w:cs="Arial"/>
          <w:sz w:val="18"/>
          <w:szCs w:val="18"/>
        </w:rPr>
      </w:pPr>
      <w:r w:rsidRPr="59AFA648">
        <w:rPr>
          <w:rFonts w:ascii="Arial" w:eastAsia="Arial" w:hAnsi="Arial" w:cs="Arial"/>
          <w:sz w:val="18"/>
          <w:szCs w:val="18"/>
        </w:rPr>
        <w:t xml:space="preserve">The list shall be reviewed and updated by the </w:t>
      </w:r>
      <w:r w:rsidR="00B62E3F">
        <w:rPr>
          <w:rFonts w:ascii="Arial" w:eastAsia="Arial" w:hAnsi="Arial" w:cs="Arial"/>
          <w:sz w:val="18"/>
          <w:szCs w:val="18"/>
        </w:rPr>
        <w:t>[</w:t>
      </w:r>
      <w:r w:rsidRPr="59AFA648">
        <w:rPr>
          <w:rFonts w:ascii="Arial" w:eastAsia="Arial" w:hAnsi="Arial" w:cs="Arial"/>
          <w:sz w:val="18"/>
          <w:szCs w:val="18"/>
        </w:rPr>
        <w:t>competent authority</w:t>
      </w:r>
      <w:r w:rsidR="00B62E3F">
        <w:rPr>
          <w:rFonts w:ascii="Arial" w:eastAsia="Arial" w:hAnsi="Arial" w:cs="Arial"/>
          <w:sz w:val="18"/>
          <w:szCs w:val="18"/>
        </w:rPr>
        <w:t>]</w:t>
      </w:r>
      <w:r w:rsidRPr="59AFA648">
        <w:rPr>
          <w:rFonts w:ascii="Arial" w:eastAsia="Arial" w:hAnsi="Arial" w:cs="Arial"/>
          <w:sz w:val="18"/>
          <w:szCs w:val="18"/>
        </w:rPr>
        <w:t xml:space="preserve"> on a regular basis</w:t>
      </w:r>
      <w:r w:rsidR="05FC3ECA" w:rsidRPr="59AFA648">
        <w:rPr>
          <w:rFonts w:ascii="Arial" w:eastAsia="Arial" w:hAnsi="Arial" w:cs="Arial"/>
          <w:sz w:val="18"/>
          <w:szCs w:val="18"/>
        </w:rPr>
        <w:t>.</w:t>
      </w:r>
      <w:r w:rsidRPr="59AFA648">
        <w:rPr>
          <w:rFonts w:ascii="Arial" w:eastAsia="Arial" w:hAnsi="Arial" w:cs="Arial"/>
          <w:sz w:val="18"/>
          <w:szCs w:val="18"/>
        </w:rPr>
        <w:t xml:space="preserve">  </w:t>
      </w:r>
      <w:r w:rsidR="00AE2F88" w:rsidRPr="00034C4A">
        <w:rPr>
          <w:rFonts w:ascii="Arial" w:hAnsi="Arial" w:cs="Arial"/>
          <w:sz w:val="18"/>
          <w:szCs w:val="18"/>
        </w:rPr>
        <w:br/>
      </w:r>
    </w:p>
    <w:p w14:paraId="45F952D3" w14:textId="1FC32C58" w:rsidR="1D549122" w:rsidRDefault="008271E2" w:rsidP="7CE21916">
      <w:pPr>
        <w:pStyle w:val="Heading2"/>
        <w:ind w:left="0"/>
        <w:rPr>
          <w:rFonts w:ascii="Arial" w:hAnsi="Arial" w:cs="Arial"/>
          <w:b/>
          <w:color w:val="auto"/>
          <w:sz w:val="18"/>
          <w:szCs w:val="18"/>
        </w:rPr>
      </w:pPr>
      <w:r w:rsidRPr="7249FAA3">
        <w:rPr>
          <w:rFonts w:ascii="Arial" w:hAnsi="Arial" w:cs="Arial"/>
          <w:b/>
          <w:bCs/>
          <w:color w:val="auto"/>
          <w:sz w:val="18"/>
          <w:szCs w:val="18"/>
        </w:rPr>
        <w:t xml:space="preserve">: </w:t>
      </w:r>
      <w:r w:rsidR="4F0360A4" w:rsidRPr="7249FAA3">
        <w:rPr>
          <w:rFonts w:ascii="Arial" w:hAnsi="Arial" w:cs="Arial"/>
          <w:b/>
          <w:bCs/>
          <w:color w:val="auto"/>
          <w:sz w:val="18"/>
          <w:szCs w:val="18"/>
        </w:rPr>
        <w:t>Licens</w:t>
      </w:r>
      <w:r w:rsidR="00034C4A">
        <w:rPr>
          <w:rFonts w:ascii="Arial" w:hAnsi="Arial" w:cs="Arial"/>
          <w:b/>
          <w:bCs/>
          <w:color w:val="auto"/>
          <w:sz w:val="18"/>
          <w:szCs w:val="18"/>
        </w:rPr>
        <w:t>ing</w:t>
      </w:r>
    </w:p>
    <w:p w14:paraId="30F5DB4D" w14:textId="76202A82" w:rsidR="008271E2" w:rsidRDefault="4F0360A4" w:rsidP="0003442B">
      <w:pPr>
        <w:pStyle w:val="ListParagraph"/>
        <w:numPr>
          <w:ilvl w:val="0"/>
          <w:numId w:val="8"/>
        </w:numPr>
        <w:spacing w:after="0"/>
        <w:ind w:left="360"/>
        <w:rPr>
          <w:rFonts w:ascii="Arial" w:eastAsia="Arial" w:hAnsi="Arial" w:cs="Arial"/>
          <w:sz w:val="18"/>
          <w:szCs w:val="18"/>
        </w:rPr>
      </w:pPr>
      <w:r w:rsidRPr="7249FAA3">
        <w:rPr>
          <w:rFonts w:ascii="Arial" w:eastAsia="Arial" w:hAnsi="Arial" w:cs="Arial"/>
          <w:sz w:val="18"/>
          <w:szCs w:val="18"/>
        </w:rPr>
        <w:t xml:space="preserve">A license shall be required </w:t>
      </w:r>
      <w:r w:rsidR="5B04492A" w:rsidRPr="0DD83FDF">
        <w:rPr>
          <w:rFonts w:ascii="Arial" w:eastAsia="Arial" w:hAnsi="Arial" w:cs="Arial"/>
          <w:sz w:val="18"/>
          <w:szCs w:val="18"/>
        </w:rPr>
        <w:t>from</w:t>
      </w:r>
      <w:r w:rsidRPr="7249FAA3">
        <w:rPr>
          <w:rFonts w:ascii="Arial" w:eastAsia="Arial" w:hAnsi="Arial" w:cs="Arial"/>
          <w:sz w:val="18"/>
          <w:szCs w:val="18"/>
        </w:rPr>
        <w:t xml:space="preserve"> the [competent authority] for the export, transit, </w:t>
      </w:r>
      <w:r w:rsidR="00E12EC4">
        <w:rPr>
          <w:rFonts w:ascii="Arial" w:eastAsia="Arial" w:hAnsi="Arial" w:cs="Arial"/>
          <w:sz w:val="18"/>
          <w:szCs w:val="18"/>
        </w:rPr>
        <w:t>[</w:t>
      </w:r>
      <w:r w:rsidR="5324CA3D" w:rsidRPr="393567CB">
        <w:rPr>
          <w:rFonts w:ascii="Arial" w:eastAsia="Arial" w:hAnsi="Arial" w:cs="Arial"/>
          <w:sz w:val="18"/>
          <w:szCs w:val="18"/>
        </w:rPr>
        <w:t>transshipment</w:t>
      </w:r>
      <w:r w:rsidR="00E12EC4">
        <w:rPr>
          <w:rFonts w:ascii="Arial" w:eastAsia="Arial" w:hAnsi="Arial" w:cs="Arial"/>
          <w:sz w:val="18"/>
          <w:szCs w:val="18"/>
        </w:rPr>
        <w:t>]</w:t>
      </w:r>
      <w:r w:rsidR="5324CA3D" w:rsidRPr="393567CB">
        <w:rPr>
          <w:rFonts w:ascii="Arial" w:eastAsia="Arial" w:hAnsi="Arial" w:cs="Arial"/>
          <w:sz w:val="18"/>
          <w:szCs w:val="18"/>
        </w:rPr>
        <w:t xml:space="preserve">, </w:t>
      </w:r>
      <w:r w:rsidRPr="7249FAA3">
        <w:rPr>
          <w:rFonts w:ascii="Arial" w:eastAsia="Arial" w:hAnsi="Arial" w:cs="Arial"/>
          <w:sz w:val="18"/>
          <w:szCs w:val="18"/>
        </w:rPr>
        <w:t xml:space="preserve">brokering and provision of technical assistance related to the dual-use items listed in the </w:t>
      </w:r>
      <w:r w:rsidR="00E57763">
        <w:rPr>
          <w:rFonts w:ascii="Arial" w:eastAsia="Arial" w:hAnsi="Arial" w:cs="Arial"/>
          <w:sz w:val="18"/>
          <w:szCs w:val="18"/>
        </w:rPr>
        <w:t xml:space="preserve">decree issued under Article </w:t>
      </w:r>
      <w:r w:rsidR="00742E71">
        <w:rPr>
          <w:rFonts w:ascii="Arial" w:eastAsia="Arial" w:hAnsi="Arial" w:cs="Arial"/>
          <w:sz w:val="18"/>
          <w:szCs w:val="18"/>
        </w:rPr>
        <w:t>[</w:t>
      </w:r>
      <w:r w:rsidR="00742E71" w:rsidRPr="00742E71">
        <w:rPr>
          <w:rFonts w:ascii="Arial" w:eastAsia="Arial" w:hAnsi="Arial" w:cs="Arial"/>
          <w:i/>
          <w:iCs/>
          <w:sz w:val="18"/>
          <w:szCs w:val="18"/>
        </w:rPr>
        <w:t>previous article</w:t>
      </w:r>
      <w:r w:rsidR="00742E71">
        <w:rPr>
          <w:rFonts w:ascii="Arial" w:eastAsia="Arial" w:hAnsi="Arial" w:cs="Arial"/>
          <w:sz w:val="18"/>
          <w:szCs w:val="18"/>
        </w:rPr>
        <w:t>]</w:t>
      </w:r>
      <w:r w:rsidRPr="7249FAA3">
        <w:rPr>
          <w:rFonts w:ascii="Arial" w:eastAsia="Arial" w:hAnsi="Arial" w:cs="Arial"/>
          <w:sz w:val="18"/>
          <w:szCs w:val="18"/>
        </w:rPr>
        <w:t>.</w:t>
      </w:r>
    </w:p>
    <w:p w14:paraId="2A8A2A51" w14:textId="00ABB09E" w:rsidR="00034C4A" w:rsidRPr="009A6599" w:rsidRDefault="00034C4A" w:rsidP="0003442B">
      <w:pPr>
        <w:pStyle w:val="ListParagraph"/>
        <w:numPr>
          <w:ilvl w:val="0"/>
          <w:numId w:val="8"/>
        </w:numPr>
        <w:spacing w:after="0"/>
        <w:ind w:left="360"/>
        <w:rPr>
          <w:rFonts w:ascii="Arial" w:eastAsia="Arial" w:hAnsi="Arial" w:cs="Arial"/>
          <w:sz w:val="18"/>
          <w:szCs w:val="18"/>
        </w:rPr>
      </w:pPr>
      <w:r w:rsidRPr="00E02E83">
        <w:rPr>
          <w:rFonts w:ascii="Arial" w:hAnsi="Arial" w:cs="Arial"/>
          <w:sz w:val="18"/>
          <w:szCs w:val="18"/>
        </w:rPr>
        <w:t xml:space="preserve">VARANS and the Vietnam National Authority </w:t>
      </w:r>
      <w:r>
        <w:rPr>
          <w:rFonts w:ascii="Arial" w:hAnsi="Arial" w:cs="Arial"/>
          <w:sz w:val="18"/>
          <w:szCs w:val="18"/>
        </w:rPr>
        <w:t xml:space="preserve">shall </w:t>
      </w:r>
      <w:r w:rsidRPr="00E02E83">
        <w:rPr>
          <w:rFonts w:ascii="Arial" w:hAnsi="Arial" w:cs="Arial"/>
          <w:sz w:val="18"/>
          <w:szCs w:val="18"/>
        </w:rPr>
        <w:t xml:space="preserve">license the export, transit, </w:t>
      </w:r>
      <w:r w:rsidR="00E12EC4">
        <w:rPr>
          <w:rFonts w:ascii="Arial" w:hAnsi="Arial" w:cs="Arial"/>
          <w:sz w:val="18"/>
          <w:szCs w:val="18"/>
        </w:rPr>
        <w:t>[</w:t>
      </w:r>
      <w:r w:rsidRPr="00E02E83">
        <w:rPr>
          <w:rFonts w:ascii="Arial" w:hAnsi="Arial" w:cs="Arial"/>
          <w:sz w:val="18"/>
          <w:szCs w:val="18"/>
        </w:rPr>
        <w:t>transshipment</w:t>
      </w:r>
      <w:r w:rsidR="00E12EC4">
        <w:rPr>
          <w:rFonts w:ascii="Arial" w:hAnsi="Arial" w:cs="Arial"/>
          <w:sz w:val="18"/>
          <w:szCs w:val="18"/>
        </w:rPr>
        <w:t>]</w:t>
      </w:r>
      <w:r w:rsidRPr="00E02E83">
        <w:rPr>
          <w:rFonts w:ascii="Arial" w:hAnsi="Arial" w:cs="Arial"/>
          <w:sz w:val="18"/>
          <w:szCs w:val="18"/>
        </w:rPr>
        <w:t xml:space="preserve"> and brokering of the nuclear-related and chemical-related dual-use items for which they are responsible under the laws and decrees that establish their functions and activities.</w:t>
      </w:r>
      <w:r>
        <w:rPr>
          <w:rFonts w:ascii="Arial" w:hAnsi="Arial" w:cs="Arial"/>
          <w:sz w:val="18"/>
          <w:szCs w:val="18"/>
        </w:rPr>
        <w:t xml:space="preserve"> These dual-use items shall be clearly identified as such in the list of dual-use items established in Article [</w:t>
      </w:r>
      <w:r>
        <w:rPr>
          <w:rFonts w:ascii="Arial" w:hAnsi="Arial" w:cs="Arial"/>
          <w:i/>
          <w:iCs/>
          <w:sz w:val="18"/>
          <w:szCs w:val="18"/>
        </w:rPr>
        <w:t>the previous article on the list</w:t>
      </w:r>
      <w:r>
        <w:rPr>
          <w:rFonts w:ascii="Arial" w:hAnsi="Arial" w:cs="Arial"/>
          <w:sz w:val="18"/>
          <w:szCs w:val="18"/>
        </w:rPr>
        <w:t>].</w:t>
      </w:r>
    </w:p>
    <w:p w14:paraId="033735BF" w14:textId="021ECB75" w:rsidR="009E4C0D" w:rsidRPr="009A6599" w:rsidRDefault="009E4C0D" w:rsidP="0003442B">
      <w:pPr>
        <w:pStyle w:val="ListParagraph"/>
        <w:numPr>
          <w:ilvl w:val="0"/>
          <w:numId w:val="8"/>
        </w:numPr>
        <w:spacing w:after="0"/>
        <w:ind w:left="360"/>
        <w:rPr>
          <w:rFonts w:ascii="Arial" w:eastAsia="Arial" w:hAnsi="Arial" w:cs="Arial"/>
          <w:sz w:val="18"/>
          <w:szCs w:val="18"/>
        </w:rPr>
      </w:pPr>
      <w:r w:rsidRPr="22BCEF59">
        <w:rPr>
          <w:rFonts w:ascii="Arial" w:eastAsia="Arial" w:hAnsi="Arial" w:cs="Arial"/>
          <w:sz w:val="18"/>
          <w:szCs w:val="18"/>
        </w:rPr>
        <w:t xml:space="preserve">A license may be required </w:t>
      </w:r>
      <w:r w:rsidRPr="01043A13">
        <w:rPr>
          <w:rFonts w:ascii="Arial" w:eastAsia="Arial" w:hAnsi="Arial" w:cs="Arial"/>
          <w:sz w:val="18"/>
          <w:szCs w:val="18"/>
        </w:rPr>
        <w:t>from the</w:t>
      </w:r>
      <w:r w:rsidRPr="22BCEF59">
        <w:rPr>
          <w:rFonts w:ascii="Arial" w:eastAsia="Arial" w:hAnsi="Arial" w:cs="Arial"/>
          <w:sz w:val="18"/>
          <w:szCs w:val="18"/>
        </w:rPr>
        <w:t xml:space="preserve"> [competent authority] for the export, transit, </w:t>
      </w:r>
      <w:r>
        <w:rPr>
          <w:rFonts w:ascii="Arial" w:eastAsia="Arial" w:hAnsi="Arial" w:cs="Arial"/>
          <w:sz w:val="18"/>
          <w:szCs w:val="18"/>
        </w:rPr>
        <w:t>[</w:t>
      </w:r>
      <w:r w:rsidRPr="393567CB">
        <w:rPr>
          <w:rFonts w:ascii="Arial" w:eastAsia="Arial" w:hAnsi="Arial" w:cs="Arial"/>
          <w:sz w:val="18"/>
          <w:szCs w:val="18"/>
        </w:rPr>
        <w:t>transshipment</w:t>
      </w:r>
      <w:r>
        <w:rPr>
          <w:rFonts w:ascii="Arial" w:eastAsia="Arial" w:hAnsi="Arial" w:cs="Arial"/>
          <w:sz w:val="18"/>
          <w:szCs w:val="18"/>
        </w:rPr>
        <w:t>]</w:t>
      </w:r>
      <w:r w:rsidRPr="051A8201">
        <w:rPr>
          <w:rFonts w:ascii="Arial" w:eastAsia="Arial" w:hAnsi="Arial" w:cs="Arial"/>
          <w:sz w:val="18"/>
          <w:szCs w:val="18"/>
        </w:rPr>
        <w:t>,</w:t>
      </w:r>
      <w:r w:rsidRPr="5C9E484F">
        <w:rPr>
          <w:rFonts w:ascii="Arial" w:eastAsia="Arial" w:hAnsi="Arial" w:cs="Arial"/>
          <w:sz w:val="18"/>
          <w:szCs w:val="18"/>
        </w:rPr>
        <w:t xml:space="preserve"> </w:t>
      </w:r>
      <w:r w:rsidRPr="22BCEF59">
        <w:rPr>
          <w:rFonts w:ascii="Arial" w:eastAsia="Arial" w:hAnsi="Arial" w:cs="Arial"/>
          <w:sz w:val="18"/>
          <w:szCs w:val="18"/>
        </w:rPr>
        <w:t xml:space="preserve">brokering and provision of technical assistance related to dual-use items not listed in the </w:t>
      </w:r>
      <w:r>
        <w:rPr>
          <w:rFonts w:ascii="Arial" w:eastAsia="Arial" w:hAnsi="Arial" w:cs="Arial"/>
          <w:sz w:val="18"/>
          <w:szCs w:val="18"/>
        </w:rPr>
        <w:t>decree issued under Article [</w:t>
      </w:r>
      <w:r>
        <w:rPr>
          <w:rFonts w:ascii="Arial" w:eastAsia="Arial" w:hAnsi="Arial" w:cs="Arial"/>
          <w:i/>
          <w:iCs/>
          <w:sz w:val="18"/>
          <w:szCs w:val="18"/>
        </w:rPr>
        <w:t>article on the list of dual-use goods</w:t>
      </w:r>
      <w:r>
        <w:rPr>
          <w:rFonts w:ascii="Arial" w:eastAsia="Arial" w:hAnsi="Arial" w:cs="Arial"/>
          <w:sz w:val="18"/>
          <w:szCs w:val="18"/>
        </w:rPr>
        <w:t>]</w:t>
      </w:r>
      <w:r w:rsidRPr="22BCEF59">
        <w:rPr>
          <w:rFonts w:ascii="Arial" w:eastAsia="Arial" w:hAnsi="Arial" w:cs="Arial"/>
          <w:sz w:val="18"/>
          <w:szCs w:val="18"/>
        </w:rPr>
        <w:t xml:space="preserve"> in any of the following circumstances:</w:t>
      </w:r>
    </w:p>
    <w:p w14:paraId="78158480" w14:textId="71EE7366" w:rsidR="009E4C0D" w:rsidRDefault="009E4C0D" w:rsidP="0003442B">
      <w:pPr>
        <w:pStyle w:val="ListParagraph"/>
        <w:numPr>
          <w:ilvl w:val="7"/>
          <w:numId w:val="7"/>
        </w:numPr>
        <w:spacing w:after="0" w:line="257" w:lineRule="auto"/>
        <w:ind w:left="1080"/>
        <w:rPr>
          <w:rFonts w:ascii="Arial" w:eastAsia="Arial" w:hAnsi="Arial" w:cs="Arial"/>
          <w:sz w:val="18"/>
          <w:szCs w:val="18"/>
        </w:rPr>
      </w:pPr>
      <w:r w:rsidRPr="7249FAA3">
        <w:rPr>
          <w:rFonts w:ascii="Arial" w:eastAsia="Arial" w:hAnsi="Arial" w:cs="Arial"/>
          <w:sz w:val="18"/>
          <w:szCs w:val="18"/>
        </w:rPr>
        <w:t>The competent national authorities notify the exporter, broker or provider of technical assistance to proceed with a license application process as there is reliable information that such items may be used directly or indirectly to design, develop, produce, or use a WMD or a delivery system for the WMD</w:t>
      </w:r>
      <w:r w:rsidRPr="14F0F092">
        <w:rPr>
          <w:rFonts w:ascii="Arial" w:eastAsia="Arial" w:hAnsi="Arial" w:cs="Arial"/>
          <w:sz w:val="18"/>
          <w:szCs w:val="18"/>
        </w:rPr>
        <w:t xml:space="preserve"> </w:t>
      </w:r>
      <w:r w:rsidRPr="38430699">
        <w:rPr>
          <w:rFonts w:ascii="Arial" w:eastAsia="Arial" w:hAnsi="Arial" w:cs="Arial"/>
          <w:sz w:val="18"/>
          <w:szCs w:val="18"/>
        </w:rPr>
        <w:t xml:space="preserve">or </w:t>
      </w:r>
      <w:r w:rsidRPr="6BA84B12">
        <w:rPr>
          <w:rFonts w:ascii="Arial" w:eastAsia="Arial" w:hAnsi="Arial" w:cs="Arial"/>
          <w:sz w:val="18"/>
          <w:szCs w:val="18"/>
        </w:rPr>
        <w:t xml:space="preserve">may be </w:t>
      </w:r>
      <w:r w:rsidRPr="2E3F989E">
        <w:rPr>
          <w:rFonts w:ascii="Arial" w:eastAsia="Arial" w:hAnsi="Arial" w:cs="Arial"/>
          <w:sz w:val="18"/>
          <w:szCs w:val="18"/>
        </w:rPr>
        <w:t xml:space="preserve">diverted to a </w:t>
      </w:r>
      <w:r w:rsidRPr="677DB1A6">
        <w:rPr>
          <w:rFonts w:ascii="Arial" w:eastAsia="Arial" w:hAnsi="Arial" w:cs="Arial"/>
          <w:sz w:val="18"/>
          <w:szCs w:val="18"/>
        </w:rPr>
        <w:t xml:space="preserve">restricted or </w:t>
      </w:r>
      <w:r w:rsidRPr="7AE834FC">
        <w:rPr>
          <w:rFonts w:ascii="Arial" w:eastAsia="Arial" w:hAnsi="Arial" w:cs="Arial"/>
          <w:sz w:val="18"/>
          <w:szCs w:val="18"/>
        </w:rPr>
        <w:t>prohibited end-user</w:t>
      </w:r>
      <w:r w:rsidRPr="6BA84B12">
        <w:rPr>
          <w:rFonts w:ascii="Arial" w:eastAsia="Arial" w:hAnsi="Arial" w:cs="Arial"/>
          <w:sz w:val="18"/>
          <w:szCs w:val="18"/>
        </w:rPr>
        <w:t>;</w:t>
      </w:r>
      <w:r w:rsidRPr="7249FAA3">
        <w:rPr>
          <w:rFonts w:ascii="Arial" w:eastAsia="Arial" w:hAnsi="Arial" w:cs="Arial"/>
          <w:sz w:val="18"/>
          <w:szCs w:val="18"/>
        </w:rPr>
        <w:t xml:space="preserve"> </w:t>
      </w:r>
    </w:p>
    <w:p w14:paraId="7D68B213" w14:textId="22D45919" w:rsidR="009E4C0D" w:rsidRPr="009A6599" w:rsidRDefault="009E4C0D" w:rsidP="0003442B">
      <w:pPr>
        <w:pStyle w:val="ListParagraph"/>
        <w:numPr>
          <w:ilvl w:val="7"/>
          <w:numId w:val="7"/>
        </w:numPr>
        <w:spacing w:after="0" w:line="257" w:lineRule="auto"/>
        <w:ind w:left="1080"/>
        <w:rPr>
          <w:rFonts w:ascii="Arial" w:eastAsia="Arial" w:hAnsi="Arial" w:cs="Arial"/>
          <w:sz w:val="18"/>
          <w:szCs w:val="18"/>
        </w:rPr>
      </w:pPr>
      <w:r w:rsidRPr="7249FAA3">
        <w:rPr>
          <w:rFonts w:ascii="Arial" w:eastAsia="Arial" w:hAnsi="Arial" w:cs="Arial"/>
          <w:sz w:val="18"/>
          <w:szCs w:val="18"/>
        </w:rPr>
        <w:t xml:space="preserve">The exporter, broker or provider of technical assistance knows or suspects that such items may be used directly or indirectly in the design, </w:t>
      </w:r>
      <w:r w:rsidRPr="6BE5BA1D">
        <w:rPr>
          <w:rFonts w:ascii="Arial" w:eastAsia="Arial" w:hAnsi="Arial" w:cs="Arial"/>
          <w:sz w:val="18"/>
          <w:szCs w:val="18"/>
        </w:rPr>
        <w:t>development</w:t>
      </w:r>
      <w:r w:rsidRPr="7249FAA3">
        <w:rPr>
          <w:rFonts w:ascii="Arial" w:eastAsia="Arial" w:hAnsi="Arial" w:cs="Arial"/>
          <w:sz w:val="18"/>
          <w:szCs w:val="18"/>
        </w:rPr>
        <w:t xml:space="preserve">, </w:t>
      </w:r>
      <w:r w:rsidRPr="56F6C85B">
        <w:rPr>
          <w:rFonts w:ascii="Arial" w:eastAsia="Arial" w:hAnsi="Arial" w:cs="Arial"/>
          <w:sz w:val="18"/>
          <w:szCs w:val="18"/>
        </w:rPr>
        <w:t>production</w:t>
      </w:r>
      <w:r w:rsidRPr="7249FAA3">
        <w:rPr>
          <w:rFonts w:ascii="Arial" w:eastAsia="Arial" w:hAnsi="Arial" w:cs="Arial"/>
          <w:sz w:val="18"/>
          <w:szCs w:val="18"/>
        </w:rPr>
        <w:t xml:space="preserve">, or use </w:t>
      </w:r>
      <w:r w:rsidR="002425D8">
        <w:rPr>
          <w:rFonts w:ascii="Arial" w:eastAsia="Arial" w:hAnsi="Arial" w:cs="Arial"/>
          <w:sz w:val="18"/>
          <w:szCs w:val="18"/>
        </w:rPr>
        <w:t xml:space="preserve">of </w:t>
      </w:r>
      <w:r w:rsidRPr="7249FAA3">
        <w:rPr>
          <w:rFonts w:ascii="Arial" w:eastAsia="Arial" w:hAnsi="Arial" w:cs="Arial"/>
          <w:sz w:val="18"/>
          <w:szCs w:val="18"/>
        </w:rPr>
        <w:t>a WMD or a delivery system for the WMD.</w:t>
      </w:r>
    </w:p>
    <w:p w14:paraId="602F28F8" w14:textId="302B6353" w:rsidR="009E4C0D" w:rsidRDefault="009E4C0D" w:rsidP="0003442B">
      <w:pPr>
        <w:pStyle w:val="ListParagraph"/>
        <w:numPr>
          <w:ilvl w:val="0"/>
          <w:numId w:val="8"/>
        </w:numPr>
        <w:spacing w:after="0"/>
        <w:ind w:left="360"/>
        <w:rPr>
          <w:rFonts w:ascii="Arial" w:eastAsia="Arial" w:hAnsi="Arial" w:cs="Arial"/>
          <w:sz w:val="18"/>
          <w:szCs w:val="18"/>
        </w:rPr>
      </w:pPr>
      <w:r w:rsidRPr="00194719">
        <w:rPr>
          <w:rFonts w:ascii="Arial" w:eastAsia="Arial" w:hAnsi="Arial" w:cs="Arial"/>
          <w:sz w:val="18"/>
          <w:szCs w:val="18"/>
        </w:rPr>
        <w:lastRenderedPageBreak/>
        <w:t>The [competent authority] shall have the authority to establish exemptions from the licensing requirements in paragraph 1.</w:t>
      </w:r>
    </w:p>
    <w:p w14:paraId="4C27F6B1" w14:textId="315766D7" w:rsidR="7249FAA3" w:rsidRDefault="7249FAA3" w:rsidP="7249FAA3">
      <w:pPr>
        <w:spacing w:after="0" w:line="257" w:lineRule="auto"/>
        <w:rPr>
          <w:rFonts w:ascii="Arial" w:eastAsia="Arial" w:hAnsi="Arial" w:cs="Arial"/>
          <w:sz w:val="18"/>
          <w:szCs w:val="18"/>
        </w:rPr>
      </w:pPr>
    </w:p>
    <w:p w14:paraId="27A88C14" w14:textId="57933EF9" w:rsidR="000E07CC" w:rsidRDefault="000E07CC" w:rsidP="000E07CC">
      <w:pPr>
        <w:pStyle w:val="Heading2"/>
        <w:ind w:left="0"/>
        <w:rPr>
          <w:rFonts w:ascii="Arial" w:hAnsi="Arial" w:cs="Arial"/>
          <w:b/>
          <w:bCs/>
          <w:color w:val="auto"/>
          <w:sz w:val="18"/>
          <w:szCs w:val="18"/>
        </w:rPr>
      </w:pPr>
      <w:r w:rsidRPr="22BCEF59">
        <w:rPr>
          <w:rFonts w:ascii="Arial" w:hAnsi="Arial" w:cs="Arial"/>
          <w:b/>
          <w:bCs/>
          <w:color w:val="auto"/>
          <w:sz w:val="18"/>
          <w:szCs w:val="18"/>
        </w:rPr>
        <w:t xml:space="preserve">: </w:t>
      </w:r>
      <w:r w:rsidR="541C5200" w:rsidRPr="22BCEF59">
        <w:rPr>
          <w:rFonts w:ascii="Arial" w:hAnsi="Arial" w:cs="Arial"/>
          <w:b/>
          <w:bCs/>
          <w:color w:val="auto"/>
          <w:sz w:val="18"/>
          <w:szCs w:val="18"/>
        </w:rPr>
        <w:t>Types of license</w:t>
      </w:r>
      <w:r w:rsidR="1136E122" w:rsidRPr="22BCEF59">
        <w:rPr>
          <w:rFonts w:ascii="Arial" w:hAnsi="Arial" w:cs="Arial"/>
          <w:b/>
          <w:bCs/>
          <w:color w:val="auto"/>
          <w:sz w:val="18"/>
          <w:szCs w:val="18"/>
        </w:rPr>
        <w:t>s</w:t>
      </w:r>
      <w:r w:rsidR="00603A37">
        <w:rPr>
          <w:rFonts w:ascii="Arial" w:hAnsi="Arial" w:cs="Arial"/>
          <w:b/>
          <w:bCs/>
          <w:color w:val="auto"/>
          <w:sz w:val="18"/>
          <w:szCs w:val="18"/>
        </w:rPr>
        <w:t xml:space="preserve"> </w:t>
      </w:r>
    </w:p>
    <w:p w14:paraId="245D321B" w14:textId="220A0B9E" w:rsidR="002C0091" w:rsidRPr="00360877" w:rsidRDefault="24EC961A" w:rsidP="0003442B">
      <w:pPr>
        <w:pStyle w:val="ListParagraph"/>
        <w:numPr>
          <w:ilvl w:val="0"/>
          <w:numId w:val="6"/>
        </w:numPr>
        <w:ind w:left="360"/>
        <w:rPr>
          <w:rFonts w:ascii="Arial" w:eastAsia="Arial" w:hAnsi="Arial" w:cs="Arial"/>
          <w:sz w:val="18"/>
          <w:szCs w:val="18"/>
          <w:lang w:val="en-GB"/>
        </w:rPr>
      </w:pPr>
      <w:r w:rsidRPr="7249FAA3">
        <w:rPr>
          <w:rFonts w:ascii="Arial" w:eastAsia="Arial" w:hAnsi="Arial" w:cs="Arial"/>
          <w:sz w:val="18"/>
          <w:szCs w:val="18"/>
        </w:rPr>
        <w:t xml:space="preserve">A </w:t>
      </w:r>
      <w:r w:rsidRPr="7249FAA3">
        <w:rPr>
          <w:rFonts w:ascii="Arial" w:eastAsia="Arial" w:hAnsi="Arial" w:cs="Arial"/>
          <w:sz w:val="18"/>
          <w:szCs w:val="18"/>
          <w:lang w:val="en-GB"/>
        </w:rPr>
        <w:t xml:space="preserve">license </w:t>
      </w:r>
      <w:r w:rsidR="00AE21E1">
        <w:rPr>
          <w:rFonts w:ascii="Arial" w:eastAsia="Arial" w:hAnsi="Arial" w:cs="Arial"/>
          <w:sz w:val="18"/>
          <w:szCs w:val="18"/>
          <w:lang w:val="en-GB"/>
        </w:rPr>
        <w:t xml:space="preserve">under </w:t>
      </w:r>
      <w:r w:rsidR="00515B86">
        <w:rPr>
          <w:rFonts w:ascii="Arial" w:eastAsia="Arial" w:hAnsi="Arial" w:cs="Arial"/>
          <w:sz w:val="18"/>
          <w:szCs w:val="18"/>
          <w:lang w:val="en-GB"/>
        </w:rPr>
        <w:t>Article 40</w:t>
      </w:r>
      <w:r w:rsidR="002B2A4B">
        <w:rPr>
          <w:rFonts w:ascii="Arial" w:eastAsia="Arial" w:hAnsi="Arial" w:cs="Arial"/>
          <w:sz w:val="18"/>
          <w:szCs w:val="18"/>
          <w:lang w:val="en-GB"/>
        </w:rPr>
        <w:t>,</w:t>
      </w:r>
      <w:r w:rsidR="00661C3C">
        <w:rPr>
          <w:rFonts w:ascii="Arial" w:eastAsia="Arial" w:hAnsi="Arial" w:cs="Arial"/>
          <w:sz w:val="18"/>
          <w:szCs w:val="18"/>
          <w:lang w:val="en-GB"/>
        </w:rPr>
        <w:t xml:space="preserve"> paragraph</w:t>
      </w:r>
      <w:r w:rsidR="001820B3">
        <w:rPr>
          <w:rFonts w:ascii="Arial" w:eastAsia="Arial" w:hAnsi="Arial" w:cs="Arial"/>
          <w:sz w:val="18"/>
          <w:szCs w:val="18"/>
          <w:lang w:val="en-GB"/>
        </w:rPr>
        <w:t>s</w:t>
      </w:r>
      <w:r w:rsidR="00661C3C">
        <w:rPr>
          <w:rFonts w:ascii="Arial" w:eastAsia="Arial" w:hAnsi="Arial" w:cs="Arial"/>
          <w:sz w:val="18"/>
          <w:szCs w:val="18"/>
          <w:lang w:val="en-GB"/>
        </w:rPr>
        <w:t xml:space="preserve"> 1</w:t>
      </w:r>
      <w:r w:rsidR="00515B86">
        <w:rPr>
          <w:rFonts w:ascii="Arial" w:eastAsia="Arial" w:hAnsi="Arial" w:cs="Arial"/>
          <w:sz w:val="18"/>
          <w:szCs w:val="18"/>
          <w:lang w:val="en-GB"/>
        </w:rPr>
        <w:t xml:space="preserve"> </w:t>
      </w:r>
      <w:r w:rsidR="001820B3">
        <w:rPr>
          <w:rFonts w:ascii="Arial" w:eastAsia="Arial" w:hAnsi="Arial" w:cs="Arial"/>
          <w:sz w:val="18"/>
          <w:szCs w:val="18"/>
          <w:lang w:val="en-GB"/>
        </w:rPr>
        <w:t xml:space="preserve">and 3 </w:t>
      </w:r>
      <w:r w:rsidR="00AE21E1">
        <w:rPr>
          <w:rFonts w:ascii="Arial" w:eastAsia="Arial" w:hAnsi="Arial" w:cs="Arial"/>
          <w:sz w:val="18"/>
          <w:szCs w:val="18"/>
          <w:lang w:val="en-GB"/>
        </w:rPr>
        <w:t xml:space="preserve">shall </w:t>
      </w:r>
      <w:r w:rsidRPr="7249FAA3">
        <w:rPr>
          <w:rFonts w:ascii="Arial" w:eastAsia="Arial" w:hAnsi="Arial" w:cs="Arial"/>
          <w:sz w:val="18"/>
          <w:szCs w:val="18"/>
          <w:lang w:val="en-GB"/>
        </w:rPr>
        <w:t>be one of the following two types</w:t>
      </w:r>
      <w:r w:rsidR="00AE21E1">
        <w:rPr>
          <w:rFonts w:ascii="Arial" w:eastAsia="Arial" w:hAnsi="Arial" w:cs="Arial"/>
          <w:sz w:val="18"/>
          <w:szCs w:val="18"/>
          <w:lang w:val="en-GB"/>
        </w:rPr>
        <w:t>:</w:t>
      </w:r>
    </w:p>
    <w:p w14:paraId="1207F489" w14:textId="2C35BF59" w:rsidR="002C0091" w:rsidRPr="00360877" w:rsidRDefault="24EC961A" w:rsidP="0003442B">
      <w:pPr>
        <w:pStyle w:val="ListParagraph"/>
        <w:numPr>
          <w:ilvl w:val="0"/>
          <w:numId w:val="5"/>
        </w:numPr>
        <w:spacing w:after="0" w:line="257" w:lineRule="auto"/>
        <w:ind w:left="1080"/>
        <w:rPr>
          <w:rFonts w:ascii="Arial" w:eastAsia="Arial" w:hAnsi="Arial" w:cs="Arial"/>
          <w:sz w:val="18"/>
          <w:szCs w:val="18"/>
        </w:rPr>
      </w:pPr>
      <w:r w:rsidRPr="7249FAA3">
        <w:rPr>
          <w:rFonts w:ascii="Arial" w:eastAsia="Arial" w:hAnsi="Arial" w:cs="Arial"/>
          <w:sz w:val="18"/>
          <w:szCs w:val="18"/>
        </w:rPr>
        <w:t>Individual license: can be used only once to export, transit, provide brokering services or technical assistance for one or more categories of dual-use items to a single end user</w:t>
      </w:r>
      <w:r w:rsidR="00D60FFB">
        <w:rPr>
          <w:rFonts w:ascii="Arial" w:eastAsia="Arial" w:hAnsi="Arial" w:cs="Arial"/>
          <w:sz w:val="18"/>
          <w:szCs w:val="18"/>
        </w:rPr>
        <w:t>;</w:t>
      </w:r>
      <w:r w:rsidRPr="7249FAA3">
        <w:rPr>
          <w:rFonts w:ascii="Arial" w:eastAsia="Arial" w:hAnsi="Arial" w:cs="Arial"/>
          <w:sz w:val="18"/>
          <w:szCs w:val="18"/>
        </w:rPr>
        <w:t xml:space="preserve">  </w:t>
      </w:r>
    </w:p>
    <w:p w14:paraId="0DCF3540" w14:textId="0E0ED222" w:rsidR="00FA33D6" w:rsidRPr="00C70791" w:rsidRDefault="24EC961A" w:rsidP="0003442B">
      <w:pPr>
        <w:pStyle w:val="ListParagraph"/>
        <w:numPr>
          <w:ilvl w:val="0"/>
          <w:numId w:val="5"/>
        </w:numPr>
        <w:spacing w:after="0" w:line="257" w:lineRule="auto"/>
        <w:ind w:left="1080"/>
        <w:rPr>
          <w:rFonts w:ascii="Arial" w:eastAsia="Arial" w:hAnsi="Arial" w:cs="Arial"/>
          <w:sz w:val="18"/>
          <w:szCs w:val="18"/>
        </w:rPr>
      </w:pPr>
      <w:r w:rsidRPr="7249FAA3">
        <w:rPr>
          <w:rFonts w:ascii="Arial" w:eastAsia="Arial" w:hAnsi="Arial" w:cs="Arial"/>
          <w:sz w:val="18"/>
          <w:szCs w:val="18"/>
        </w:rPr>
        <w:t>A global license: can be used multiple times to export, transit, provide brokering services or technical assistance for one or more categories of dual use-items to a single or multiple end</w:t>
      </w:r>
      <w:r w:rsidR="0039535A">
        <w:rPr>
          <w:rFonts w:ascii="Arial" w:eastAsia="Arial" w:hAnsi="Arial" w:cs="Arial"/>
          <w:sz w:val="18"/>
          <w:szCs w:val="18"/>
        </w:rPr>
        <w:t>-</w:t>
      </w:r>
      <w:r w:rsidRPr="7249FAA3">
        <w:rPr>
          <w:rFonts w:ascii="Arial" w:eastAsia="Arial" w:hAnsi="Arial" w:cs="Arial"/>
          <w:sz w:val="18"/>
          <w:szCs w:val="18"/>
        </w:rPr>
        <w:t>users</w:t>
      </w:r>
      <w:r w:rsidR="00BC4A14">
        <w:rPr>
          <w:rFonts w:ascii="Arial" w:eastAsia="Arial" w:hAnsi="Arial" w:cs="Arial"/>
          <w:sz w:val="18"/>
          <w:szCs w:val="18"/>
        </w:rPr>
        <w:t>.</w:t>
      </w:r>
      <w:r w:rsidRPr="00D33F49">
        <w:rPr>
          <w:rFonts w:ascii="Arial" w:eastAsia="Arial" w:hAnsi="Arial" w:cs="Arial"/>
          <w:sz w:val="18"/>
          <w:szCs w:val="18"/>
        </w:rPr>
        <w:t xml:space="preserve">  </w:t>
      </w:r>
    </w:p>
    <w:p w14:paraId="524CD7CB" w14:textId="7D38FD7C" w:rsidR="078BA4D0" w:rsidRPr="0003442B" w:rsidRDefault="00CA4591" w:rsidP="0003442B">
      <w:pPr>
        <w:pStyle w:val="ListParagraph"/>
        <w:numPr>
          <w:ilvl w:val="0"/>
          <w:numId w:val="41"/>
        </w:numPr>
        <w:spacing w:after="0" w:line="257" w:lineRule="auto"/>
        <w:rPr>
          <w:rFonts w:ascii="Arial" w:eastAsia="Arial" w:hAnsi="Arial" w:cs="Arial"/>
          <w:sz w:val="18"/>
          <w:szCs w:val="18"/>
        </w:rPr>
      </w:pPr>
      <w:r>
        <w:rPr>
          <w:rFonts w:ascii="Arial" w:eastAsia="Arial" w:hAnsi="Arial" w:cs="Arial"/>
          <w:sz w:val="18"/>
          <w:szCs w:val="18"/>
        </w:rPr>
        <w:t>The [competent authority] shall issue a decree outlining the requirements for licensing and any exemptions therefrom.</w:t>
      </w:r>
      <w:r w:rsidR="0003442B">
        <w:rPr>
          <w:rFonts w:ascii="Arial" w:eastAsia="Arial" w:hAnsi="Arial" w:cs="Arial"/>
          <w:sz w:val="18"/>
          <w:szCs w:val="18"/>
        </w:rPr>
        <w:br/>
      </w:r>
    </w:p>
    <w:p w14:paraId="2A877F01" w14:textId="68343F3B" w:rsidR="43815D20" w:rsidRDefault="1A191F5C" w:rsidP="22BCEF59">
      <w:pPr>
        <w:pStyle w:val="Heading2"/>
        <w:ind w:left="0"/>
        <w:rPr>
          <w:rFonts w:ascii="Arial" w:hAnsi="Arial" w:cs="Arial"/>
          <w:b/>
          <w:bCs/>
          <w:color w:val="auto"/>
          <w:sz w:val="18"/>
          <w:szCs w:val="18"/>
        </w:rPr>
      </w:pPr>
      <w:r w:rsidRPr="22BCEF59">
        <w:rPr>
          <w:rFonts w:ascii="Arial" w:hAnsi="Arial" w:cs="Arial"/>
          <w:b/>
          <w:bCs/>
          <w:color w:val="auto"/>
          <w:sz w:val="18"/>
          <w:szCs w:val="18"/>
        </w:rPr>
        <w:t xml:space="preserve">: </w:t>
      </w:r>
      <w:r w:rsidR="64E54D06" w:rsidRPr="22BCEF59">
        <w:rPr>
          <w:rFonts w:ascii="Arial" w:hAnsi="Arial" w:cs="Arial"/>
          <w:b/>
          <w:bCs/>
          <w:color w:val="auto"/>
          <w:sz w:val="18"/>
          <w:szCs w:val="18"/>
        </w:rPr>
        <w:t>Internal Compliance Program</w:t>
      </w:r>
    </w:p>
    <w:p w14:paraId="4EB56239" w14:textId="6A7F6463" w:rsidR="007E1558" w:rsidRDefault="6033C581" w:rsidP="0003442B">
      <w:pPr>
        <w:pStyle w:val="ListParagraph"/>
        <w:numPr>
          <w:ilvl w:val="0"/>
          <w:numId w:val="45"/>
        </w:numPr>
        <w:rPr>
          <w:rFonts w:ascii="Arial" w:eastAsia="Arial" w:hAnsi="Arial" w:cs="Arial"/>
          <w:color w:val="000000" w:themeColor="text1"/>
          <w:sz w:val="18"/>
          <w:szCs w:val="18"/>
        </w:rPr>
      </w:pPr>
      <w:r w:rsidRPr="007E1558">
        <w:rPr>
          <w:rFonts w:ascii="Arial" w:eastAsia="Arial" w:hAnsi="Arial" w:cs="Arial"/>
          <w:color w:val="000000" w:themeColor="text1"/>
          <w:sz w:val="18"/>
          <w:szCs w:val="18"/>
        </w:rPr>
        <w:t>Any natural or legal person who exports, transits, provides brokering services or technical assistance related to dual-use items may be required by the [competent authority] to set up an</w:t>
      </w:r>
      <w:r w:rsidR="000606EB">
        <w:rPr>
          <w:rFonts w:ascii="Arial" w:eastAsia="Arial" w:hAnsi="Arial" w:cs="Arial"/>
          <w:color w:val="000000" w:themeColor="text1"/>
          <w:sz w:val="18"/>
          <w:szCs w:val="18"/>
        </w:rPr>
        <w:t>d</w:t>
      </w:r>
      <w:r w:rsidRPr="007E1558">
        <w:rPr>
          <w:rFonts w:ascii="Arial" w:eastAsia="Arial" w:hAnsi="Arial" w:cs="Arial"/>
          <w:color w:val="000000" w:themeColor="text1"/>
          <w:sz w:val="18"/>
          <w:szCs w:val="18"/>
        </w:rPr>
        <w:t xml:space="preserve"> implement </w:t>
      </w:r>
      <w:r w:rsidR="1ED8AAB3" w:rsidRPr="007E1558">
        <w:rPr>
          <w:rFonts w:ascii="Arial" w:eastAsia="Arial" w:hAnsi="Arial" w:cs="Arial"/>
          <w:color w:val="000000" w:themeColor="text1"/>
          <w:sz w:val="18"/>
          <w:szCs w:val="18"/>
        </w:rPr>
        <w:t xml:space="preserve">internal management procedures in the </w:t>
      </w:r>
      <w:r w:rsidR="00D83E9B">
        <w:rPr>
          <w:rFonts w:ascii="Arial" w:eastAsia="Arial" w:hAnsi="Arial" w:cs="Arial"/>
          <w:color w:val="000000" w:themeColor="text1"/>
          <w:sz w:val="18"/>
          <w:szCs w:val="18"/>
        </w:rPr>
        <w:t>form</w:t>
      </w:r>
      <w:r w:rsidR="1ED8AAB3" w:rsidRPr="007E1558">
        <w:rPr>
          <w:rFonts w:ascii="Arial" w:eastAsia="Arial" w:hAnsi="Arial" w:cs="Arial"/>
          <w:color w:val="000000" w:themeColor="text1"/>
          <w:sz w:val="18"/>
          <w:szCs w:val="18"/>
        </w:rPr>
        <w:t xml:space="preserve"> of an Internal Compliance Program (ICP) to ensure compliance with this </w:t>
      </w:r>
      <w:r w:rsidR="00D83E9B">
        <w:rPr>
          <w:rFonts w:ascii="Arial" w:eastAsia="Arial" w:hAnsi="Arial" w:cs="Arial"/>
          <w:color w:val="000000" w:themeColor="text1"/>
          <w:sz w:val="18"/>
          <w:szCs w:val="18"/>
        </w:rPr>
        <w:t>L</w:t>
      </w:r>
      <w:r w:rsidR="1ED8AAB3" w:rsidRPr="007E1558">
        <w:rPr>
          <w:rFonts w:ascii="Arial" w:eastAsia="Arial" w:hAnsi="Arial" w:cs="Arial"/>
          <w:color w:val="000000" w:themeColor="text1"/>
          <w:sz w:val="18"/>
          <w:szCs w:val="18"/>
        </w:rPr>
        <w:t>aw in the implementation of dual-use items transactions.</w:t>
      </w:r>
    </w:p>
    <w:p w14:paraId="31891A0C" w14:textId="4F54767B" w:rsidR="43815D20" w:rsidRPr="00C44976" w:rsidRDefault="007E1558" w:rsidP="0003442B">
      <w:pPr>
        <w:pStyle w:val="ListParagraph"/>
        <w:numPr>
          <w:ilvl w:val="0"/>
          <w:numId w:val="45"/>
        </w:numPr>
        <w:rPr>
          <w:rFonts w:ascii="Arial" w:eastAsia="Arial" w:hAnsi="Arial" w:cs="Arial"/>
          <w:color w:val="000000" w:themeColor="text1"/>
          <w:sz w:val="18"/>
          <w:szCs w:val="18"/>
        </w:rPr>
      </w:pPr>
      <w:r>
        <w:rPr>
          <w:rFonts w:ascii="Arial" w:eastAsia="Arial" w:hAnsi="Arial" w:cs="Arial"/>
          <w:color w:val="000000" w:themeColor="text1"/>
          <w:sz w:val="18"/>
          <w:szCs w:val="18"/>
        </w:rPr>
        <w:t xml:space="preserve">The </w:t>
      </w:r>
      <w:r w:rsidR="00F619D6">
        <w:rPr>
          <w:rFonts w:ascii="Arial" w:eastAsia="Arial" w:hAnsi="Arial" w:cs="Arial"/>
          <w:color w:val="000000" w:themeColor="text1"/>
          <w:sz w:val="18"/>
          <w:szCs w:val="18"/>
        </w:rPr>
        <w:t>[competent authority], in cooperation with VARANS and</w:t>
      </w:r>
      <w:r w:rsidR="00292761">
        <w:rPr>
          <w:rFonts w:ascii="Arial" w:eastAsia="Arial" w:hAnsi="Arial" w:cs="Arial"/>
          <w:color w:val="000000" w:themeColor="text1"/>
          <w:sz w:val="18"/>
          <w:szCs w:val="18"/>
        </w:rPr>
        <w:t xml:space="preserve"> the Vietnam National Authority, </w:t>
      </w:r>
      <w:r w:rsidR="0032153E">
        <w:rPr>
          <w:rFonts w:ascii="Arial" w:eastAsia="Arial" w:hAnsi="Arial" w:cs="Arial"/>
          <w:color w:val="000000" w:themeColor="text1"/>
          <w:sz w:val="18"/>
          <w:szCs w:val="18"/>
        </w:rPr>
        <w:t xml:space="preserve">shall </w:t>
      </w:r>
      <w:r w:rsidR="005F106C">
        <w:rPr>
          <w:rFonts w:ascii="Arial" w:eastAsia="Arial" w:hAnsi="Arial" w:cs="Arial"/>
          <w:color w:val="000000" w:themeColor="text1"/>
          <w:sz w:val="18"/>
          <w:szCs w:val="18"/>
        </w:rPr>
        <w:t xml:space="preserve">specify in the licensing </w:t>
      </w:r>
      <w:r w:rsidR="0032153E">
        <w:rPr>
          <w:rFonts w:ascii="Arial" w:eastAsia="Arial" w:hAnsi="Arial" w:cs="Arial"/>
          <w:color w:val="000000" w:themeColor="text1"/>
          <w:sz w:val="18"/>
          <w:szCs w:val="18"/>
        </w:rPr>
        <w:t xml:space="preserve">decree </w:t>
      </w:r>
      <w:r w:rsidR="005F106C">
        <w:rPr>
          <w:rFonts w:ascii="Arial" w:eastAsia="Arial" w:hAnsi="Arial" w:cs="Arial"/>
          <w:color w:val="000000" w:themeColor="text1"/>
          <w:sz w:val="18"/>
          <w:szCs w:val="18"/>
        </w:rPr>
        <w:t>issued under Article [</w:t>
      </w:r>
      <w:r w:rsidR="005F106C" w:rsidRPr="005F106C">
        <w:rPr>
          <w:rFonts w:ascii="Arial" w:eastAsia="Arial" w:hAnsi="Arial" w:cs="Arial"/>
          <w:i/>
          <w:iCs/>
          <w:color w:val="000000" w:themeColor="text1"/>
          <w:sz w:val="18"/>
          <w:szCs w:val="18"/>
        </w:rPr>
        <w:t>previous article</w:t>
      </w:r>
      <w:r w:rsidR="005F106C">
        <w:rPr>
          <w:rFonts w:ascii="Arial" w:eastAsia="Arial" w:hAnsi="Arial" w:cs="Arial"/>
          <w:color w:val="000000" w:themeColor="text1"/>
          <w:sz w:val="18"/>
          <w:szCs w:val="18"/>
        </w:rPr>
        <w:t>]</w:t>
      </w:r>
      <w:r w:rsidR="00C44976">
        <w:rPr>
          <w:rFonts w:ascii="Arial" w:eastAsia="Arial" w:hAnsi="Arial" w:cs="Arial"/>
          <w:color w:val="000000" w:themeColor="text1"/>
          <w:sz w:val="18"/>
          <w:szCs w:val="18"/>
        </w:rPr>
        <w:t xml:space="preserve"> </w:t>
      </w:r>
      <w:r w:rsidR="0032153E" w:rsidRPr="00C44976">
        <w:rPr>
          <w:rFonts w:ascii="Arial" w:eastAsia="Arial" w:hAnsi="Arial" w:cs="Arial"/>
          <w:color w:val="000000" w:themeColor="text1"/>
          <w:sz w:val="18"/>
          <w:szCs w:val="18"/>
        </w:rPr>
        <w:t>the standards and procedures for an ICP.</w:t>
      </w:r>
      <w:r w:rsidR="00F619D6" w:rsidRPr="00C44976">
        <w:rPr>
          <w:rFonts w:ascii="Arial" w:eastAsia="Arial" w:hAnsi="Arial" w:cs="Arial"/>
          <w:color w:val="000000" w:themeColor="text1"/>
          <w:sz w:val="18"/>
          <w:szCs w:val="18"/>
        </w:rPr>
        <w:t xml:space="preserve"> </w:t>
      </w:r>
      <w:r w:rsidR="0003442B">
        <w:rPr>
          <w:rFonts w:ascii="Arial" w:eastAsia="Arial" w:hAnsi="Arial" w:cs="Arial"/>
          <w:color w:val="000000" w:themeColor="text1"/>
          <w:sz w:val="18"/>
          <w:szCs w:val="18"/>
        </w:rPr>
        <w:br/>
      </w:r>
    </w:p>
    <w:p w14:paraId="59DC64F3" w14:textId="286F0756" w:rsidR="43815D20" w:rsidRDefault="64E54D06" w:rsidP="5AC25599">
      <w:pPr>
        <w:pStyle w:val="Heading2"/>
        <w:ind w:left="0"/>
        <w:rPr>
          <w:b/>
          <w:bCs/>
          <w:color w:val="auto"/>
          <w:sz w:val="18"/>
          <w:szCs w:val="18"/>
        </w:rPr>
      </w:pPr>
      <w:r w:rsidRPr="22BCEF59">
        <w:rPr>
          <w:rFonts w:ascii="Arial" w:hAnsi="Arial" w:cs="Arial"/>
          <w:b/>
          <w:bCs/>
          <w:color w:val="auto"/>
          <w:sz w:val="18"/>
          <w:szCs w:val="18"/>
        </w:rPr>
        <w:t xml:space="preserve">: </w:t>
      </w:r>
      <w:r w:rsidR="5ADDA9C7" w:rsidRPr="22BCEF59">
        <w:rPr>
          <w:rFonts w:ascii="Arial" w:hAnsi="Arial" w:cs="Arial"/>
          <w:b/>
          <w:bCs/>
          <w:color w:val="auto"/>
          <w:sz w:val="18"/>
          <w:szCs w:val="18"/>
        </w:rPr>
        <w:t>Rights for exporters, brokers and providers of technical assistance of dual-use items</w:t>
      </w:r>
    </w:p>
    <w:p w14:paraId="23B63716" w14:textId="5D60D4F6" w:rsidR="43815D20" w:rsidRDefault="6E2BA9FF" w:rsidP="22BCEF59">
      <w:pPr>
        <w:pStyle w:val="ListParagraph"/>
        <w:numPr>
          <w:ilvl w:val="0"/>
          <w:numId w:val="1"/>
        </w:numPr>
        <w:ind w:left="360"/>
        <w:rPr>
          <w:rFonts w:ascii="Arial" w:eastAsia="Arial" w:hAnsi="Arial" w:cs="Arial"/>
          <w:color w:val="000000" w:themeColor="text1"/>
          <w:sz w:val="18"/>
          <w:szCs w:val="18"/>
        </w:rPr>
      </w:pPr>
      <w:r w:rsidRPr="22BCEF59">
        <w:rPr>
          <w:rFonts w:ascii="Arial" w:eastAsia="Arial" w:hAnsi="Arial" w:cs="Arial"/>
          <w:color w:val="000000" w:themeColor="text1"/>
          <w:sz w:val="18"/>
          <w:szCs w:val="18"/>
        </w:rPr>
        <w:t>Any natural or legal person who exports, transits, provides brokering services or technical assistance related to dual-use items shall have the following rights:</w:t>
      </w:r>
    </w:p>
    <w:p w14:paraId="1A21DC5D" w14:textId="325A65C6" w:rsidR="43815D20" w:rsidRDefault="6E2BA9FF" w:rsidP="0089520A">
      <w:pPr>
        <w:pStyle w:val="ListParagraph"/>
        <w:numPr>
          <w:ilvl w:val="0"/>
          <w:numId w:val="4"/>
        </w:numPr>
        <w:spacing w:after="0" w:line="276" w:lineRule="auto"/>
        <w:ind w:left="1080"/>
        <w:rPr>
          <w:rFonts w:ascii="Arial" w:eastAsia="Arial" w:hAnsi="Arial" w:cs="Arial"/>
          <w:sz w:val="18"/>
          <w:szCs w:val="18"/>
        </w:rPr>
      </w:pPr>
      <w:r w:rsidRPr="5AC25599">
        <w:rPr>
          <w:rFonts w:ascii="Arial" w:eastAsia="Arial" w:hAnsi="Arial" w:cs="Arial"/>
          <w:sz w:val="18"/>
          <w:szCs w:val="18"/>
        </w:rPr>
        <w:t>Carry out an export, transit, provide brokering services or technical assistance related to dual-use items as licensed;</w:t>
      </w:r>
    </w:p>
    <w:p w14:paraId="048773CF" w14:textId="651811DD" w:rsidR="43815D20" w:rsidRDefault="6E2BA9FF" w:rsidP="0089520A">
      <w:pPr>
        <w:pStyle w:val="ListParagraph"/>
        <w:numPr>
          <w:ilvl w:val="0"/>
          <w:numId w:val="4"/>
        </w:numPr>
        <w:spacing w:after="0" w:line="276" w:lineRule="auto"/>
        <w:ind w:left="1080"/>
        <w:rPr>
          <w:rFonts w:ascii="Arial" w:eastAsia="Arial" w:hAnsi="Arial" w:cs="Arial"/>
          <w:sz w:val="18"/>
          <w:szCs w:val="18"/>
        </w:rPr>
      </w:pPr>
      <w:r w:rsidRPr="5AC25599">
        <w:rPr>
          <w:rFonts w:ascii="Arial" w:eastAsia="Arial" w:hAnsi="Arial" w:cs="Arial"/>
          <w:sz w:val="18"/>
          <w:szCs w:val="18"/>
        </w:rPr>
        <w:t>Receive information and training on dual-use items;</w:t>
      </w:r>
    </w:p>
    <w:p w14:paraId="47EC94AC" w14:textId="22F09CEB" w:rsidR="43815D20" w:rsidRDefault="00155923" w:rsidP="0089520A">
      <w:pPr>
        <w:pStyle w:val="ListParagraph"/>
        <w:numPr>
          <w:ilvl w:val="0"/>
          <w:numId w:val="4"/>
        </w:numPr>
        <w:spacing w:after="0" w:line="276" w:lineRule="auto"/>
        <w:ind w:left="1080"/>
        <w:rPr>
          <w:rFonts w:ascii="Arial" w:eastAsia="Arial" w:hAnsi="Arial" w:cs="Arial"/>
          <w:sz w:val="18"/>
          <w:szCs w:val="18"/>
        </w:rPr>
      </w:pPr>
      <w:r>
        <w:rPr>
          <w:rFonts w:ascii="Arial" w:eastAsia="Arial" w:hAnsi="Arial" w:cs="Arial"/>
          <w:sz w:val="18"/>
          <w:szCs w:val="18"/>
        </w:rPr>
        <w:t xml:space="preserve">Be </w:t>
      </w:r>
      <w:r w:rsidR="6E2BA9FF" w:rsidRPr="5AC25599">
        <w:rPr>
          <w:rFonts w:ascii="Arial" w:eastAsia="Arial" w:hAnsi="Arial" w:cs="Arial"/>
          <w:sz w:val="18"/>
          <w:szCs w:val="18"/>
        </w:rPr>
        <w:t>protect</w:t>
      </w:r>
      <w:r>
        <w:rPr>
          <w:rFonts w:ascii="Arial" w:eastAsia="Arial" w:hAnsi="Arial" w:cs="Arial"/>
          <w:sz w:val="18"/>
          <w:szCs w:val="18"/>
        </w:rPr>
        <w:t>ed</w:t>
      </w:r>
      <w:r w:rsidR="6E2BA9FF" w:rsidRPr="5AC25599">
        <w:rPr>
          <w:rFonts w:ascii="Arial" w:eastAsia="Arial" w:hAnsi="Arial" w:cs="Arial"/>
          <w:sz w:val="18"/>
          <w:szCs w:val="18"/>
        </w:rPr>
        <w:t xml:space="preserve"> </w:t>
      </w:r>
      <w:r>
        <w:rPr>
          <w:rFonts w:ascii="Arial" w:eastAsia="Arial" w:hAnsi="Arial" w:cs="Arial"/>
          <w:sz w:val="18"/>
          <w:szCs w:val="18"/>
        </w:rPr>
        <w:t xml:space="preserve">in </w:t>
      </w:r>
      <w:r w:rsidR="6E2BA9FF" w:rsidRPr="5AC25599">
        <w:rPr>
          <w:rFonts w:ascii="Arial" w:eastAsia="Arial" w:hAnsi="Arial" w:cs="Arial"/>
          <w:sz w:val="18"/>
          <w:szCs w:val="18"/>
        </w:rPr>
        <w:t>their rights and rightful interests in accordance with relevant laws and regulations;</w:t>
      </w:r>
    </w:p>
    <w:p w14:paraId="47D5ED2E" w14:textId="17E131A2" w:rsidR="43815D20" w:rsidRDefault="43815D20" w:rsidP="5AC25599">
      <w:pPr>
        <w:spacing w:after="0" w:line="276" w:lineRule="auto"/>
        <w:rPr>
          <w:rFonts w:ascii="Arial" w:eastAsia="Arial" w:hAnsi="Arial" w:cs="Arial"/>
          <w:sz w:val="18"/>
          <w:szCs w:val="18"/>
        </w:rPr>
      </w:pPr>
    </w:p>
    <w:p w14:paraId="43E6E1CA" w14:textId="63B7432F" w:rsidR="43815D20" w:rsidRDefault="1252357D" w:rsidP="02B9E6A1">
      <w:pPr>
        <w:pStyle w:val="Heading2"/>
        <w:ind w:left="0"/>
        <w:rPr>
          <w:b/>
          <w:bCs/>
          <w:color w:val="auto"/>
          <w:sz w:val="18"/>
          <w:szCs w:val="18"/>
        </w:rPr>
      </w:pPr>
      <w:r w:rsidRPr="22BCEF59">
        <w:rPr>
          <w:rFonts w:ascii="Arial" w:hAnsi="Arial" w:cs="Arial"/>
          <w:b/>
          <w:bCs/>
          <w:color w:val="auto"/>
          <w:sz w:val="18"/>
          <w:szCs w:val="18"/>
        </w:rPr>
        <w:t>: Responsibilities</w:t>
      </w:r>
      <w:r w:rsidR="28AFA7E6" w:rsidRPr="22BCEF59">
        <w:rPr>
          <w:rFonts w:ascii="Arial" w:hAnsi="Arial" w:cs="Arial"/>
          <w:b/>
          <w:bCs/>
          <w:color w:val="auto"/>
          <w:sz w:val="18"/>
          <w:szCs w:val="18"/>
        </w:rPr>
        <w:t xml:space="preserve"> for exporters, brokers and providers of technical assistance of dual-use items</w:t>
      </w:r>
    </w:p>
    <w:p w14:paraId="155AE75B" w14:textId="3D42A92A" w:rsidR="43815D20" w:rsidRDefault="1252357D" w:rsidP="0089520A">
      <w:pPr>
        <w:pStyle w:val="ListParagraph"/>
        <w:numPr>
          <w:ilvl w:val="0"/>
          <w:numId w:val="3"/>
        </w:numPr>
        <w:ind w:left="360"/>
        <w:rPr>
          <w:rFonts w:ascii="Calibri" w:eastAsia="Calibri" w:hAnsi="Calibri" w:cs="Calibri"/>
        </w:rPr>
      </w:pPr>
      <w:r w:rsidRPr="5AC25599">
        <w:rPr>
          <w:rFonts w:ascii="Arial" w:eastAsia="Arial" w:hAnsi="Arial" w:cs="Arial"/>
          <w:sz w:val="18"/>
          <w:szCs w:val="18"/>
        </w:rPr>
        <w:t>Any</w:t>
      </w:r>
      <w:r w:rsidRPr="5AC25599">
        <w:rPr>
          <w:rFonts w:ascii="Arial" w:eastAsia="Arial" w:hAnsi="Arial" w:cs="Arial"/>
          <w:color w:val="000000" w:themeColor="text1"/>
          <w:sz w:val="18"/>
          <w:szCs w:val="18"/>
        </w:rPr>
        <w:t xml:space="preserve"> </w:t>
      </w:r>
      <w:r w:rsidRPr="5AC25599">
        <w:rPr>
          <w:rFonts w:ascii="Arial" w:eastAsia="Arial" w:hAnsi="Arial" w:cs="Arial"/>
          <w:sz w:val="18"/>
          <w:szCs w:val="18"/>
        </w:rPr>
        <w:t>natural or legal person who exports, transits, provides brokering services or technical assistance related to dual-</w:t>
      </w:r>
      <w:r w:rsidRPr="7CE21916">
        <w:rPr>
          <w:rFonts w:ascii="Arial" w:eastAsia="Arial" w:hAnsi="Arial" w:cs="Arial"/>
          <w:sz w:val="18"/>
          <w:szCs w:val="18"/>
        </w:rPr>
        <w:t>use</w:t>
      </w:r>
      <w:r w:rsidRPr="5AC25599">
        <w:rPr>
          <w:rFonts w:ascii="Arial" w:eastAsia="Arial" w:hAnsi="Arial" w:cs="Arial"/>
          <w:sz w:val="18"/>
          <w:szCs w:val="18"/>
        </w:rPr>
        <w:t xml:space="preserve"> items shall have the following obligations:</w:t>
      </w:r>
    </w:p>
    <w:p w14:paraId="05837C21" w14:textId="3D0A0E3B" w:rsidR="43815D20" w:rsidRDefault="13CFE97E" w:rsidP="0089520A">
      <w:pPr>
        <w:pStyle w:val="ListParagraph"/>
        <w:numPr>
          <w:ilvl w:val="0"/>
          <w:numId w:val="2"/>
        </w:numPr>
        <w:spacing w:after="0" w:line="276" w:lineRule="auto"/>
        <w:ind w:left="1080"/>
        <w:rPr>
          <w:rFonts w:ascii="Arial" w:eastAsia="Arial" w:hAnsi="Arial" w:cs="Arial"/>
          <w:sz w:val="18"/>
          <w:szCs w:val="18"/>
        </w:rPr>
      </w:pPr>
      <w:commentRangeStart w:id="67"/>
      <w:r w:rsidRPr="4636E376">
        <w:rPr>
          <w:rFonts w:ascii="Arial" w:eastAsia="Arial" w:hAnsi="Arial" w:cs="Arial"/>
          <w:sz w:val="18"/>
          <w:szCs w:val="18"/>
        </w:rPr>
        <w:t>To have an enterprise or business registration certificate and be established under the law</w:t>
      </w:r>
      <w:commentRangeEnd w:id="67"/>
      <w:r w:rsidR="1252357D">
        <w:rPr>
          <w:rStyle w:val="CommentReference"/>
        </w:rPr>
        <w:commentReference w:id="67"/>
      </w:r>
      <w:r w:rsidRPr="4636E376">
        <w:rPr>
          <w:rFonts w:ascii="Arial" w:eastAsia="Arial" w:hAnsi="Arial" w:cs="Arial"/>
          <w:sz w:val="18"/>
          <w:szCs w:val="18"/>
        </w:rPr>
        <w:t xml:space="preserve">; </w:t>
      </w:r>
    </w:p>
    <w:p w14:paraId="6EA414D3" w14:textId="07948CA3"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 xml:space="preserve">Notify the </w:t>
      </w:r>
      <w:r w:rsidR="000B1C72">
        <w:rPr>
          <w:rFonts w:ascii="Arial" w:eastAsia="Arial" w:hAnsi="Arial" w:cs="Arial"/>
          <w:sz w:val="18"/>
          <w:szCs w:val="18"/>
        </w:rPr>
        <w:t>[</w:t>
      </w:r>
      <w:r w:rsidRPr="5AC25599">
        <w:rPr>
          <w:rFonts w:ascii="Arial" w:eastAsia="Arial" w:hAnsi="Arial" w:cs="Arial"/>
          <w:sz w:val="18"/>
          <w:szCs w:val="18"/>
        </w:rPr>
        <w:t>competent authority</w:t>
      </w:r>
      <w:r w:rsidR="000B1C72">
        <w:rPr>
          <w:rFonts w:ascii="Arial" w:eastAsia="Arial" w:hAnsi="Arial" w:cs="Arial"/>
          <w:sz w:val="18"/>
          <w:szCs w:val="18"/>
        </w:rPr>
        <w:t>]</w:t>
      </w:r>
      <w:r w:rsidRPr="5AC25599">
        <w:rPr>
          <w:rFonts w:ascii="Arial" w:eastAsia="Arial" w:hAnsi="Arial" w:cs="Arial"/>
          <w:sz w:val="18"/>
          <w:szCs w:val="18"/>
        </w:rPr>
        <w:t xml:space="preserve"> and inspection agency if </w:t>
      </w:r>
      <w:r w:rsidR="48D4AC10" w:rsidRPr="7CE21916">
        <w:rPr>
          <w:rFonts w:ascii="Arial" w:eastAsia="Arial" w:hAnsi="Arial" w:cs="Arial"/>
          <w:sz w:val="18"/>
          <w:szCs w:val="18"/>
        </w:rPr>
        <w:t>they have knowledge</w:t>
      </w:r>
      <w:r w:rsidRPr="5AC25599">
        <w:rPr>
          <w:rFonts w:ascii="Arial" w:eastAsia="Arial" w:hAnsi="Arial" w:cs="Arial"/>
          <w:sz w:val="18"/>
          <w:szCs w:val="18"/>
        </w:rPr>
        <w:t xml:space="preserve"> that </w:t>
      </w:r>
      <w:r w:rsidR="00CD24FC">
        <w:rPr>
          <w:rFonts w:ascii="Arial" w:eastAsia="Arial" w:hAnsi="Arial" w:cs="Arial"/>
          <w:sz w:val="18"/>
          <w:szCs w:val="18"/>
        </w:rPr>
        <w:t>item</w:t>
      </w:r>
      <w:r w:rsidRPr="5AC25599">
        <w:rPr>
          <w:rFonts w:ascii="Arial" w:eastAsia="Arial" w:hAnsi="Arial" w:cs="Arial"/>
          <w:sz w:val="18"/>
          <w:szCs w:val="18"/>
        </w:rPr>
        <w:t xml:space="preserve">s being exported, transited or brokered are dual-use </w:t>
      </w:r>
      <w:r w:rsidR="00AD6015">
        <w:rPr>
          <w:rFonts w:ascii="Arial" w:eastAsia="Arial" w:hAnsi="Arial" w:cs="Arial"/>
          <w:sz w:val="18"/>
          <w:szCs w:val="18"/>
        </w:rPr>
        <w:t>items</w:t>
      </w:r>
      <w:r w:rsidRPr="5AC25599">
        <w:rPr>
          <w:rFonts w:ascii="Arial" w:eastAsia="Arial" w:hAnsi="Arial" w:cs="Arial"/>
          <w:sz w:val="18"/>
          <w:szCs w:val="18"/>
        </w:rPr>
        <w:t xml:space="preserve"> that are not in the list</w:t>
      </w:r>
      <w:r w:rsidR="233084D5" w:rsidRPr="7CE21916">
        <w:rPr>
          <w:rFonts w:ascii="Arial" w:eastAsia="Arial" w:hAnsi="Arial" w:cs="Arial"/>
          <w:sz w:val="18"/>
          <w:szCs w:val="18"/>
        </w:rPr>
        <w:t xml:space="preserve"> will be used for weapons of ma</w:t>
      </w:r>
      <w:r w:rsidR="587A65FD" w:rsidRPr="7CE21916">
        <w:rPr>
          <w:rFonts w:ascii="Arial" w:eastAsia="Arial" w:hAnsi="Arial" w:cs="Arial"/>
          <w:sz w:val="18"/>
          <w:szCs w:val="18"/>
        </w:rPr>
        <w:t>ss destruction</w:t>
      </w:r>
      <w:r w:rsidRPr="5AC25599">
        <w:rPr>
          <w:rFonts w:ascii="Arial" w:eastAsia="Arial" w:hAnsi="Arial" w:cs="Arial"/>
          <w:sz w:val="18"/>
          <w:szCs w:val="18"/>
        </w:rPr>
        <w:t>;</w:t>
      </w:r>
    </w:p>
    <w:p w14:paraId="34464BDC" w14:textId="66A3C2D2"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 xml:space="preserve">Inform the </w:t>
      </w:r>
      <w:r w:rsidR="002025BF">
        <w:rPr>
          <w:rFonts w:ascii="Arial" w:eastAsia="Arial" w:hAnsi="Arial" w:cs="Arial"/>
          <w:sz w:val="18"/>
          <w:szCs w:val="18"/>
        </w:rPr>
        <w:t>[</w:t>
      </w:r>
      <w:r w:rsidR="49A3307A" w:rsidRPr="7CE21916">
        <w:rPr>
          <w:rFonts w:ascii="Arial" w:eastAsia="Arial" w:hAnsi="Arial" w:cs="Arial"/>
          <w:sz w:val="18"/>
          <w:szCs w:val="18"/>
        </w:rPr>
        <w:t>competent authority</w:t>
      </w:r>
      <w:r w:rsidR="002025BF">
        <w:rPr>
          <w:rFonts w:ascii="Arial" w:eastAsia="Arial" w:hAnsi="Arial" w:cs="Arial"/>
          <w:sz w:val="18"/>
          <w:szCs w:val="18"/>
        </w:rPr>
        <w:t>]</w:t>
      </w:r>
      <w:r w:rsidRPr="5AC25599">
        <w:rPr>
          <w:rFonts w:ascii="Arial" w:eastAsia="Arial" w:hAnsi="Arial" w:cs="Arial"/>
          <w:sz w:val="18"/>
          <w:szCs w:val="18"/>
        </w:rPr>
        <w:t xml:space="preserve"> if </w:t>
      </w:r>
      <w:r w:rsidR="7291DBCB" w:rsidRPr="7CE21916">
        <w:rPr>
          <w:rFonts w:ascii="Arial" w:eastAsia="Arial" w:hAnsi="Arial" w:cs="Arial"/>
          <w:sz w:val="18"/>
          <w:szCs w:val="18"/>
        </w:rPr>
        <w:t xml:space="preserve">they </w:t>
      </w:r>
      <w:r w:rsidRPr="7CE21916">
        <w:rPr>
          <w:rFonts w:ascii="Arial" w:eastAsia="Arial" w:hAnsi="Arial" w:cs="Arial"/>
          <w:sz w:val="18"/>
          <w:szCs w:val="18"/>
        </w:rPr>
        <w:t>suspect</w:t>
      </w:r>
      <w:r w:rsidRPr="5AC25599">
        <w:rPr>
          <w:rFonts w:ascii="Arial" w:eastAsia="Arial" w:hAnsi="Arial" w:cs="Arial"/>
          <w:sz w:val="18"/>
          <w:szCs w:val="18"/>
        </w:rPr>
        <w:t xml:space="preserve"> that </w:t>
      </w:r>
      <w:r w:rsidR="00AD6015">
        <w:rPr>
          <w:rFonts w:ascii="Arial" w:eastAsia="Arial" w:hAnsi="Arial" w:cs="Arial"/>
          <w:sz w:val="18"/>
          <w:szCs w:val="18"/>
        </w:rPr>
        <w:t xml:space="preserve">items </w:t>
      </w:r>
      <w:r w:rsidRPr="5AC25599">
        <w:rPr>
          <w:rFonts w:ascii="Arial" w:eastAsia="Arial" w:hAnsi="Arial" w:cs="Arial"/>
          <w:sz w:val="18"/>
          <w:szCs w:val="18"/>
        </w:rPr>
        <w:t xml:space="preserve">that are not listed in the </w:t>
      </w:r>
      <w:r w:rsidR="0054761E">
        <w:rPr>
          <w:rFonts w:ascii="Arial" w:eastAsia="Arial" w:hAnsi="Arial" w:cs="Arial"/>
          <w:sz w:val="18"/>
          <w:szCs w:val="18"/>
        </w:rPr>
        <w:t>decree on the list of dual-use items</w:t>
      </w:r>
      <w:r w:rsidRPr="5AC25599">
        <w:rPr>
          <w:rFonts w:ascii="Arial" w:eastAsia="Arial" w:hAnsi="Arial" w:cs="Arial"/>
          <w:sz w:val="18"/>
          <w:szCs w:val="18"/>
        </w:rPr>
        <w:t xml:space="preserve"> are being exported, transited, or brokered </w:t>
      </w:r>
      <w:r w:rsidR="3F4A26D2" w:rsidRPr="7CE21916">
        <w:rPr>
          <w:rFonts w:ascii="Arial" w:eastAsia="Arial" w:hAnsi="Arial" w:cs="Arial"/>
          <w:sz w:val="18"/>
          <w:szCs w:val="18"/>
        </w:rPr>
        <w:t>and</w:t>
      </w:r>
      <w:r w:rsidRPr="5AC25599">
        <w:rPr>
          <w:rFonts w:ascii="Arial" w:eastAsia="Arial" w:hAnsi="Arial" w:cs="Arial"/>
          <w:sz w:val="18"/>
          <w:szCs w:val="18"/>
        </w:rPr>
        <w:t xml:space="preserve"> may be used directly or indirectly to design, develop, produce, or use a WMD or a delivery system for the WMD;</w:t>
      </w:r>
    </w:p>
    <w:p w14:paraId="3A173EA0" w14:textId="298B716E"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 xml:space="preserve">Provide valid documents and information at the time of requesting the dual-use </w:t>
      </w:r>
      <w:r w:rsidR="00CD24FC">
        <w:rPr>
          <w:rFonts w:ascii="Arial" w:eastAsia="Arial" w:hAnsi="Arial" w:cs="Arial"/>
          <w:sz w:val="18"/>
          <w:szCs w:val="18"/>
        </w:rPr>
        <w:t>item</w:t>
      </w:r>
      <w:r w:rsidRPr="5AC25599">
        <w:rPr>
          <w:rFonts w:ascii="Arial" w:eastAsia="Arial" w:hAnsi="Arial" w:cs="Arial"/>
          <w:sz w:val="18"/>
          <w:szCs w:val="18"/>
        </w:rPr>
        <w:t>s license or brokering certificate;</w:t>
      </w:r>
    </w:p>
    <w:p w14:paraId="045C8A26" w14:textId="01142B3D"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 xml:space="preserve">Implement the ICP standards for any dual-use </w:t>
      </w:r>
      <w:r w:rsidR="00CD24FC">
        <w:rPr>
          <w:rFonts w:ascii="Arial" w:eastAsia="Arial" w:hAnsi="Arial" w:cs="Arial"/>
          <w:sz w:val="18"/>
          <w:szCs w:val="18"/>
        </w:rPr>
        <w:t>item</w:t>
      </w:r>
      <w:r w:rsidRPr="5AC25599">
        <w:rPr>
          <w:rFonts w:ascii="Arial" w:eastAsia="Arial" w:hAnsi="Arial" w:cs="Arial"/>
          <w:sz w:val="18"/>
          <w:szCs w:val="18"/>
        </w:rPr>
        <w:t xml:space="preserve">s </w:t>
      </w:r>
      <w:r w:rsidR="008C1BA5">
        <w:rPr>
          <w:rFonts w:ascii="Arial" w:eastAsia="Arial" w:hAnsi="Arial" w:cs="Arial"/>
          <w:sz w:val="18"/>
          <w:szCs w:val="18"/>
        </w:rPr>
        <w:t xml:space="preserve">for </w:t>
      </w:r>
      <w:r w:rsidRPr="5AC25599">
        <w:rPr>
          <w:rFonts w:ascii="Arial" w:eastAsia="Arial" w:hAnsi="Arial" w:cs="Arial"/>
          <w:sz w:val="18"/>
          <w:szCs w:val="18"/>
        </w:rPr>
        <w:t xml:space="preserve">operators receiving a </w:t>
      </w:r>
      <w:r w:rsidR="008C1BA5">
        <w:rPr>
          <w:rFonts w:ascii="Arial" w:eastAsia="Arial" w:hAnsi="Arial" w:cs="Arial"/>
          <w:sz w:val="18"/>
          <w:szCs w:val="18"/>
        </w:rPr>
        <w:t xml:space="preserve">global </w:t>
      </w:r>
      <w:r w:rsidRPr="5AC25599">
        <w:rPr>
          <w:rFonts w:ascii="Arial" w:eastAsia="Arial" w:hAnsi="Arial" w:cs="Arial"/>
          <w:sz w:val="18"/>
          <w:szCs w:val="18"/>
        </w:rPr>
        <w:t>license</w:t>
      </w:r>
      <w:r w:rsidR="00F51466">
        <w:rPr>
          <w:rFonts w:ascii="Arial" w:eastAsia="Arial" w:hAnsi="Arial" w:cs="Arial"/>
          <w:sz w:val="18"/>
          <w:szCs w:val="18"/>
        </w:rPr>
        <w:t>;</w:t>
      </w:r>
    </w:p>
    <w:p w14:paraId="07DEC184" w14:textId="29E71632"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Pay any fees and service charges as specified in relevant regulations;</w:t>
      </w:r>
    </w:p>
    <w:p w14:paraId="5D396E7B" w14:textId="25A55998" w:rsidR="43815D20" w:rsidRDefault="13CFE97E" w:rsidP="0089520A">
      <w:pPr>
        <w:pStyle w:val="ListParagraph"/>
        <w:numPr>
          <w:ilvl w:val="0"/>
          <w:numId w:val="2"/>
        </w:numPr>
        <w:spacing w:after="0" w:line="276" w:lineRule="auto"/>
        <w:ind w:left="1080"/>
        <w:rPr>
          <w:rFonts w:ascii="Arial" w:eastAsia="Arial" w:hAnsi="Arial" w:cs="Arial"/>
          <w:sz w:val="18"/>
          <w:szCs w:val="18"/>
        </w:rPr>
      </w:pPr>
      <w:commentRangeStart w:id="68"/>
      <w:r w:rsidRPr="02B9E6A1">
        <w:rPr>
          <w:rFonts w:ascii="Arial" w:eastAsia="Arial" w:hAnsi="Arial" w:cs="Arial"/>
          <w:sz w:val="18"/>
          <w:szCs w:val="18"/>
        </w:rPr>
        <w:t xml:space="preserve">Send reports to the </w:t>
      </w:r>
      <w:r w:rsidR="00F00AA3">
        <w:rPr>
          <w:rFonts w:ascii="Arial" w:eastAsia="Arial" w:hAnsi="Arial" w:cs="Arial"/>
          <w:sz w:val="18"/>
          <w:szCs w:val="18"/>
        </w:rPr>
        <w:t>[</w:t>
      </w:r>
      <w:r w:rsidRPr="02B9E6A1">
        <w:rPr>
          <w:rFonts w:ascii="Arial" w:eastAsia="Arial" w:hAnsi="Arial" w:cs="Arial"/>
          <w:sz w:val="18"/>
          <w:szCs w:val="18"/>
        </w:rPr>
        <w:t>competent authority</w:t>
      </w:r>
      <w:r w:rsidR="00F00AA3">
        <w:rPr>
          <w:rFonts w:ascii="Arial" w:eastAsia="Arial" w:hAnsi="Arial" w:cs="Arial"/>
          <w:sz w:val="18"/>
          <w:szCs w:val="18"/>
        </w:rPr>
        <w:t>]</w:t>
      </w:r>
      <w:r w:rsidRPr="02B9E6A1">
        <w:rPr>
          <w:rFonts w:ascii="Arial" w:eastAsia="Arial" w:hAnsi="Arial" w:cs="Arial"/>
          <w:sz w:val="18"/>
          <w:szCs w:val="18"/>
        </w:rPr>
        <w:t xml:space="preserve"> before </w:t>
      </w:r>
      <w:r w:rsidR="00F00AA3">
        <w:rPr>
          <w:rFonts w:ascii="Arial" w:eastAsia="Arial" w:hAnsi="Arial" w:cs="Arial"/>
          <w:sz w:val="18"/>
          <w:szCs w:val="18"/>
        </w:rPr>
        <w:t xml:space="preserve">an </w:t>
      </w:r>
      <w:r w:rsidRPr="02B9E6A1">
        <w:rPr>
          <w:rFonts w:ascii="Arial" w:eastAsia="Arial" w:hAnsi="Arial" w:cs="Arial"/>
          <w:sz w:val="18"/>
          <w:szCs w:val="18"/>
        </w:rPr>
        <w:t xml:space="preserve">activity </w:t>
      </w:r>
      <w:r w:rsidR="00F00AA3">
        <w:rPr>
          <w:rFonts w:ascii="Arial" w:eastAsia="Arial" w:hAnsi="Arial" w:cs="Arial"/>
          <w:sz w:val="18"/>
          <w:szCs w:val="18"/>
        </w:rPr>
        <w:t xml:space="preserve">starts </w:t>
      </w:r>
      <w:r w:rsidRPr="02B9E6A1">
        <w:rPr>
          <w:rFonts w:ascii="Arial" w:eastAsia="Arial" w:hAnsi="Arial" w:cs="Arial"/>
          <w:sz w:val="18"/>
          <w:szCs w:val="18"/>
        </w:rPr>
        <w:t xml:space="preserve">with copies of signed contracts and send periodic reports on </w:t>
      </w:r>
      <w:r w:rsidR="00F00AA3">
        <w:rPr>
          <w:rFonts w:ascii="Arial" w:eastAsia="Arial" w:hAnsi="Arial" w:cs="Arial"/>
          <w:sz w:val="18"/>
          <w:szCs w:val="18"/>
        </w:rPr>
        <w:t xml:space="preserve">their </w:t>
      </w:r>
      <w:r w:rsidRPr="02B9E6A1">
        <w:rPr>
          <w:rFonts w:ascii="Arial" w:eastAsia="Arial" w:hAnsi="Arial" w:cs="Arial"/>
          <w:sz w:val="18"/>
          <w:szCs w:val="18"/>
        </w:rPr>
        <w:t>activities;</w:t>
      </w:r>
      <w:commentRangeEnd w:id="68"/>
      <w:r w:rsidR="1252357D">
        <w:rPr>
          <w:rStyle w:val="CommentReference"/>
        </w:rPr>
        <w:commentReference w:id="68"/>
      </w:r>
    </w:p>
    <w:p w14:paraId="068300E9" w14:textId="34A5E4E9"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Be directly responsible for any unlawful action or violation upon receiving a license or brokering certificate;</w:t>
      </w:r>
    </w:p>
    <w:p w14:paraId="052F94A4" w14:textId="4B19A222"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5AC25599">
        <w:rPr>
          <w:rFonts w:ascii="Arial" w:eastAsia="Arial" w:hAnsi="Arial" w:cs="Arial"/>
          <w:sz w:val="18"/>
          <w:szCs w:val="18"/>
        </w:rPr>
        <w:t xml:space="preserve">Store and maintain a complete set of documents and relevant information, such as dual-use items specifications, purchase-sales contract parties, dual-use items trade transactions, end-use, and end-user </w:t>
      </w:r>
      <w:r w:rsidR="4AC3D3FE" w:rsidRPr="685D6110">
        <w:rPr>
          <w:rFonts w:ascii="Arial" w:eastAsia="Arial" w:hAnsi="Arial" w:cs="Arial"/>
          <w:sz w:val="18"/>
          <w:szCs w:val="18"/>
        </w:rPr>
        <w:t>certificates</w:t>
      </w:r>
      <w:r w:rsidR="4AC3D3FE" w:rsidRPr="42C0A7BF">
        <w:rPr>
          <w:rFonts w:ascii="Arial" w:eastAsia="Arial" w:hAnsi="Arial" w:cs="Arial"/>
          <w:sz w:val="18"/>
          <w:szCs w:val="18"/>
        </w:rPr>
        <w:t xml:space="preserve"> </w:t>
      </w:r>
      <w:r w:rsidRPr="5AC25599">
        <w:rPr>
          <w:rFonts w:ascii="Arial" w:eastAsia="Arial" w:hAnsi="Arial" w:cs="Arial"/>
          <w:sz w:val="18"/>
          <w:szCs w:val="18"/>
        </w:rPr>
        <w:t>for five years from the date of the export or transit license issuance, which can be stored in paper or electronic form</w:t>
      </w:r>
      <w:r w:rsidR="002F574C">
        <w:rPr>
          <w:rFonts w:ascii="Arial" w:eastAsia="Arial" w:hAnsi="Arial" w:cs="Arial"/>
          <w:sz w:val="18"/>
          <w:szCs w:val="18"/>
        </w:rPr>
        <w:t>;</w:t>
      </w:r>
    </w:p>
    <w:p w14:paraId="486050D0" w14:textId="0E7AC636" w:rsidR="43815D20" w:rsidRDefault="1252357D" w:rsidP="0089520A">
      <w:pPr>
        <w:pStyle w:val="ListParagraph"/>
        <w:numPr>
          <w:ilvl w:val="0"/>
          <w:numId w:val="2"/>
        </w:numPr>
        <w:spacing w:after="0" w:line="276" w:lineRule="auto"/>
        <w:ind w:left="1080"/>
        <w:rPr>
          <w:rFonts w:ascii="Arial" w:eastAsia="Arial" w:hAnsi="Arial" w:cs="Arial"/>
          <w:sz w:val="18"/>
          <w:szCs w:val="18"/>
        </w:rPr>
      </w:pPr>
      <w:r w:rsidRPr="6506FF33">
        <w:rPr>
          <w:rFonts w:ascii="Arial" w:eastAsia="Arial" w:hAnsi="Arial" w:cs="Arial"/>
          <w:sz w:val="18"/>
          <w:szCs w:val="18"/>
        </w:rPr>
        <w:t xml:space="preserve">Perform all obligations properly and in compliance with any relevant laws and </w:t>
      </w:r>
      <w:r w:rsidR="626A547D" w:rsidRPr="6506FF33">
        <w:rPr>
          <w:rFonts w:ascii="Arial" w:eastAsia="Arial" w:hAnsi="Arial" w:cs="Arial"/>
          <w:sz w:val="18"/>
          <w:szCs w:val="18"/>
        </w:rPr>
        <w:t>regulations.</w:t>
      </w:r>
    </w:p>
    <w:p w14:paraId="154A8070" w14:textId="77777777" w:rsidR="00CB7EF7" w:rsidRDefault="00CB7EF7" w:rsidP="00CB7EF7">
      <w:pPr>
        <w:spacing w:after="0" w:line="276" w:lineRule="auto"/>
        <w:rPr>
          <w:rFonts w:ascii="Arial" w:eastAsia="Arial" w:hAnsi="Arial" w:cs="Arial"/>
          <w:sz w:val="18"/>
          <w:szCs w:val="18"/>
        </w:rPr>
      </w:pPr>
    </w:p>
    <w:p w14:paraId="01AE094B" w14:textId="78D9C8AA" w:rsidR="00CB7EF7" w:rsidRPr="00CB7EF7" w:rsidRDefault="00CB7EF7" w:rsidP="00CB7EF7">
      <w:pPr>
        <w:pStyle w:val="Heading2"/>
        <w:ind w:left="0"/>
        <w:rPr>
          <w:rFonts w:ascii="Arial" w:hAnsi="Arial" w:cs="Arial"/>
          <w:b/>
          <w:bCs/>
          <w:sz w:val="18"/>
          <w:szCs w:val="18"/>
        </w:rPr>
      </w:pPr>
      <w:r w:rsidRPr="00CB7EF7">
        <w:rPr>
          <w:rFonts w:ascii="Arial" w:hAnsi="Arial" w:cs="Arial"/>
          <w:b/>
          <w:bCs/>
          <w:color w:val="auto"/>
          <w:sz w:val="18"/>
          <w:szCs w:val="18"/>
        </w:rPr>
        <w:t>: Inspections</w:t>
      </w:r>
    </w:p>
    <w:p w14:paraId="05135CE1" w14:textId="408BA7A4" w:rsidR="00CB7EF7" w:rsidRPr="00822D94" w:rsidRDefault="00CB7EF7" w:rsidP="0003442B">
      <w:pPr>
        <w:pStyle w:val="ListParagraph"/>
        <w:numPr>
          <w:ilvl w:val="0"/>
          <w:numId w:val="37"/>
        </w:numPr>
        <w:rPr>
          <w:rFonts w:ascii="Arial" w:hAnsi="Arial" w:cs="Arial"/>
          <w:b/>
          <w:bCs/>
          <w:color w:val="2F5496" w:themeColor="accent1" w:themeShade="BF"/>
          <w:sz w:val="18"/>
          <w:szCs w:val="18"/>
        </w:rPr>
      </w:pPr>
      <w:r>
        <w:rPr>
          <w:rFonts w:ascii="Arial" w:hAnsi="Arial" w:cs="Arial"/>
          <w:sz w:val="18"/>
          <w:szCs w:val="18"/>
        </w:rPr>
        <w:t>The [competent authority]</w:t>
      </w:r>
      <w:r w:rsidRPr="005775B0">
        <w:rPr>
          <w:rFonts w:ascii="Arial" w:hAnsi="Arial" w:cs="Arial"/>
          <w:sz w:val="18"/>
          <w:szCs w:val="18"/>
        </w:rPr>
        <w:t xml:space="preserve"> shall </w:t>
      </w:r>
      <w:r>
        <w:rPr>
          <w:rFonts w:ascii="Arial" w:hAnsi="Arial" w:cs="Arial"/>
          <w:sz w:val="18"/>
          <w:szCs w:val="18"/>
        </w:rPr>
        <w:t>be responsible for</w:t>
      </w:r>
      <w:r w:rsidRPr="005775B0">
        <w:rPr>
          <w:rFonts w:ascii="Arial" w:hAnsi="Arial" w:cs="Arial"/>
          <w:sz w:val="18"/>
          <w:szCs w:val="18"/>
        </w:rPr>
        <w:t xml:space="preserve"> the </w:t>
      </w:r>
      <w:commentRangeStart w:id="69"/>
      <w:r w:rsidRPr="005775B0">
        <w:rPr>
          <w:rFonts w:ascii="Arial" w:hAnsi="Arial" w:cs="Arial"/>
          <w:sz w:val="18"/>
          <w:szCs w:val="18"/>
        </w:rPr>
        <w:t>inspection</w:t>
      </w:r>
      <w:commentRangeEnd w:id="69"/>
      <w:r w:rsidRPr="005775B0">
        <w:rPr>
          <w:rStyle w:val="CommentReference"/>
          <w:rFonts w:ascii="Arial" w:hAnsi="Arial" w:cs="Arial"/>
          <w:sz w:val="18"/>
          <w:szCs w:val="18"/>
        </w:rPr>
        <w:commentReference w:id="69"/>
      </w:r>
      <w:r w:rsidRPr="005775B0">
        <w:rPr>
          <w:rFonts w:ascii="Arial" w:hAnsi="Arial" w:cs="Arial"/>
          <w:sz w:val="18"/>
          <w:szCs w:val="18"/>
        </w:rPr>
        <w:t xml:space="preserve"> of any facilities subject to any authorizations provided for in </w:t>
      </w:r>
      <w:r>
        <w:rPr>
          <w:rFonts w:ascii="Arial" w:hAnsi="Arial" w:cs="Arial"/>
          <w:sz w:val="18"/>
          <w:szCs w:val="18"/>
        </w:rPr>
        <w:t xml:space="preserve">this </w:t>
      </w:r>
      <w:r w:rsidRPr="005775B0">
        <w:rPr>
          <w:rFonts w:ascii="Arial" w:hAnsi="Arial" w:cs="Arial"/>
          <w:sz w:val="18"/>
          <w:szCs w:val="18"/>
        </w:rPr>
        <w:t>Chapter.</w:t>
      </w:r>
    </w:p>
    <w:p w14:paraId="6A0D54EF" w14:textId="77777777" w:rsidR="00822D94" w:rsidRPr="00DD6CC1" w:rsidRDefault="00822D94" w:rsidP="0003442B">
      <w:pPr>
        <w:pStyle w:val="ListParagraph"/>
        <w:numPr>
          <w:ilvl w:val="0"/>
          <w:numId w:val="37"/>
        </w:numPr>
        <w:rPr>
          <w:rFonts w:ascii="Arial" w:hAnsi="Arial" w:cs="Arial"/>
          <w:b/>
          <w:bCs/>
          <w:color w:val="2F5496" w:themeColor="accent1" w:themeShade="BF"/>
          <w:sz w:val="18"/>
          <w:szCs w:val="18"/>
        </w:rPr>
      </w:pPr>
      <w:r w:rsidRPr="00DD6CC1">
        <w:rPr>
          <w:rFonts w:ascii="Arial" w:eastAsia="Times New Roman" w:hAnsi="Arial" w:cs="Arial"/>
          <w:iCs/>
          <w:color w:val="000000"/>
          <w:sz w:val="18"/>
          <w:szCs w:val="18"/>
        </w:rPr>
        <w:lastRenderedPageBreak/>
        <w:t>Inspections may be carried out in the following circumstances:</w:t>
      </w:r>
    </w:p>
    <w:p w14:paraId="1176E82F" w14:textId="650C5AE7" w:rsidR="00822D94" w:rsidRDefault="00822D94" w:rsidP="0003442B">
      <w:pPr>
        <w:pStyle w:val="ListParagraph"/>
        <w:numPr>
          <w:ilvl w:val="0"/>
          <w:numId w:val="38"/>
        </w:numPr>
        <w:shd w:val="clear" w:color="auto" w:fill="FFFFFF"/>
        <w:spacing w:before="120" w:after="120" w:line="234" w:lineRule="atLeast"/>
        <w:rPr>
          <w:rFonts w:ascii="Arial" w:eastAsia="Times New Roman" w:hAnsi="Arial" w:cs="Arial"/>
          <w:iCs/>
          <w:color w:val="000000"/>
          <w:sz w:val="18"/>
          <w:szCs w:val="18"/>
        </w:rPr>
      </w:pPr>
      <w:r>
        <w:rPr>
          <w:rFonts w:ascii="Arial" w:eastAsia="Times New Roman" w:hAnsi="Arial" w:cs="Arial"/>
          <w:iCs/>
          <w:color w:val="000000"/>
          <w:sz w:val="18"/>
          <w:szCs w:val="18"/>
        </w:rPr>
        <w:t xml:space="preserve">routine checks to fulfill the duties of the </w:t>
      </w:r>
      <w:r>
        <w:rPr>
          <w:rFonts w:ascii="Arial" w:hAnsi="Arial" w:cs="Arial"/>
          <w:sz w:val="18"/>
          <w:szCs w:val="18"/>
        </w:rPr>
        <w:t>[competent authority]</w:t>
      </w:r>
      <w:r>
        <w:rPr>
          <w:rFonts w:ascii="Arial" w:eastAsia="Times New Roman" w:hAnsi="Arial" w:cs="Arial"/>
          <w:iCs/>
          <w:color w:val="000000"/>
          <w:sz w:val="18"/>
          <w:szCs w:val="18"/>
        </w:rPr>
        <w:t xml:space="preserve"> in ensuring that the </w:t>
      </w:r>
      <w:r w:rsidRPr="7249FAA3">
        <w:rPr>
          <w:rFonts w:ascii="Arial" w:eastAsia="Arial" w:hAnsi="Arial" w:cs="Arial"/>
          <w:sz w:val="18"/>
          <w:szCs w:val="18"/>
        </w:rPr>
        <w:t xml:space="preserve">export, transit, </w:t>
      </w:r>
      <w:r w:rsidR="00D9272E">
        <w:rPr>
          <w:rFonts w:ascii="Arial" w:eastAsia="Arial" w:hAnsi="Arial" w:cs="Arial"/>
          <w:sz w:val="18"/>
          <w:szCs w:val="18"/>
        </w:rPr>
        <w:t>[</w:t>
      </w:r>
      <w:r w:rsidRPr="393567CB">
        <w:rPr>
          <w:rFonts w:ascii="Arial" w:eastAsia="Arial" w:hAnsi="Arial" w:cs="Arial"/>
          <w:sz w:val="18"/>
          <w:szCs w:val="18"/>
        </w:rPr>
        <w:t>transshipment</w:t>
      </w:r>
      <w:r w:rsidR="00D9272E">
        <w:rPr>
          <w:rFonts w:ascii="Arial" w:eastAsia="Arial" w:hAnsi="Arial" w:cs="Arial"/>
          <w:sz w:val="18"/>
          <w:szCs w:val="18"/>
        </w:rPr>
        <w:t>]</w:t>
      </w:r>
      <w:r w:rsidRPr="393567CB">
        <w:rPr>
          <w:rFonts w:ascii="Arial" w:eastAsia="Arial" w:hAnsi="Arial" w:cs="Arial"/>
          <w:sz w:val="18"/>
          <w:szCs w:val="18"/>
        </w:rPr>
        <w:t xml:space="preserve">, </w:t>
      </w:r>
      <w:r w:rsidRPr="7249FAA3">
        <w:rPr>
          <w:rFonts w:ascii="Arial" w:eastAsia="Arial" w:hAnsi="Arial" w:cs="Arial"/>
          <w:sz w:val="18"/>
          <w:szCs w:val="18"/>
        </w:rPr>
        <w:t>brokering and provision of technical assistance</w:t>
      </w:r>
      <w:r>
        <w:rPr>
          <w:rFonts w:ascii="Arial" w:eastAsia="Times New Roman" w:hAnsi="Arial" w:cs="Arial"/>
          <w:iCs/>
          <w:color w:val="000000"/>
          <w:sz w:val="18"/>
          <w:szCs w:val="18"/>
        </w:rPr>
        <w:t xml:space="preserve"> of dual-use items compl</w:t>
      </w:r>
      <w:r w:rsidR="0003664D">
        <w:rPr>
          <w:rFonts w:ascii="Arial" w:eastAsia="Times New Roman" w:hAnsi="Arial" w:cs="Arial"/>
          <w:iCs/>
          <w:color w:val="000000"/>
          <w:sz w:val="18"/>
          <w:szCs w:val="18"/>
        </w:rPr>
        <w:t>ies</w:t>
      </w:r>
      <w:r>
        <w:rPr>
          <w:rFonts w:ascii="Arial" w:eastAsia="Times New Roman" w:hAnsi="Arial" w:cs="Arial"/>
          <w:iCs/>
          <w:color w:val="000000"/>
          <w:sz w:val="18"/>
          <w:szCs w:val="18"/>
        </w:rPr>
        <w:t xml:space="preserve"> with any authorizations provided for in this Chapter and any decrees issued hereunder;</w:t>
      </w:r>
    </w:p>
    <w:p w14:paraId="0B0384CE" w14:textId="2FA42FBD" w:rsidR="00822D94" w:rsidRPr="00822D94" w:rsidRDefault="00822D94" w:rsidP="0003442B">
      <w:pPr>
        <w:pStyle w:val="ListParagraph"/>
        <w:numPr>
          <w:ilvl w:val="0"/>
          <w:numId w:val="38"/>
        </w:numPr>
        <w:shd w:val="clear" w:color="auto" w:fill="FFFFFF"/>
        <w:spacing w:before="120" w:after="120" w:line="234" w:lineRule="atLeast"/>
        <w:rPr>
          <w:rFonts w:ascii="Arial" w:eastAsia="Times New Roman" w:hAnsi="Arial" w:cs="Arial"/>
          <w:iCs/>
          <w:color w:val="000000"/>
          <w:sz w:val="18"/>
          <w:szCs w:val="18"/>
        </w:rPr>
      </w:pPr>
      <w:r w:rsidRPr="00822D94">
        <w:rPr>
          <w:rFonts w:ascii="Arial" w:eastAsia="Times New Roman" w:hAnsi="Arial" w:cs="Arial"/>
          <w:iCs/>
          <w:color w:val="000000"/>
          <w:sz w:val="18"/>
          <w:szCs w:val="18"/>
        </w:rPr>
        <w:t xml:space="preserve">in the event that the </w:t>
      </w:r>
      <w:r w:rsidRPr="00822D94">
        <w:rPr>
          <w:rFonts w:ascii="Arial" w:hAnsi="Arial" w:cs="Arial"/>
          <w:sz w:val="18"/>
          <w:szCs w:val="18"/>
        </w:rPr>
        <w:t>[competent authority]</w:t>
      </w:r>
      <w:r w:rsidRPr="00822D94">
        <w:rPr>
          <w:rFonts w:ascii="Arial" w:eastAsia="Times New Roman" w:hAnsi="Arial" w:cs="Arial"/>
          <w:iCs/>
          <w:color w:val="000000"/>
          <w:sz w:val="18"/>
          <w:szCs w:val="18"/>
        </w:rPr>
        <w:t xml:space="preserve"> has determined that a violation of this Chapter </w:t>
      </w:r>
      <w:r w:rsidR="0003664D">
        <w:rPr>
          <w:rFonts w:ascii="Arial" w:eastAsia="Times New Roman" w:hAnsi="Arial" w:cs="Arial"/>
          <w:iCs/>
          <w:color w:val="000000"/>
          <w:sz w:val="18"/>
          <w:szCs w:val="18"/>
        </w:rPr>
        <w:t>or</w:t>
      </w:r>
      <w:r w:rsidRPr="00822D94">
        <w:rPr>
          <w:rFonts w:ascii="Arial" w:eastAsia="Times New Roman" w:hAnsi="Arial" w:cs="Arial"/>
          <w:iCs/>
          <w:color w:val="000000"/>
          <w:sz w:val="18"/>
          <w:szCs w:val="18"/>
        </w:rPr>
        <w:t xml:space="preserve"> any decrees issued hereunder may have taken place.</w:t>
      </w:r>
    </w:p>
    <w:p w14:paraId="6F65988E" w14:textId="00FAFFC4" w:rsidR="000A600C" w:rsidRPr="00822D94" w:rsidRDefault="00822D94" w:rsidP="0003442B">
      <w:pPr>
        <w:pStyle w:val="ListParagraph"/>
        <w:numPr>
          <w:ilvl w:val="0"/>
          <w:numId w:val="37"/>
        </w:numPr>
        <w:rPr>
          <w:rFonts w:ascii="Arial" w:hAnsi="Arial" w:cs="Arial"/>
          <w:b/>
          <w:bCs/>
          <w:color w:val="2F5496" w:themeColor="accent1" w:themeShade="BF"/>
          <w:sz w:val="18"/>
          <w:szCs w:val="18"/>
        </w:rPr>
      </w:pPr>
      <w:r w:rsidRPr="004A5BE4">
        <w:rPr>
          <w:rFonts w:ascii="Arial" w:eastAsia="Times New Roman" w:hAnsi="Arial" w:cs="Arial"/>
          <w:color w:val="000000"/>
          <w:sz w:val="18"/>
          <w:szCs w:val="18"/>
        </w:rPr>
        <w:t xml:space="preserve">The </w:t>
      </w:r>
      <w:r w:rsidRPr="004A5BE4">
        <w:rPr>
          <w:rFonts w:ascii="Arial" w:hAnsi="Arial" w:cs="Arial"/>
          <w:sz w:val="18"/>
          <w:szCs w:val="18"/>
        </w:rPr>
        <w:t>[competent authority]</w:t>
      </w:r>
      <w:r w:rsidRPr="004A5BE4">
        <w:rPr>
          <w:rFonts w:ascii="Arial" w:eastAsia="Times New Roman" w:hAnsi="Arial" w:cs="Arial"/>
          <w:color w:val="000000"/>
          <w:sz w:val="18"/>
          <w:szCs w:val="18"/>
        </w:rPr>
        <w:t xml:space="preserve"> shall issue a decree under this Chapter specifying the procedures for inspections in paragraph 2</w:t>
      </w:r>
      <w:r w:rsidRPr="004A5BE4">
        <w:rPr>
          <w:rFonts w:ascii="Arial" w:eastAsia="Times New Roman" w:hAnsi="Arial" w:cs="Arial"/>
          <w:iCs/>
          <w:color w:val="000000"/>
          <w:sz w:val="18"/>
          <w:szCs w:val="18"/>
        </w:rPr>
        <w:t>.</w:t>
      </w:r>
      <w:r w:rsidR="00690308">
        <w:rPr>
          <w:rFonts w:ascii="Arial" w:eastAsia="Times New Roman" w:hAnsi="Arial" w:cs="Arial"/>
          <w:iCs/>
          <w:color w:val="000000"/>
          <w:sz w:val="18"/>
          <w:szCs w:val="18"/>
        </w:rPr>
        <w:br/>
      </w:r>
    </w:p>
    <w:p w14:paraId="3251079C" w14:textId="64EB81C2" w:rsidR="7249FAA3" w:rsidRPr="001739DF" w:rsidRDefault="001739DF" w:rsidP="001739DF">
      <w:pPr>
        <w:pStyle w:val="Heading2"/>
        <w:ind w:left="0"/>
        <w:rPr>
          <w:rFonts w:ascii="Arial" w:hAnsi="Arial" w:cs="Arial"/>
          <w:b/>
          <w:bCs/>
          <w:sz w:val="18"/>
          <w:szCs w:val="18"/>
        </w:rPr>
      </w:pPr>
      <w:r w:rsidRPr="001739DF">
        <w:rPr>
          <w:rFonts w:ascii="Arial" w:hAnsi="Arial" w:cs="Arial"/>
          <w:b/>
          <w:bCs/>
          <w:color w:val="auto"/>
          <w:sz w:val="18"/>
          <w:szCs w:val="18"/>
        </w:rPr>
        <w:t>: Prohibitions</w:t>
      </w:r>
    </w:p>
    <w:p w14:paraId="417499A6" w14:textId="77777777" w:rsidR="006B1E40" w:rsidRDefault="005C38B6" w:rsidP="0003442B">
      <w:pPr>
        <w:pStyle w:val="ListParagraph"/>
        <w:numPr>
          <w:ilvl w:val="0"/>
          <w:numId w:val="46"/>
        </w:numPr>
        <w:rPr>
          <w:rFonts w:ascii="Arial" w:hAnsi="Arial" w:cs="Arial"/>
          <w:sz w:val="18"/>
          <w:szCs w:val="18"/>
        </w:rPr>
      </w:pPr>
      <w:r w:rsidRPr="006B1E40">
        <w:rPr>
          <w:rFonts w:ascii="Arial" w:hAnsi="Arial" w:cs="Arial"/>
          <w:sz w:val="18"/>
          <w:szCs w:val="18"/>
        </w:rPr>
        <w:t>A person who commits any of the following acts will be punished upon conviction with [penalties in the form of imprisonment and/or fines]:</w:t>
      </w:r>
    </w:p>
    <w:p w14:paraId="48017842" w14:textId="731798B2" w:rsidR="004B1450" w:rsidRDefault="004B1450" w:rsidP="0003442B">
      <w:pPr>
        <w:pStyle w:val="ListParagraph"/>
        <w:numPr>
          <w:ilvl w:val="1"/>
          <w:numId w:val="46"/>
        </w:numPr>
        <w:rPr>
          <w:rFonts w:ascii="Arial" w:hAnsi="Arial" w:cs="Arial"/>
          <w:sz w:val="18"/>
          <w:szCs w:val="18"/>
        </w:rPr>
      </w:pPr>
      <w:r>
        <w:rPr>
          <w:rFonts w:ascii="Arial" w:hAnsi="Arial" w:cs="Arial"/>
          <w:sz w:val="18"/>
          <w:szCs w:val="18"/>
        </w:rPr>
        <w:t>export</w:t>
      </w:r>
      <w:r w:rsidR="00995ED5">
        <w:rPr>
          <w:rFonts w:ascii="Arial" w:hAnsi="Arial" w:cs="Arial"/>
          <w:sz w:val="18"/>
          <w:szCs w:val="18"/>
        </w:rPr>
        <w:t>s</w:t>
      </w:r>
      <w:r w:rsidRPr="004B1450">
        <w:rPr>
          <w:rFonts w:ascii="Arial" w:hAnsi="Arial" w:cs="Arial"/>
          <w:sz w:val="18"/>
          <w:szCs w:val="18"/>
        </w:rPr>
        <w:t xml:space="preserve">, </w:t>
      </w:r>
      <w:r w:rsidR="00246B1B">
        <w:rPr>
          <w:rFonts w:ascii="Arial" w:hAnsi="Arial" w:cs="Arial"/>
          <w:sz w:val="18"/>
          <w:szCs w:val="18"/>
        </w:rPr>
        <w:t>transit</w:t>
      </w:r>
      <w:r w:rsidR="00995ED5">
        <w:rPr>
          <w:rFonts w:ascii="Arial" w:hAnsi="Arial" w:cs="Arial"/>
          <w:sz w:val="18"/>
          <w:szCs w:val="18"/>
        </w:rPr>
        <w:t>s</w:t>
      </w:r>
      <w:r w:rsidR="00246B1B">
        <w:rPr>
          <w:rFonts w:ascii="Arial" w:hAnsi="Arial" w:cs="Arial"/>
          <w:sz w:val="18"/>
          <w:szCs w:val="18"/>
        </w:rPr>
        <w:t>, [transshi</w:t>
      </w:r>
      <w:r w:rsidR="000A25D5">
        <w:rPr>
          <w:rFonts w:ascii="Arial" w:hAnsi="Arial" w:cs="Arial"/>
          <w:sz w:val="18"/>
          <w:szCs w:val="18"/>
        </w:rPr>
        <w:t>p</w:t>
      </w:r>
      <w:r w:rsidR="00995ED5">
        <w:rPr>
          <w:rFonts w:ascii="Arial" w:hAnsi="Arial" w:cs="Arial"/>
          <w:sz w:val="18"/>
          <w:szCs w:val="18"/>
        </w:rPr>
        <w:t>s</w:t>
      </w:r>
      <w:r w:rsidR="00246B1B">
        <w:rPr>
          <w:rFonts w:ascii="Arial" w:hAnsi="Arial" w:cs="Arial"/>
          <w:sz w:val="18"/>
          <w:szCs w:val="18"/>
        </w:rPr>
        <w:t>], broker</w:t>
      </w:r>
      <w:r w:rsidR="00995ED5">
        <w:rPr>
          <w:rFonts w:ascii="Arial" w:hAnsi="Arial" w:cs="Arial"/>
          <w:sz w:val="18"/>
          <w:szCs w:val="18"/>
        </w:rPr>
        <w:t>s</w:t>
      </w:r>
      <w:r w:rsidR="00246B1B">
        <w:rPr>
          <w:rFonts w:ascii="Arial" w:hAnsi="Arial" w:cs="Arial"/>
          <w:sz w:val="18"/>
          <w:szCs w:val="18"/>
        </w:rPr>
        <w:t xml:space="preserve"> or provid</w:t>
      </w:r>
      <w:r w:rsidR="00995ED5">
        <w:rPr>
          <w:rFonts w:ascii="Arial" w:hAnsi="Arial" w:cs="Arial"/>
          <w:sz w:val="18"/>
          <w:szCs w:val="18"/>
        </w:rPr>
        <w:t>es</w:t>
      </w:r>
      <w:r w:rsidR="00246B1B">
        <w:rPr>
          <w:rFonts w:ascii="Arial" w:hAnsi="Arial" w:cs="Arial"/>
          <w:sz w:val="18"/>
          <w:szCs w:val="18"/>
        </w:rPr>
        <w:t xml:space="preserve"> technical assistance related to </w:t>
      </w:r>
      <w:r>
        <w:rPr>
          <w:rFonts w:ascii="Arial" w:hAnsi="Arial" w:cs="Arial"/>
          <w:sz w:val="18"/>
          <w:szCs w:val="18"/>
        </w:rPr>
        <w:t xml:space="preserve">dual-use </w:t>
      </w:r>
      <w:r w:rsidRPr="004B1450">
        <w:rPr>
          <w:rFonts w:ascii="Arial" w:hAnsi="Arial" w:cs="Arial"/>
          <w:sz w:val="18"/>
          <w:szCs w:val="18"/>
        </w:rPr>
        <w:t>item</w:t>
      </w:r>
      <w:r w:rsidR="00246B1B">
        <w:rPr>
          <w:rFonts w:ascii="Arial" w:hAnsi="Arial" w:cs="Arial"/>
          <w:sz w:val="18"/>
          <w:szCs w:val="18"/>
        </w:rPr>
        <w:t>s</w:t>
      </w:r>
      <w:r w:rsidRPr="004B1450">
        <w:rPr>
          <w:rFonts w:ascii="Arial" w:hAnsi="Arial" w:cs="Arial"/>
          <w:sz w:val="18"/>
          <w:szCs w:val="18"/>
        </w:rPr>
        <w:t xml:space="preserve"> listed </w:t>
      </w:r>
      <w:r w:rsidR="003B257D">
        <w:rPr>
          <w:rFonts w:ascii="Arial" w:hAnsi="Arial" w:cs="Arial"/>
          <w:sz w:val="18"/>
          <w:szCs w:val="18"/>
        </w:rPr>
        <w:t>in the decree issued under Article [</w:t>
      </w:r>
      <w:r w:rsidR="003B257D">
        <w:rPr>
          <w:rFonts w:ascii="Arial" w:hAnsi="Arial" w:cs="Arial"/>
          <w:i/>
          <w:iCs/>
          <w:sz w:val="18"/>
          <w:szCs w:val="18"/>
        </w:rPr>
        <w:t xml:space="preserve">article on </w:t>
      </w:r>
      <w:r w:rsidR="003B257D" w:rsidRPr="00D87467">
        <w:rPr>
          <w:rFonts w:ascii="Arial" w:hAnsi="Arial" w:cs="Arial"/>
          <w:i/>
          <w:iCs/>
          <w:sz w:val="18"/>
          <w:szCs w:val="18"/>
        </w:rPr>
        <w:t>licensing</w:t>
      </w:r>
      <w:r w:rsidR="00202967">
        <w:rPr>
          <w:rFonts w:ascii="Arial" w:hAnsi="Arial" w:cs="Arial"/>
          <w:i/>
          <w:iCs/>
          <w:sz w:val="18"/>
          <w:szCs w:val="18"/>
        </w:rPr>
        <w:t xml:space="preserve"> in this Chapter</w:t>
      </w:r>
      <w:r w:rsidR="003B257D">
        <w:rPr>
          <w:rFonts w:ascii="Arial" w:hAnsi="Arial" w:cs="Arial"/>
          <w:sz w:val="18"/>
          <w:szCs w:val="18"/>
        </w:rPr>
        <w:t xml:space="preserve">] </w:t>
      </w:r>
      <w:r w:rsidRPr="003B257D">
        <w:rPr>
          <w:rFonts w:ascii="Arial" w:hAnsi="Arial" w:cs="Arial"/>
          <w:sz w:val="18"/>
          <w:szCs w:val="18"/>
        </w:rPr>
        <w:t>without</w:t>
      </w:r>
      <w:r w:rsidRPr="004B1450">
        <w:rPr>
          <w:rFonts w:ascii="Arial" w:hAnsi="Arial" w:cs="Arial"/>
          <w:sz w:val="18"/>
          <w:szCs w:val="18"/>
        </w:rPr>
        <w:t xml:space="preserve"> a license or in violation of the terms of a license; or</w:t>
      </w:r>
    </w:p>
    <w:p w14:paraId="6B8DE9EE" w14:textId="44261E1B" w:rsidR="005C763D" w:rsidRPr="004B1450" w:rsidRDefault="000A25D5" w:rsidP="0003442B">
      <w:pPr>
        <w:pStyle w:val="ListParagraph"/>
        <w:numPr>
          <w:ilvl w:val="1"/>
          <w:numId w:val="46"/>
        </w:numPr>
        <w:rPr>
          <w:rFonts w:ascii="Arial" w:hAnsi="Arial" w:cs="Arial"/>
          <w:sz w:val="18"/>
          <w:szCs w:val="18"/>
        </w:rPr>
      </w:pPr>
      <w:r w:rsidRPr="00F43C34">
        <w:rPr>
          <w:rFonts w:ascii="Arial" w:eastAsia="Times New Roman" w:hAnsi="Arial" w:cs="Arial"/>
          <w:color w:val="000000"/>
          <w:sz w:val="18"/>
          <w:szCs w:val="18"/>
        </w:rPr>
        <w:t>obstruct</w:t>
      </w:r>
      <w:r w:rsidR="00F451BA">
        <w:rPr>
          <w:rFonts w:ascii="Arial" w:eastAsia="Times New Roman" w:hAnsi="Arial" w:cs="Arial"/>
          <w:color w:val="000000"/>
          <w:sz w:val="18"/>
          <w:szCs w:val="18"/>
        </w:rPr>
        <w:t>s</w:t>
      </w:r>
      <w:r w:rsidRPr="00F43C34">
        <w:rPr>
          <w:rFonts w:ascii="Arial" w:eastAsia="Times New Roman" w:hAnsi="Arial" w:cs="Arial"/>
          <w:color w:val="000000"/>
          <w:sz w:val="18"/>
          <w:szCs w:val="18"/>
        </w:rPr>
        <w:t xml:space="preserve"> </w:t>
      </w:r>
      <w:r w:rsidR="00C62F52">
        <w:rPr>
          <w:rFonts w:ascii="Arial" w:eastAsia="Times New Roman" w:hAnsi="Arial" w:cs="Arial"/>
          <w:color w:val="000000"/>
          <w:sz w:val="18"/>
          <w:szCs w:val="18"/>
        </w:rPr>
        <w:t xml:space="preserve">inspections </w:t>
      </w:r>
      <w:r w:rsidRPr="00F43C34">
        <w:rPr>
          <w:rFonts w:ascii="Arial" w:eastAsia="Times New Roman" w:hAnsi="Arial" w:cs="Arial"/>
          <w:color w:val="000000"/>
          <w:sz w:val="18"/>
          <w:szCs w:val="18"/>
        </w:rPr>
        <w:t xml:space="preserve">under </w:t>
      </w:r>
      <w:r>
        <w:rPr>
          <w:rFonts w:ascii="Arial" w:eastAsia="Times New Roman" w:hAnsi="Arial" w:cs="Arial"/>
          <w:color w:val="000000"/>
          <w:sz w:val="18"/>
          <w:szCs w:val="18"/>
        </w:rPr>
        <w:t>Article [</w:t>
      </w:r>
      <w:r>
        <w:rPr>
          <w:rFonts w:ascii="Arial" w:eastAsia="Times New Roman" w:hAnsi="Arial" w:cs="Arial"/>
          <w:i/>
          <w:iCs/>
          <w:color w:val="000000"/>
          <w:sz w:val="18"/>
          <w:szCs w:val="18"/>
        </w:rPr>
        <w:t>the article on inspections in this Chapter</w:t>
      </w:r>
      <w:r>
        <w:rPr>
          <w:rFonts w:ascii="Arial" w:eastAsia="Times New Roman" w:hAnsi="Arial" w:cs="Arial"/>
          <w:color w:val="000000"/>
          <w:sz w:val="18"/>
          <w:szCs w:val="18"/>
        </w:rPr>
        <w:t>] of this Law</w:t>
      </w:r>
      <w:r w:rsidR="00AD29B3">
        <w:rPr>
          <w:rFonts w:ascii="Arial" w:eastAsia="Times New Roman" w:hAnsi="Arial" w:cs="Arial"/>
          <w:color w:val="000000"/>
          <w:sz w:val="18"/>
          <w:szCs w:val="18"/>
        </w:rPr>
        <w:t>; or</w:t>
      </w:r>
    </w:p>
    <w:p w14:paraId="0D1C331E" w14:textId="730FF7B9" w:rsidR="001739DF" w:rsidRPr="005C763D" w:rsidRDefault="004B1450" w:rsidP="0003442B">
      <w:pPr>
        <w:pStyle w:val="ListParagraph"/>
        <w:numPr>
          <w:ilvl w:val="1"/>
          <w:numId w:val="46"/>
        </w:numPr>
        <w:rPr>
          <w:rFonts w:ascii="Arial" w:hAnsi="Arial" w:cs="Arial"/>
          <w:sz w:val="18"/>
          <w:szCs w:val="18"/>
        </w:rPr>
      </w:pPr>
      <w:r w:rsidRPr="004B1450">
        <w:rPr>
          <w:rFonts w:ascii="Arial" w:hAnsi="Arial" w:cs="Arial"/>
          <w:sz w:val="18"/>
          <w:szCs w:val="18"/>
        </w:rPr>
        <w:t>fail</w:t>
      </w:r>
      <w:r w:rsidR="00F451BA">
        <w:rPr>
          <w:rFonts w:ascii="Arial" w:hAnsi="Arial" w:cs="Arial"/>
          <w:sz w:val="18"/>
          <w:szCs w:val="18"/>
        </w:rPr>
        <w:t>s</w:t>
      </w:r>
      <w:r w:rsidRPr="004B1450">
        <w:rPr>
          <w:rFonts w:ascii="Arial" w:hAnsi="Arial" w:cs="Arial"/>
          <w:sz w:val="18"/>
          <w:szCs w:val="18"/>
        </w:rPr>
        <w:t xml:space="preserve"> to comply with any other provision of this Chapter or any decrees issued hereunder</w:t>
      </w:r>
      <w:r w:rsidR="00EC1A64">
        <w:rPr>
          <w:rFonts w:ascii="Arial" w:hAnsi="Arial" w:cs="Arial"/>
          <w:sz w:val="18"/>
          <w:szCs w:val="18"/>
        </w:rPr>
        <w:t>.</w:t>
      </w:r>
      <w:r w:rsidR="001739DF" w:rsidRPr="005C763D">
        <w:rPr>
          <w:rFonts w:ascii="Arial" w:hAnsi="Arial" w:cs="Arial"/>
          <w:sz w:val="18"/>
          <w:szCs w:val="18"/>
        </w:rPr>
        <w:br/>
      </w:r>
    </w:p>
    <w:p w14:paraId="0C6C56F9" w14:textId="2A72B44C" w:rsidR="00A64CD6" w:rsidRPr="00A46223" w:rsidRDefault="00A64CD6" w:rsidP="00A46223">
      <w:pPr>
        <w:pStyle w:val="Heading1"/>
        <w:rPr>
          <w:rFonts w:ascii="Arial" w:hAnsi="Arial" w:cs="Arial"/>
          <w:sz w:val="18"/>
          <w:szCs w:val="18"/>
        </w:rPr>
      </w:pPr>
    </w:p>
    <w:p w14:paraId="2CB1FA4E" w14:textId="7CEE4351" w:rsidR="00B17119" w:rsidRDefault="00D255EF" w:rsidP="0076447A">
      <w:pPr>
        <w:shd w:val="clear" w:color="auto" w:fill="FFFFFF"/>
        <w:spacing w:after="0" w:line="234" w:lineRule="atLeast"/>
        <w:jc w:val="center"/>
        <w:rPr>
          <w:rFonts w:ascii="Arial" w:eastAsia="Times New Roman" w:hAnsi="Arial" w:cs="Arial"/>
          <w:b/>
          <w:bCs/>
          <w:color w:val="000000"/>
          <w:sz w:val="18"/>
          <w:szCs w:val="18"/>
        </w:rPr>
      </w:pPr>
      <w:r>
        <w:rPr>
          <w:rFonts w:ascii="Arial" w:eastAsia="Times New Roman" w:hAnsi="Arial" w:cs="Arial"/>
          <w:b/>
          <w:bCs/>
          <w:color w:val="000000"/>
          <w:sz w:val="24"/>
          <w:szCs w:val="24"/>
        </w:rPr>
        <w:t>ENFORCEMENT</w:t>
      </w:r>
    </w:p>
    <w:p w14:paraId="7BD0433E" w14:textId="77777777" w:rsidR="00674B00" w:rsidRDefault="00674B00" w:rsidP="002B75B6">
      <w:pPr>
        <w:shd w:val="clear" w:color="auto" w:fill="FFFFFF"/>
        <w:spacing w:after="0" w:line="234" w:lineRule="atLeast"/>
        <w:rPr>
          <w:rFonts w:ascii="Arial" w:eastAsia="Times New Roman" w:hAnsi="Arial" w:cs="Arial"/>
          <w:b/>
          <w:bCs/>
          <w:color w:val="000000"/>
          <w:sz w:val="18"/>
          <w:szCs w:val="18"/>
        </w:rPr>
      </w:pPr>
    </w:p>
    <w:p w14:paraId="72F0233D" w14:textId="328DB9FD" w:rsidR="003C5538" w:rsidRPr="003C5538" w:rsidRDefault="003C5538" w:rsidP="00123358">
      <w:pPr>
        <w:pStyle w:val="Heading2"/>
        <w:ind w:left="0"/>
        <w:rPr>
          <w:rFonts w:ascii="Arial" w:eastAsia="Times New Roman" w:hAnsi="Arial" w:cs="Arial"/>
          <w:color w:val="000000"/>
          <w:sz w:val="18"/>
          <w:szCs w:val="18"/>
        </w:rPr>
      </w:pPr>
      <w:r w:rsidRPr="22BCEF59">
        <w:rPr>
          <w:rFonts w:ascii="Arial" w:eastAsia="Times New Roman" w:hAnsi="Arial" w:cs="Arial"/>
          <w:b/>
          <w:bCs/>
          <w:color w:val="auto"/>
          <w:sz w:val="18"/>
          <w:szCs w:val="18"/>
        </w:rPr>
        <w:t>:</w:t>
      </w:r>
      <w:r w:rsidR="0015096B" w:rsidRPr="22BCEF59">
        <w:rPr>
          <w:rFonts w:ascii="Arial" w:eastAsia="Times New Roman" w:hAnsi="Arial" w:cs="Arial"/>
          <w:sz w:val="18"/>
          <w:szCs w:val="18"/>
        </w:rPr>
        <w:t xml:space="preserve"> </w:t>
      </w:r>
      <w:r w:rsidR="0015096B" w:rsidRPr="22BCEF59">
        <w:rPr>
          <w:rFonts w:ascii="Arial" w:eastAsia="Times New Roman" w:hAnsi="Arial" w:cs="Arial"/>
          <w:b/>
          <w:bCs/>
          <w:color w:val="auto"/>
          <w:sz w:val="18"/>
          <w:szCs w:val="18"/>
        </w:rPr>
        <w:t xml:space="preserve">The </w:t>
      </w:r>
      <w:r w:rsidR="0056052A" w:rsidRPr="22BCEF59">
        <w:rPr>
          <w:rFonts w:ascii="Arial" w:eastAsia="Times New Roman" w:hAnsi="Arial" w:cs="Arial"/>
          <w:b/>
          <w:bCs/>
          <w:color w:val="auto"/>
          <w:sz w:val="18"/>
          <w:szCs w:val="18"/>
        </w:rPr>
        <w:t>N</w:t>
      </w:r>
      <w:r w:rsidR="0015096B" w:rsidRPr="22BCEF59">
        <w:rPr>
          <w:rFonts w:ascii="Arial" w:eastAsia="Times New Roman" w:hAnsi="Arial" w:cs="Arial"/>
          <w:b/>
          <w:bCs/>
          <w:color w:val="auto"/>
          <w:sz w:val="18"/>
          <w:szCs w:val="18"/>
        </w:rPr>
        <w:t xml:space="preserve">ational </w:t>
      </w:r>
      <w:r w:rsidR="0056052A" w:rsidRPr="22BCEF59">
        <w:rPr>
          <w:rFonts w:ascii="Arial" w:eastAsia="Times New Roman" w:hAnsi="Arial" w:cs="Arial"/>
          <w:b/>
          <w:bCs/>
          <w:color w:val="auto"/>
          <w:sz w:val="18"/>
          <w:szCs w:val="18"/>
        </w:rPr>
        <w:t>F</w:t>
      </w:r>
      <w:r w:rsidR="0015096B" w:rsidRPr="22BCEF59">
        <w:rPr>
          <w:rFonts w:ascii="Arial" w:eastAsia="Times New Roman" w:hAnsi="Arial" w:cs="Arial"/>
          <w:b/>
          <w:bCs/>
          <w:color w:val="auto"/>
          <w:sz w:val="18"/>
          <w:szCs w:val="18"/>
        </w:rPr>
        <w:t xml:space="preserve">ocal </w:t>
      </w:r>
      <w:r w:rsidR="0056052A" w:rsidRPr="22BCEF59">
        <w:rPr>
          <w:rFonts w:ascii="Arial" w:eastAsia="Times New Roman" w:hAnsi="Arial" w:cs="Arial"/>
          <w:b/>
          <w:bCs/>
          <w:color w:val="auto"/>
          <w:sz w:val="18"/>
          <w:szCs w:val="18"/>
        </w:rPr>
        <w:t>A</w:t>
      </w:r>
      <w:r w:rsidR="0015096B" w:rsidRPr="22BCEF59">
        <w:rPr>
          <w:rFonts w:ascii="Arial" w:eastAsia="Times New Roman" w:hAnsi="Arial" w:cs="Arial"/>
          <w:b/>
          <w:bCs/>
          <w:color w:val="auto"/>
          <w:sz w:val="18"/>
          <w:szCs w:val="18"/>
        </w:rPr>
        <w:t xml:space="preserve">gency and the </w:t>
      </w:r>
      <w:r w:rsidR="0056052A" w:rsidRPr="22BCEF59">
        <w:rPr>
          <w:rFonts w:ascii="Arial" w:eastAsia="Times New Roman" w:hAnsi="Arial" w:cs="Arial"/>
          <w:b/>
          <w:bCs/>
          <w:color w:val="auto"/>
          <w:sz w:val="18"/>
          <w:szCs w:val="18"/>
        </w:rPr>
        <w:t>F</w:t>
      </w:r>
      <w:r w:rsidR="0015096B" w:rsidRPr="22BCEF59">
        <w:rPr>
          <w:rFonts w:ascii="Arial" w:eastAsia="Times New Roman" w:hAnsi="Arial" w:cs="Arial"/>
          <w:b/>
          <w:bCs/>
          <w:color w:val="auto"/>
          <w:sz w:val="18"/>
          <w:szCs w:val="18"/>
        </w:rPr>
        <w:t xml:space="preserve">ocal </w:t>
      </w:r>
      <w:r w:rsidR="00C33CEB" w:rsidRPr="22BCEF59">
        <w:rPr>
          <w:rFonts w:ascii="Arial" w:eastAsia="Times New Roman" w:hAnsi="Arial" w:cs="Arial"/>
          <w:b/>
          <w:bCs/>
          <w:color w:val="auto"/>
          <w:sz w:val="18"/>
          <w:szCs w:val="18"/>
        </w:rPr>
        <w:t xml:space="preserve">Unit </w:t>
      </w:r>
      <w:r w:rsidR="0015096B" w:rsidRPr="22BCEF59">
        <w:rPr>
          <w:rFonts w:ascii="Arial" w:eastAsia="Times New Roman" w:hAnsi="Arial" w:cs="Arial"/>
          <w:b/>
          <w:bCs/>
          <w:color w:val="auto"/>
          <w:sz w:val="18"/>
          <w:szCs w:val="18"/>
        </w:rPr>
        <w:t xml:space="preserve">for the prevention and </w:t>
      </w:r>
      <w:r w:rsidR="009001F3" w:rsidRPr="22BCEF59">
        <w:rPr>
          <w:rFonts w:ascii="Arial" w:eastAsia="Times New Roman" w:hAnsi="Arial" w:cs="Arial"/>
          <w:b/>
          <w:bCs/>
          <w:color w:val="auto"/>
          <w:sz w:val="18"/>
          <w:szCs w:val="18"/>
        </w:rPr>
        <w:t xml:space="preserve">combatting </w:t>
      </w:r>
      <w:r w:rsidR="0015096B" w:rsidRPr="22BCEF59">
        <w:rPr>
          <w:rFonts w:ascii="Arial" w:eastAsia="Times New Roman" w:hAnsi="Arial" w:cs="Arial"/>
          <w:b/>
          <w:bCs/>
          <w:color w:val="auto"/>
          <w:sz w:val="18"/>
          <w:szCs w:val="18"/>
        </w:rPr>
        <w:t>of weapons of mass destruction</w:t>
      </w:r>
      <w:r w:rsidR="009001F3" w:rsidRPr="22BCEF59">
        <w:rPr>
          <w:rFonts w:ascii="Arial" w:eastAsia="Times New Roman" w:hAnsi="Arial" w:cs="Arial"/>
          <w:b/>
          <w:bCs/>
          <w:color w:val="auto"/>
          <w:sz w:val="18"/>
          <w:szCs w:val="18"/>
        </w:rPr>
        <w:t xml:space="preserve"> and </w:t>
      </w:r>
      <w:r w:rsidR="0056052A" w:rsidRPr="22BCEF59">
        <w:rPr>
          <w:rFonts w:ascii="Arial" w:eastAsia="Times New Roman" w:hAnsi="Arial" w:cs="Arial"/>
          <w:b/>
          <w:bCs/>
          <w:color w:val="auto"/>
          <w:sz w:val="18"/>
          <w:szCs w:val="18"/>
        </w:rPr>
        <w:t xml:space="preserve">the </w:t>
      </w:r>
      <w:r w:rsidR="009001F3" w:rsidRPr="22BCEF59">
        <w:rPr>
          <w:rFonts w:ascii="Arial" w:eastAsia="Times New Roman" w:hAnsi="Arial" w:cs="Arial"/>
          <w:b/>
          <w:bCs/>
          <w:color w:val="auto"/>
          <w:sz w:val="18"/>
          <w:szCs w:val="18"/>
        </w:rPr>
        <w:t xml:space="preserve">control of </w:t>
      </w:r>
      <w:r w:rsidR="00C25DCD">
        <w:rPr>
          <w:rFonts w:ascii="Arial" w:eastAsia="Times New Roman" w:hAnsi="Arial" w:cs="Arial"/>
          <w:b/>
          <w:bCs/>
          <w:color w:val="auto"/>
          <w:sz w:val="18"/>
          <w:szCs w:val="18"/>
        </w:rPr>
        <w:t>related</w:t>
      </w:r>
      <w:r w:rsidR="009001F3" w:rsidRPr="22BCEF59">
        <w:rPr>
          <w:rFonts w:ascii="Arial" w:eastAsia="Times New Roman" w:hAnsi="Arial" w:cs="Arial"/>
          <w:b/>
          <w:bCs/>
          <w:color w:val="auto"/>
          <w:sz w:val="18"/>
          <w:szCs w:val="18"/>
        </w:rPr>
        <w:t xml:space="preserve"> items</w:t>
      </w:r>
      <w:r w:rsidR="002B75B6" w:rsidRPr="22BCEF59">
        <w:rPr>
          <w:rFonts w:ascii="Arial" w:eastAsia="Times New Roman" w:hAnsi="Arial" w:cs="Arial"/>
          <w:sz w:val="18"/>
          <w:szCs w:val="18"/>
        </w:rPr>
        <w:t xml:space="preserve"> </w:t>
      </w:r>
    </w:p>
    <w:bookmarkEnd w:id="28"/>
    <w:p w14:paraId="2A6D68ED" w14:textId="7761ADDE" w:rsidR="002B75B6" w:rsidRPr="003C5538" w:rsidRDefault="002B75B6" w:rsidP="0003442B">
      <w:pPr>
        <w:pStyle w:val="ListParagraph"/>
        <w:numPr>
          <w:ilvl w:val="0"/>
          <w:numId w:val="12"/>
        </w:numPr>
        <w:spacing w:line="276" w:lineRule="auto"/>
        <w:rPr>
          <w:rFonts w:ascii="Arial" w:hAnsi="Arial" w:cs="Arial"/>
          <w:color w:val="000000"/>
          <w:sz w:val="18"/>
          <w:szCs w:val="18"/>
        </w:rPr>
      </w:pPr>
      <w:r w:rsidRPr="003C5538">
        <w:rPr>
          <w:rFonts w:ascii="Arial" w:hAnsi="Arial" w:cs="Arial"/>
          <w:sz w:val="18"/>
          <w:szCs w:val="18"/>
        </w:rPr>
        <w:t xml:space="preserve">The Ministry of National Defense is </w:t>
      </w:r>
      <w:r w:rsidR="0015096B" w:rsidRPr="003C5538">
        <w:rPr>
          <w:rFonts w:ascii="Arial" w:hAnsi="Arial" w:cs="Arial"/>
          <w:sz w:val="18"/>
          <w:szCs w:val="18"/>
        </w:rPr>
        <w:t xml:space="preserve">the </w:t>
      </w:r>
      <w:r w:rsidR="008D1AD8" w:rsidRPr="003C5538">
        <w:rPr>
          <w:rFonts w:ascii="Arial" w:hAnsi="Arial" w:cs="Arial"/>
          <w:sz w:val="18"/>
          <w:szCs w:val="18"/>
        </w:rPr>
        <w:t>N</w:t>
      </w:r>
      <w:r w:rsidR="0015096B" w:rsidRPr="003C5538">
        <w:rPr>
          <w:rFonts w:ascii="Arial" w:hAnsi="Arial" w:cs="Arial"/>
          <w:sz w:val="18"/>
          <w:szCs w:val="18"/>
        </w:rPr>
        <w:t xml:space="preserve">ational </w:t>
      </w:r>
      <w:r w:rsidR="008D1AD8" w:rsidRPr="003C5538">
        <w:rPr>
          <w:rFonts w:ascii="Arial" w:hAnsi="Arial" w:cs="Arial"/>
          <w:sz w:val="18"/>
          <w:szCs w:val="18"/>
        </w:rPr>
        <w:t>F</w:t>
      </w:r>
      <w:r w:rsidR="0015096B" w:rsidRPr="003C5538">
        <w:rPr>
          <w:rFonts w:ascii="Arial" w:hAnsi="Arial" w:cs="Arial"/>
          <w:sz w:val="18"/>
          <w:szCs w:val="18"/>
        </w:rPr>
        <w:t xml:space="preserve">ocal </w:t>
      </w:r>
      <w:r w:rsidR="008D1AD8" w:rsidRPr="003C5538">
        <w:rPr>
          <w:rFonts w:ascii="Arial" w:hAnsi="Arial" w:cs="Arial"/>
          <w:sz w:val="18"/>
          <w:szCs w:val="18"/>
        </w:rPr>
        <w:t xml:space="preserve">Agency </w:t>
      </w:r>
      <w:r w:rsidR="0015096B" w:rsidRPr="003C5538">
        <w:rPr>
          <w:rFonts w:ascii="Arial" w:hAnsi="Arial" w:cs="Arial"/>
          <w:sz w:val="18"/>
          <w:szCs w:val="18"/>
        </w:rPr>
        <w:t xml:space="preserve">in </w:t>
      </w:r>
      <w:r w:rsidR="002D407D">
        <w:rPr>
          <w:rFonts w:ascii="Arial" w:hAnsi="Arial" w:cs="Arial"/>
          <w:sz w:val="18"/>
          <w:szCs w:val="18"/>
        </w:rPr>
        <w:t>Vietnam</w:t>
      </w:r>
      <w:r w:rsidR="0015096B" w:rsidRPr="003C5538">
        <w:rPr>
          <w:rFonts w:ascii="Arial" w:hAnsi="Arial" w:cs="Arial"/>
          <w:sz w:val="18"/>
          <w:szCs w:val="18"/>
        </w:rPr>
        <w:t xml:space="preserve"> </w:t>
      </w:r>
      <w:r w:rsidRPr="003C5538">
        <w:rPr>
          <w:rFonts w:ascii="Arial" w:hAnsi="Arial" w:cs="Arial"/>
          <w:sz w:val="18"/>
          <w:szCs w:val="18"/>
        </w:rPr>
        <w:t xml:space="preserve">for the prevention and </w:t>
      </w:r>
      <w:r w:rsidR="0015096B" w:rsidRPr="003C5538">
        <w:rPr>
          <w:rFonts w:ascii="Arial" w:hAnsi="Arial" w:cs="Arial"/>
          <w:sz w:val="18"/>
          <w:szCs w:val="18"/>
        </w:rPr>
        <w:t xml:space="preserve">combatting </w:t>
      </w:r>
      <w:r w:rsidRPr="003C5538">
        <w:rPr>
          <w:rFonts w:ascii="Arial" w:hAnsi="Arial" w:cs="Arial"/>
          <w:sz w:val="18"/>
          <w:szCs w:val="18"/>
        </w:rPr>
        <w:t xml:space="preserve">of weapons of mass destruction </w:t>
      </w:r>
      <w:r w:rsidR="00E8278C" w:rsidRPr="003C5538">
        <w:rPr>
          <w:rFonts w:ascii="Arial" w:hAnsi="Arial" w:cs="Arial"/>
          <w:sz w:val="18"/>
          <w:szCs w:val="18"/>
        </w:rPr>
        <w:t xml:space="preserve">and the control of </w:t>
      </w:r>
      <w:r w:rsidR="000E19B9">
        <w:rPr>
          <w:rFonts w:ascii="Arial" w:hAnsi="Arial" w:cs="Arial"/>
          <w:sz w:val="18"/>
          <w:szCs w:val="18"/>
        </w:rPr>
        <w:t>related</w:t>
      </w:r>
      <w:r w:rsidR="00E8278C" w:rsidRPr="003C5538">
        <w:rPr>
          <w:rFonts w:ascii="Arial" w:hAnsi="Arial" w:cs="Arial"/>
          <w:sz w:val="18"/>
          <w:szCs w:val="18"/>
        </w:rPr>
        <w:t xml:space="preserve"> items </w:t>
      </w:r>
      <w:r w:rsidRPr="003C5538">
        <w:rPr>
          <w:rFonts w:ascii="Arial" w:hAnsi="Arial" w:cs="Arial"/>
          <w:sz w:val="18"/>
          <w:szCs w:val="18"/>
        </w:rPr>
        <w:t xml:space="preserve">(referred </w:t>
      </w:r>
      <w:r w:rsidR="00FA5311">
        <w:rPr>
          <w:rFonts w:ascii="Arial" w:hAnsi="Arial" w:cs="Arial"/>
          <w:sz w:val="18"/>
          <w:szCs w:val="18"/>
        </w:rPr>
        <w:t xml:space="preserve">to in this Law </w:t>
      </w:r>
      <w:r w:rsidRPr="003C5538">
        <w:rPr>
          <w:rFonts w:ascii="Arial" w:hAnsi="Arial" w:cs="Arial"/>
          <w:sz w:val="18"/>
          <w:szCs w:val="18"/>
        </w:rPr>
        <w:t xml:space="preserve">as the </w:t>
      </w:r>
      <w:r w:rsidR="008D1AD8" w:rsidRPr="003C5538">
        <w:rPr>
          <w:rFonts w:ascii="Arial" w:hAnsi="Arial" w:cs="Arial"/>
          <w:sz w:val="18"/>
          <w:szCs w:val="18"/>
        </w:rPr>
        <w:t>“</w:t>
      </w:r>
      <w:r w:rsidR="003A6BC2" w:rsidRPr="003C5538">
        <w:rPr>
          <w:rFonts w:ascii="Arial" w:hAnsi="Arial" w:cs="Arial"/>
          <w:sz w:val="18"/>
          <w:szCs w:val="18"/>
        </w:rPr>
        <w:t>N</w:t>
      </w:r>
      <w:r w:rsidRPr="003C5538">
        <w:rPr>
          <w:rFonts w:ascii="Arial" w:hAnsi="Arial" w:cs="Arial"/>
          <w:sz w:val="18"/>
          <w:szCs w:val="18"/>
        </w:rPr>
        <w:t xml:space="preserve">ational </w:t>
      </w:r>
      <w:r w:rsidR="003A6BC2" w:rsidRPr="003C5538">
        <w:rPr>
          <w:rFonts w:ascii="Arial" w:hAnsi="Arial" w:cs="Arial"/>
          <w:sz w:val="18"/>
          <w:szCs w:val="18"/>
        </w:rPr>
        <w:t>F</w:t>
      </w:r>
      <w:r w:rsidRPr="003C5538">
        <w:rPr>
          <w:rFonts w:ascii="Arial" w:hAnsi="Arial" w:cs="Arial"/>
          <w:sz w:val="18"/>
          <w:szCs w:val="18"/>
        </w:rPr>
        <w:t xml:space="preserve">ocal </w:t>
      </w:r>
      <w:r w:rsidR="003A6BC2" w:rsidRPr="003C5538">
        <w:rPr>
          <w:rFonts w:ascii="Arial" w:hAnsi="Arial" w:cs="Arial"/>
          <w:sz w:val="18"/>
          <w:szCs w:val="18"/>
        </w:rPr>
        <w:t>A</w:t>
      </w:r>
      <w:r w:rsidRPr="003C5538">
        <w:rPr>
          <w:rFonts w:ascii="Arial" w:hAnsi="Arial" w:cs="Arial"/>
          <w:sz w:val="18"/>
          <w:szCs w:val="18"/>
        </w:rPr>
        <w:t>gency</w:t>
      </w:r>
      <w:r w:rsidR="008D1AD8" w:rsidRPr="003C5538">
        <w:rPr>
          <w:rFonts w:ascii="Arial" w:hAnsi="Arial" w:cs="Arial"/>
          <w:sz w:val="18"/>
          <w:szCs w:val="18"/>
        </w:rPr>
        <w:t>”</w:t>
      </w:r>
      <w:r w:rsidRPr="003C5538">
        <w:rPr>
          <w:rFonts w:ascii="Arial" w:hAnsi="Arial" w:cs="Arial"/>
          <w:sz w:val="18"/>
          <w:szCs w:val="18"/>
        </w:rPr>
        <w:t>).</w:t>
      </w:r>
    </w:p>
    <w:p w14:paraId="425F24BD" w14:textId="5E6E8C55" w:rsidR="002B75B6" w:rsidRPr="003C5538" w:rsidRDefault="002B75B6" w:rsidP="0003442B">
      <w:pPr>
        <w:pStyle w:val="ListParagraph"/>
        <w:numPr>
          <w:ilvl w:val="0"/>
          <w:numId w:val="12"/>
        </w:numPr>
        <w:shd w:val="clear" w:color="auto" w:fill="FFFFFF"/>
        <w:spacing w:before="120" w:after="120" w:line="276" w:lineRule="auto"/>
        <w:rPr>
          <w:rFonts w:ascii="Arial" w:eastAsia="Times New Roman" w:hAnsi="Arial" w:cs="Arial"/>
          <w:color w:val="000000"/>
          <w:sz w:val="18"/>
          <w:szCs w:val="18"/>
        </w:rPr>
      </w:pPr>
      <w:r w:rsidRPr="003C5538">
        <w:rPr>
          <w:rFonts w:ascii="Arial" w:eastAsia="Times New Roman" w:hAnsi="Arial" w:cs="Arial"/>
          <w:color w:val="000000"/>
          <w:sz w:val="18"/>
          <w:szCs w:val="18"/>
        </w:rPr>
        <w:t xml:space="preserve">The Chemical Command of the Ministry of National Defense is the standing body of the National Focal </w:t>
      </w:r>
      <w:r w:rsidR="003A6BC2" w:rsidRPr="003C5538">
        <w:rPr>
          <w:rFonts w:ascii="Arial" w:eastAsia="Times New Roman" w:hAnsi="Arial" w:cs="Arial"/>
          <w:color w:val="000000"/>
          <w:sz w:val="18"/>
          <w:szCs w:val="18"/>
        </w:rPr>
        <w:t>Agency</w:t>
      </w:r>
      <w:r w:rsidRPr="003C5538">
        <w:rPr>
          <w:rFonts w:ascii="Arial" w:eastAsia="Times New Roman" w:hAnsi="Arial" w:cs="Arial"/>
          <w:color w:val="000000"/>
          <w:sz w:val="18"/>
          <w:szCs w:val="18"/>
        </w:rPr>
        <w:t>;</w:t>
      </w:r>
      <w:r w:rsidR="0056052A" w:rsidRPr="003C5538">
        <w:rPr>
          <w:rFonts w:ascii="Arial" w:eastAsia="Times New Roman" w:hAnsi="Arial" w:cs="Arial"/>
          <w:color w:val="000000"/>
          <w:sz w:val="18"/>
          <w:szCs w:val="18"/>
        </w:rPr>
        <w:t xml:space="preserve"> </w:t>
      </w:r>
      <w:r w:rsidRPr="003C5538">
        <w:rPr>
          <w:rFonts w:ascii="Arial" w:eastAsia="Times New Roman" w:hAnsi="Arial" w:cs="Arial"/>
          <w:color w:val="000000"/>
          <w:sz w:val="18"/>
          <w:szCs w:val="18"/>
        </w:rPr>
        <w:t>represent</w:t>
      </w:r>
      <w:r w:rsidR="003A6BC2" w:rsidRPr="003C5538">
        <w:rPr>
          <w:rFonts w:ascii="Arial" w:eastAsia="Times New Roman" w:hAnsi="Arial" w:cs="Arial"/>
          <w:color w:val="000000"/>
          <w:sz w:val="18"/>
          <w:szCs w:val="18"/>
        </w:rPr>
        <w:t>s</w:t>
      </w:r>
      <w:r w:rsidRPr="003C5538">
        <w:rPr>
          <w:rFonts w:ascii="Arial" w:eastAsia="Times New Roman" w:hAnsi="Arial" w:cs="Arial"/>
          <w:color w:val="000000"/>
          <w:sz w:val="18"/>
          <w:szCs w:val="18"/>
        </w:rPr>
        <w:t xml:space="preserve"> the National </w:t>
      </w:r>
      <w:r w:rsidR="003A6BC2" w:rsidRPr="003C5538">
        <w:rPr>
          <w:rFonts w:ascii="Arial" w:eastAsia="Times New Roman" w:hAnsi="Arial" w:cs="Arial"/>
          <w:color w:val="000000"/>
          <w:sz w:val="18"/>
          <w:szCs w:val="18"/>
        </w:rPr>
        <w:t>F</w:t>
      </w:r>
      <w:r w:rsidRPr="003C5538">
        <w:rPr>
          <w:rFonts w:ascii="Arial" w:eastAsia="Times New Roman" w:hAnsi="Arial" w:cs="Arial"/>
          <w:color w:val="000000"/>
          <w:sz w:val="18"/>
          <w:szCs w:val="18"/>
        </w:rPr>
        <w:t xml:space="preserve">ocal </w:t>
      </w:r>
      <w:r w:rsidR="003A6BC2" w:rsidRPr="003C5538">
        <w:rPr>
          <w:rFonts w:ascii="Arial" w:eastAsia="Times New Roman" w:hAnsi="Arial" w:cs="Arial"/>
          <w:color w:val="000000"/>
          <w:sz w:val="18"/>
          <w:szCs w:val="18"/>
        </w:rPr>
        <w:t>A</w:t>
      </w:r>
      <w:r w:rsidRPr="003C5538">
        <w:rPr>
          <w:rFonts w:ascii="Arial" w:eastAsia="Times New Roman" w:hAnsi="Arial" w:cs="Arial"/>
          <w:color w:val="000000"/>
          <w:sz w:val="18"/>
          <w:szCs w:val="18"/>
        </w:rPr>
        <w:t>gency in handling affairs related to the prevention and combat</w:t>
      </w:r>
      <w:r w:rsidR="003A6BC2" w:rsidRPr="003C5538">
        <w:rPr>
          <w:rFonts w:ascii="Arial" w:eastAsia="Times New Roman" w:hAnsi="Arial" w:cs="Arial"/>
          <w:color w:val="000000"/>
          <w:sz w:val="18"/>
          <w:szCs w:val="18"/>
        </w:rPr>
        <w:t>ting</w:t>
      </w:r>
      <w:r w:rsidRPr="003C5538">
        <w:rPr>
          <w:rFonts w:ascii="Arial" w:eastAsia="Times New Roman" w:hAnsi="Arial" w:cs="Arial"/>
          <w:color w:val="000000"/>
          <w:sz w:val="18"/>
          <w:szCs w:val="18"/>
        </w:rPr>
        <w:t xml:space="preserve"> of weapons of mass destruction </w:t>
      </w:r>
      <w:r w:rsidR="003A6BC2" w:rsidRPr="003C5538">
        <w:rPr>
          <w:rFonts w:ascii="Arial" w:eastAsia="Times New Roman" w:hAnsi="Arial" w:cs="Arial"/>
          <w:color w:val="000000"/>
          <w:sz w:val="18"/>
          <w:szCs w:val="18"/>
        </w:rPr>
        <w:t xml:space="preserve">and the control of </w:t>
      </w:r>
      <w:r w:rsidR="000E19B9">
        <w:rPr>
          <w:rFonts w:ascii="Arial" w:eastAsia="Times New Roman" w:hAnsi="Arial" w:cs="Arial"/>
          <w:color w:val="000000"/>
          <w:sz w:val="18"/>
          <w:szCs w:val="18"/>
        </w:rPr>
        <w:t>related</w:t>
      </w:r>
      <w:r w:rsidR="003A6BC2" w:rsidRPr="003C5538">
        <w:rPr>
          <w:rFonts w:ascii="Arial" w:eastAsia="Times New Roman" w:hAnsi="Arial" w:cs="Arial"/>
          <w:color w:val="000000"/>
          <w:sz w:val="18"/>
          <w:szCs w:val="18"/>
        </w:rPr>
        <w:t xml:space="preserve"> items </w:t>
      </w:r>
      <w:r w:rsidRPr="003C5538">
        <w:rPr>
          <w:rFonts w:ascii="Arial" w:eastAsia="Times New Roman" w:hAnsi="Arial" w:cs="Arial"/>
          <w:color w:val="000000"/>
          <w:sz w:val="18"/>
          <w:szCs w:val="18"/>
        </w:rPr>
        <w:t xml:space="preserve">according to the provisions </w:t>
      </w:r>
      <w:r w:rsidR="00592615" w:rsidRPr="003C5538">
        <w:rPr>
          <w:rFonts w:ascii="Arial" w:eastAsia="Times New Roman" w:hAnsi="Arial" w:cs="Arial"/>
          <w:color w:val="000000"/>
          <w:sz w:val="18"/>
          <w:szCs w:val="18"/>
        </w:rPr>
        <w:t xml:space="preserve">of </w:t>
      </w:r>
      <w:r w:rsidR="00B827E2">
        <w:rPr>
          <w:rFonts w:ascii="Arial" w:eastAsia="Times New Roman" w:hAnsi="Arial" w:cs="Arial"/>
          <w:color w:val="000000"/>
          <w:sz w:val="18"/>
          <w:szCs w:val="18"/>
        </w:rPr>
        <w:t>a</w:t>
      </w:r>
      <w:r w:rsidR="00592615" w:rsidRPr="003C5538">
        <w:rPr>
          <w:rFonts w:ascii="Arial" w:eastAsia="Times New Roman" w:hAnsi="Arial" w:cs="Arial"/>
          <w:color w:val="000000"/>
          <w:sz w:val="18"/>
          <w:szCs w:val="18"/>
        </w:rPr>
        <w:t xml:space="preserve"> </w:t>
      </w:r>
      <w:r w:rsidR="00653A85">
        <w:rPr>
          <w:rFonts w:ascii="Arial" w:eastAsia="Times New Roman" w:hAnsi="Arial" w:cs="Arial"/>
          <w:color w:val="000000"/>
          <w:sz w:val="18"/>
          <w:szCs w:val="18"/>
        </w:rPr>
        <w:t>d</w:t>
      </w:r>
      <w:commentRangeStart w:id="70"/>
      <w:r w:rsidRPr="003C5538">
        <w:rPr>
          <w:rFonts w:ascii="Arial" w:eastAsia="Times New Roman" w:hAnsi="Arial" w:cs="Arial"/>
          <w:color w:val="000000"/>
          <w:sz w:val="18"/>
          <w:szCs w:val="18"/>
        </w:rPr>
        <w:t xml:space="preserve">ecree </w:t>
      </w:r>
      <w:r w:rsidR="00390F2D" w:rsidRPr="003C5538">
        <w:rPr>
          <w:rFonts w:ascii="Arial" w:eastAsia="Times New Roman" w:hAnsi="Arial" w:cs="Arial"/>
          <w:color w:val="000000"/>
          <w:sz w:val="18"/>
          <w:szCs w:val="18"/>
        </w:rPr>
        <w:t xml:space="preserve">on the </w:t>
      </w:r>
      <w:r w:rsidR="00653A85">
        <w:rPr>
          <w:rFonts w:ascii="Arial" w:eastAsia="Times New Roman" w:hAnsi="Arial" w:cs="Arial"/>
          <w:color w:val="000000"/>
          <w:sz w:val="18"/>
          <w:szCs w:val="18"/>
        </w:rPr>
        <w:t>d</w:t>
      </w:r>
      <w:r w:rsidR="00592615" w:rsidRPr="003C5538">
        <w:rPr>
          <w:rFonts w:ascii="Arial" w:eastAsia="Times New Roman" w:hAnsi="Arial" w:cs="Arial"/>
          <w:color w:val="000000"/>
          <w:sz w:val="18"/>
          <w:szCs w:val="18"/>
        </w:rPr>
        <w:t>uties of the National Focal Agency</w:t>
      </w:r>
      <w:r w:rsidR="004F58EE" w:rsidRPr="003C5538">
        <w:rPr>
          <w:rFonts w:ascii="Arial" w:eastAsia="Times New Roman" w:hAnsi="Arial" w:cs="Arial"/>
          <w:color w:val="000000"/>
          <w:sz w:val="18"/>
          <w:szCs w:val="18"/>
        </w:rPr>
        <w:t xml:space="preserve"> and Focal Unit</w:t>
      </w:r>
      <w:commentRangeEnd w:id="70"/>
      <w:r w:rsidR="00A87139">
        <w:rPr>
          <w:rStyle w:val="CommentReference"/>
        </w:rPr>
        <w:commentReference w:id="70"/>
      </w:r>
      <w:r w:rsidR="00592615" w:rsidRPr="003C5538">
        <w:rPr>
          <w:rFonts w:ascii="Arial" w:eastAsia="Times New Roman" w:hAnsi="Arial" w:cs="Arial"/>
          <w:color w:val="000000"/>
          <w:sz w:val="18"/>
          <w:szCs w:val="18"/>
        </w:rPr>
        <w:t>,</w:t>
      </w:r>
      <w:r w:rsidRPr="002B75B6">
        <w:rPr>
          <w:rFonts w:ascii="Arial" w:eastAsia="Times New Roman" w:hAnsi="Arial" w:cs="Arial"/>
          <w:color w:val="000000"/>
          <w:sz w:val="18"/>
          <w:szCs w:val="18"/>
        </w:rPr>
        <w:t xml:space="preserve"> </w:t>
      </w:r>
      <w:r w:rsidR="00592615" w:rsidRPr="003C5538">
        <w:rPr>
          <w:rFonts w:ascii="Arial" w:eastAsia="Times New Roman" w:hAnsi="Arial" w:cs="Arial"/>
          <w:color w:val="000000"/>
          <w:sz w:val="18"/>
          <w:szCs w:val="18"/>
        </w:rPr>
        <w:t xml:space="preserve">this Law and other </w:t>
      </w:r>
      <w:r w:rsidRPr="003C5538">
        <w:rPr>
          <w:rFonts w:ascii="Arial" w:eastAsia="Times New Roman" w:hAnsi="Arial" w:cs="Arial"/>
          <w:color w:val="000000"/>
          <w:sz w:val="18"/>
          <w:szCs w:val="18"/>
        </w:rPr>
        <w:t>relevant laws; </w:t>
      </w:r>
      <w:r w:rsidR="003F6B18" w:rsidRPr="003C5538">
        <w:rPr>
          <w:rFonts w:ascii="Arial" w:eastAsia="Times New Roman" w:hAnsi="Arial" w:cs="Arial"/>
          <w:color w:val="000000"/>
          <w:sz w:val="18"/>
          <w:szCs w:val="18"/>
        </w:rPr>
        <w:t xml:space="preserve">and </w:t>
      </w:r>
      <w:r w:rsidRPr="003C5538">
        <w:rPr>
          <w:rFonts w:ascii="Arial" w:eastAsia="Times New Roman" w:hAnsi="Arial" w:cs="Arial"/>
          <w:color w:val="000000"/>
          <w:sz w:val="18"/>
          <w:szCs w:val="18"/>
        </w:rPr>
        <w:t>advise</w:t>
      </w:r>
      <w:r w:rsidR="00592615" w:rsidRPr="003C5538">
        <w:rPr>
          <w:rFonts w:ascii="Arial" w:eastAsia="Times New Roman" w:hAnsi="Arial" w:cs="Arial"/>
          <w:color w:val="000000"/>
          <w:sz w:val="18"/>
          <w:szCs w:val="18"/>
        </w:rPr>
        <w:t>s</w:t>
      </w:r>
      <w:r w:rsidRPr="003C5538">
        <w:rPr>
          <w:rFonts w:ascii="Arial" w:eastAsia="Times New Roman" w:hAnsi="Arial" w:cs="Arial"/>
          <w:color w:val="000000"/>
          <w:sz w:val="18"/>
          <w:szCs w:val="18"/>
        </w:rPr>
        <w:t xml:space="preserve"> the Minister of National Defense </w:t>
      </w:r>
      <w:r w:rsidR="008D7913" w:rsidRPr="003C5538">
        <w:rPr>
          <w:rFonts w:ascii="Arial" w:eastAsia="Times New Roman" w:hAnsi="Arial" w:cs="Arial"/>
          <w:color w:val="000000"/>
          <w:sz w:val="18"/>
          <w:szCs w:val="18"/>
        </w:rPr>
        <w:t xml:space="preserve">on </w:t>
      </w:r>
      <w:r w:rsidRPr="003C5538">
        <w:rPr>
          <w:rFonts w:ascii="Arial" w:eastAsia="Times New Roman" w:hAnsi="Arial" w:cs="Arial"/>
          <w:color w:val="000000"/>
          <w:sz w:val="18"/>
          <w:szCs w:val="18"/>
        </w:rPr>
        <w:t xml:space="preserve">the responsibilities of the Ministry of National Defense as prescribed in </w:t>
      </w:r>
      <w:r w:rsidR="00653A85">
        <w:rPr>
          <w:rFonts w:ascii="Arial" w:eastAsia="Times New Roman" w:hAnsi="Arial" w:cs="Arial"/>
          <w:color w:val="000000"/>
          <w:sz w:val="18"/>
          <w:szCs w:val="18"/>
        </w:rPr>
        <w:t>a d</w:t>
      </w:r>
      <w:commentRangeStart w:id="71"/>
      <w:r w:rsidRPr="003C5538">
        <w:rPr>
          <w:rFonts w:ascii="Arial" w:eastAsia="Times New Roman" w:hAnsi="Arial" w:cs="Arial"/>
          <w:color w:val="000000"/>
          <w:sz w:val="18"/>
          <w:szCs w:val="18"/>
        </w:rPr>
        <w:t>ecree</w:t>
      </w:r>
      <w:r w:rsidR="00643EA0" w:rsidRPr="003C5538">
        <w:rPr>
          <w:rFonts w:ascii="Arial" w:eastAsia="Times New Roman" w:hAnsi="Arial" w:cs="Arial"/>
          <w:color w:val="000000"/>
          <w:sz w:val="18"/>
          <w:szCs w:val="18"/>
        </w:rPr>
        <w:t xml:space="preserve"> on the </w:t>
      </w:r>
      <w:r w:rsidR="00653A85">
        <w:rPr>
          <w:rFonts w:ascii="Arial" w:eastAsia="Times New Roman" w:hAnsi="Arial" w:cs="Arial"/>
          <w:color w:val="000000"/>
          <w:sz w:val="18"/>
          <w:szCs w:val="18"/>
        </w:rPr>
        <w:t>r</w:t>
      </w:r>
      <w:r w:rsidR="00643EA0" w:rsidRPr="003C5538">
        <w:rPr>
          <w:rFonts w:ascii="Arial" w:eastAsia="Times New Roman" w:hAnsi="Arial" w:cs="Arial"/>
          <w:color w:val="000000"/>
          <w:sz w:val="18"/>
          <w:szCs w:val="18"/>
        </w:rPr>
        <w:t xml:space="preserve">esponsibilities of </w:t>
      </w:r>
      <w:r w:rsidR="00653A85">
        <w:rPr>
          <w:rFonts w:ascii="Arial" w:eastAsia="Times New Roman" w:hAnsi="Arial" w:cs="Arial"/>
          <w:color w:val="000000"/>
          <w:sz w:val="18"/>
          <w:szCs w:val="18"/>
        </w:rPr>
        <w:t>s</w:t>
      </w:r>
      <w:r w:rsidR="00643EA0" w:rsidRPr="003C5538">
        <w:rPr>
          <w:rFonts w:ascii="Arial" w:eastAsia="Times New Roman" w:hAnsi="Arial" w:cs="Arial"/>
          <w:color w:val="000000"/>
          <w:sz w:val="18"/>
          <w:szCs w:val="18"/>
        </w:rPr>
        <w:t xml:space="preserve">tate </w:t>
      </w:r>
      <w:r w:rsidR="00653A85">
        <w:rPr>
          <w:rFonts w:ascii="Arial" w:eastAsia="Times New Roman" w:hAnsi="Arial" w:cs="Arial"/>
          <w:color w:val="000000"/>
          <w:sz w:val="18"/>
          <w:szCs w:val="18"/>
        </w:rPr>
        <w:t>a</w:t>
      </w:r>
      <w:r w:rsidR="00643EA0" w:rsidRPr="003C5538">
        <w:rPr>
          <w:rFonts w:ascii="Arial" w:eastAsia="Times New Roman" w:hAnsi="Arial" w:cs="Arial"/>
          <w:color w:val="000000"/>
          <w:sz w:val="18"/>
          <w:szCs w:val="18"/>
        </w:rPr>
        <w:t xml:space="preserve">gencies in the </w:t>
      </w:r>
      <w:r w:rsidR="00653A85">
        <w:rPr>
          <w:rFonts w:ascii="Arial" w:eastAsia="Times New Roman" w:hAnsi="Arial" w:cs="Arial"/>
          <w:color w:val="000000"/>
          <w:sz w:val="18"/>
          <w:szCs w:val="18"/>
        </w:rPr>
        <w:t>p</w:t>
      </w:r>
      <w:r w:rsidR="00643EA0" w:rsidRPr="003C5538">
        <w:rPr>
          <w:rFonts w:ascii="Arial" w:eastAsia="Times New Roman" w:hAnsi="Arial" w:cs="Arial"/>
          <w:color w:val="000000"/>
          <w:sz w:val="18"/>
          <w:szCs w:val="18"/>
        </w:rPr>
        <w:t xml:space="preserve">revention and </w:t>
      </w:r>
      <w:r w:rsidR="00653A85">
        <w:rPr>
          <w:rFonts w:ascii="Arial" w:eastAsia="Times New Roman" w:hAnsi="Arial" w:cs="Arial"/>
          <w:color w:val="000000"/>
          <w:sz w:val="18"/>
          <w:szCs w:val="18"/>
        </w:rPr>
        <w:t>c</w:t>
      </w:r>
      <w:r w:rsidR="00643EA0" w:rsidRPr="003C5538">
        <w:rPr>
          <w:rFonts w:ascii="Arial" w:eastAsia="Times New Roman" w:hAnsi="Arial" w:cs="Arial"/>
          <w:color w:val="000000"/>
          <w:sz w:val="18"/>
          <w:szCs w:val="18"/>
        </w:rPr>
        <w:t xml:space="preserve">ombatting of WMD and the </w:t>
      </w:r>
      <w:r w:rsidR="00653A85">
        <w:rPr>
          <w:rFonts w:ascii="Arial" w:eastAsia="Times New Roman" w:hAnsi="Arial" w:cs="Arial"/>
          <w:color w:val="000000"/>
          <w:sz w:val="18"/>
          <w:szCs w:val="18"/>
        </w:rPr>
        <w:t>c</w:t>
      </w:r>
      <w:r w:rsidR="00643EA0" w:rsidRPr="003C5538">
        <w:rPr>
          <w:rFonts w:ascii="Arial" w:eastAsia="Times New Roman" w:hAnsi="Arial" w:cs="Arial"/>
          <w:color w:val="000000"/>
          <w:sz w:val="18"/>
          <w:szCs w:val="18"/>
        </w:rPr>
        <w:t xml:space="preserve">ontrol of </w:t>
      </w:r>
      <w:r w:rsidR="000E19B9">
        <w:rPr>
          <w:rFonts w:ascii="Arial" w:eastAsia="Times New Roman" w:hAnsi="Arial" w:cs="Arial"/>
          <w:color w:val="000000"/>
          <w:sz w:val="18"/>
          <w:szCs w:val="18"/>
        </w:rPr>
        <w:t>related</w:t>
      </w:r>
      <w:r w:rsidR="00643EA0" w:rsidRPr="003C5538">
        <w:rPr>
          <w:rFonts w:ascii="Arial" w:eastAsia="Times New Roman" w:hAnsi="Arial" w:cs="Arial"/>
          <w:color w:val="000000"/>
          <w:sz w:val="18"/>
          <w:szCs w:val="18"/>
        </w:rPr>
        <w:t xml:space="preserve"> </w:t>
      </w:r>
      <w:r w:rsidR="00653A85">
        <w:rPr>
          <w:rFonts w:ascii="Arial" w:eastAsia="Times New Roman" w:hAnsi="Arial" w:cs="Arial"/>
          <w:color w:val="000000"/>
          <w:sz w:val="18"/>
          <w:szCs w:val="18"/>
        </w:rPr>
        <w:t>i</w:t>
      </w:r>
      <w:r w:rsidR="00643EA0" w:rsidRPr="003C5538">
        <w:rPr>
          <w:rFonts w:ascii="Arial" w:eastAsia="Times New Roman" w:hAnsi="Arial" w:cs="Arial"/>
          <w:color w:val="000000"/>
          <w:sz w:val="18"/>
          <w:szCs w:val="18"/>
        </w:rPr>
        <w:t>tems</w:t>
      </w:r>
      <w:commentRangeEnd w:id="71"/>
      <w:r w:rsidR="00AD1D3B">
        <w:rPr>
          <w:rStyle w:val="CommentReference"/>
        </w:rPr>
        <w:commentReference w:id="71"/>
      </w:r>
      <w:r w:rsidRPr="003C5538">
        <w:rPr>
          <w:rFonts w:ascii="Arial" w:eastAsia="Times New Roman" w:hAnsi="Arial" w:cs="Arial"/>
          <w:color w:val="000000"/>
          <w:sz w:val="18"/>
          <w:szCs w:val="18"/>
        </w:rPr>
        <w:t>.</w:t>
      </w:r>
    </w:p>
    <w:p w14:paraId="3DB64946" w14:textId="1FFBFCDB" w:rsidR="00F25105" w:rsidRPr="001F4542" w:rsidRDefault="002B75B6" w:rsidP="0003442B">
      <w:pPr>
        <w:pStyle w:val="ListParagraph"/>
        <w:numPr>
          <w:ilvl w:val="0"/>
          <w:numId w:val="12"/>
        </w:numPr>
        <w:shd w:val="clear" w:color="auto" w:fill="FFFFFF"/>
        <w:spacing w:before="120" w:after="120" w:line="276" w:lineRule="auto"/>
        <w:rPr>
          <w:rFonts w:ascii="Arial" w:eastAsia="Times New Roman" w:hAnsi="Arial" w:cs="Arial"/>
          <w:color w:val="000000"/>
          <w:sz w:val="18"/>
          <w:szCs w:val="18"/>
        </w:rPr>
      </w:pPr>
      <w:r w:rsidRPr="003C5538">
        <w:rPr>
          <w:rFonts w:ascii="Arial" w:eastAsia="Times New Roman" w:hAnsi="Arial" w:cs="Arial"/>
          <w:color w:val="000000"/>
          <w:sz w:val="18"/>
          <w:szCs w:val="18"/>
        </w:rPr>
        <w:t xml:space="preserve">Ministries </w:t>
      </w:r>
      <w:r w:rsidR="00334777" w:rsidRPr="003C5538">
        <w:rPr>
          <w:rFonts w:ascii="Arial" w:eastAsia="Times New Roman" w:hAnsi="Arial" w:cs="Arial"/>
          <w:color w:val="000000"/>
          <w:sz w:val="18"/>
          <w:szCs w:val="18"/>
        </w:rPr>
        <w:t xml:space="preserve">except for </w:t>
      </w:r>
      <w:r w:rsidRPr="003C5538">
        <w:rPr>
          <w:rFonts w:ascii="Arial" w:eastAsia="Times New Roman" w:hAnsi="Arial" w:cs="Arial"/>
          <w:color w:val="000000"/>
          <w:sz w:val="18"/>
          <w:szCs w:val="18"/>
        </w:rPr>
        <w:t xml:space="preserve">the Ministry of Public Security and the State Bank of Vietnam, ministerial-level agencies, and provincial-level People's Committees shall </w:t>
      </w:r>
      <w:r w:rsidR="00892339">
        <w:rPr>
          <w:rFonts w:ascii="Arial" w:eastAsia="Times New Roman" w:hAnsi="Arial" w:cs="Arial"/>
          <w:color w:val="000000"/>
          <w:sz w:val="18"/>
          <w:szCs w:val="18"/>
        </w:rPr>
        <w:t xml:space="preserve">be </w:t>
      </w:r>
      <w:r w:rsidRPr="003C5538">
        <w:rPr>
          <w:rFonts w:ascii="Arial" w:eastAsia="Times New Roman" w:hAnsi="Arial" w:cs="Arial"/>
          <w:color w:val="000000"/>
          <w:sz w:val="18"/>
          <w:szCs w:val="18"/>
        </w:rPr>
        <w:t>assign</w:t>
      </w:r>
      <w:r w:rsidR="00892339">
        <w:rPr>
          <w:rFonts w:ascii="Arial" w:eastAsia="Times New Roman" w:hAnsi="Arial" w:cs="Arial"/>
          <w:color w:val="000000"/>
          <w:sz w:val="18"/>
          <w:szCs w:val="18"/>
        </w:rPr>
        <w:t>ed to</w:t>
      </w:r>
      <w:r w:rsidRPr="003C5538">
        <w:rPr>
          <w:rFonts w:ascii="Arial" w:eastAsia="Times New Roman" w:hAnsi="Arial" w:cs="Arial"/>
          <w:color w:val="000000"/>
          <w:sz w:val="18"/>
          <w:szCs w:val="18"/>
        </w:rPr>
        <w:t xml:space="preserve"> the Steering Committee for Terrorism Prevention and Control </w:t>
      </w:r>
      <w:r w:rsidR="00EC6267" w:rsidRPr="003C5538">
        <w:rPr>
          <w:rFonts w:ascii="Arial" w:eastAsia="Times New Roman" w:hAnsi="Arial" w:cs="Arial"/>
          <w:color w:val="000000"/>
          <w:sz w:val="18"/>
          <w:szCs w:val="18"/>
        </w:rPr>
        <w:t xml:space="preserve">as the lead </w:t>
      </w:r>
      <w:r w:rsidR="00250A2B">
        <w:rPr>
          <w:rFonts w:ascii="Arial" w:eastAsia="Times New Roman" w:hAnsi="Arial" w:cs="Arial"/>
          <w:color w:val="000000"/>
          <w:sz w:val="18"/>
          <w:szCs w:val="18"/>
        </w:rPr>
        <w:t>agencies</w:t>
      </w:r>
      <w:r w:rsidRPr="003C5538">
        <w:rPr>
          <w:rFonts w:ascii="Arial" w:eastAsia="Times New Roman" w:hAnsi="Arial" w:cs="Arial"/>
          <w:color w:val="000000"/>
          <w:sz w:val="18"/>
          <w:szCs w:val="18"/>
        </w:rPr>
        <w:t xml:space="preserve"> to perform the task of preventing and combating the proliferation of </w:t>
      </w:r>
      <w:r w:rsidR="007B2C1B" w:rsidRPr="003C5538">
        <w:rPr>
          <w:rFonts w:ascii="Arial" w:eastAsia="Times New Roman" w:hAnsi="Arial" w:cs="Arial"/>
          <w:color w:val="000000"/>
          <w:sz w:val="18"/>
          <w:szCs w:val="18"/>
        </w:rPr>
        <w:t>WMD</w:t>
      </w:r>
      <w:r w:rsidRPr="003C5538">
        <w:rPr>
          <w:rFonts w:ascii="Arial" w:eastAsia="Times New Roman" w:hAnsi="Arial" w:cs="Arial"/>
          <w:color w:val="000000"/>
          <w:sz w:val="18"/>
          <w:szCs w:val="18"/>
        </w:rPr>
        <w:t xml:space="preserve"> </w:t>
      </w:r>
      <w:r w:rsidR="00DF0867">
        <w:rPr>
          <w:rFonts w:ascii="Arial" w:eastAsia="Times New Roman" w:hAnsi="Arial" w:cs="Arial"/>
          <w:color w:val="000000"/>
          <w:sz w:val="18"/>
          <w:szCs w:val="18"/>
        </w:rPr>
        <w:t xml:space="preserve">and the control of </w:t>
      </w:r>
      <w:r w:rsidR="000E19B9">
        <w:rPr>
          <w:rFonts w:ascii="Arial" w:eastAsia="Times New Roman" w:hAnsi="Arial" w:cs="Arial"/>
          <w:color w:val="000000"/>
          <w:sz w:val="18"/>
          <w:szCs w:val="18"/>
        </w:rPr>
        <w:t>related</w:t>
      </w:r>
      <w:r w:rsidR="00DF0867">
        <w:rPr>
          <w:rFonts w:ascii="Arial" w:eastAsia="Times New Roman" w:hAnsi="Arial" w:cs="Arial"/>
          <w:color w:val="000000"/>
          <w:sz w:val="18"/>
          <w:szCs w:val="18"/>
        </w:rPr>
        <w:t xml:space="preserve"> </w:t>
      </w:r>
      <w:r w:rsidR="00CD24FC">
        <w:rPr>
          <w:rFonts w:ascii="Arial" w:eastAsia="Times New Roman" w:hAnsi="Arial" w:cs="Arial"/>
          <w:color w:val="000000"/>
          <w:sz w:val="18"/>
          <w:szCs w:val="18"/>
        </w:rPr>
        <w:t>item</w:t>
      </w:r>
      <w:r w:rsidR="00DF0867">
        <w:rPr>
          <w:rFonts w:ascii="Arial" w:eastAsia="Times New Roman" w:hAnsi="Arial" w:cs="Arial"/>
          <w:color w:val="000000"/>
          <w:sz w:val="18"/>
          <w:szCs w:val="18"/>
        </w:rPr>
        <w:t xml:space="preserve">s </w:t>
      </w:r>
      <w:r w:rsidRPr="003C5538">
        <w:rPr>
          <w:rFonts w:ascii="Arial" w:eastAsia="Times New Roman" w:hAnsi="Arial" w:cs="Arial"/>
          <w:color w:val="000000"/>
          <w:sz w:val="18"/>
          <w:szCs w:val="18"/>
        </w:rPr>
        <w:t xml:space="preserve">(hereinafter referred to as the </w:t>
      </w:r>
      <w:r w:rsidR="00833F8A">
        <w:rPr>
          <w:rFonts w:ascii="Arial" w:eastAsia="Times New Roman" w:hAnsi="Arial" w:cs="Arial"/>
          <w:color w:val="000000"/>
          <w:sz w:val="18"/>
          <w:szCs w:val="18"/>
        </w:rPr>
        <w:t>“</w:t>
      </w:r>
      <w:r w:rsidR="007B2C1B" w:rsidRPr="003C5538">
        <w:rPr>
          <w:rFonts w:ascii="Arial" w:eastAsia="Times New Roman" w:hAnsi="Arial" w:cs="Arial"/>
          <w:color w:val="000000"/>
          <w:sz w:val="18"/>
          <w:szCs w:val="18"/>
        </w:rPr>
        <w:t>F</w:t>
      </w:r>
      <w:r w:rsidRPr="003C5538">
        <w:rPr>
          <w:rFonts w:ascii="Arial" w:eastAsia="Times New Roman" w:hAnsi="Arial" w:cs="Arial"/>
          <w:color w:val="000000"/>
          <w:sz w:val="18"/>
          <w:szCs w:val="18"/>
        </w:rPr>
        <w:t xml:space="preserve">ocal </w:t>
      </w:r>
      <w:r w:rsidR="007B2C1B" w:rsidRPr="003C5538">
        <w:rPr>
          <w:rFonts w:ascii="Arial" w:eastAsia="Times New Roman" w:hAnsi="Arial" w:cs="Arial"/>
          <w:color w:val="000000"/>
          <w:sz w:val="18"/>
          <w:szCs w:val="18"/>
        </w:rPr>
        <w:t>U</w:t>
      </w:r>
      <w:r w:rsidRPr="003C5538">
        <w:rPr>
          <w:rFonts w:ascii="Arial" w:eastAsia="Times New Roman" w:hAnsi="Arial" w:cs="Arial"/>
          <w:color w:val="000000"/>
          <w:sz w:val="18"/>
          <w:szCs w:val="18"/>
        </w:rPr>
        <w:t>nit</w:t>
      </w:r>
      <w:r w:rsidR="00833F8A">
        <w:rPr>
          <w:rFonts w:ascii="Arial" w:eastAsia="Times New Roman" w:hAnsi="Arial" w:cs="Arial"/>
          <w:color w:val="000000"/>
          <w:sz w:val="18"/>
          <w:szCs w:val="18"/>
        </w:rPr>
        <w:t>”</w:t>
      </w:r>
      <w:r w:rsidRPr="003C5538">
        <w:rPr>
          <w:rFonts w:ascii="Arial" w:eastAsia="Times New Roman" w:hAnsi="Arial" w:cs="Arial"/>
          <w:color w:val="000000"/>
          <w:sz w:val="18"/>
          <w:szCs w:val="18"/>
        </w:rPr>
        <w:t>)</w:t>
      </w:r>
      <w:r w:rsidR="007B2C1B" w:rsidRPr="003C5538">
        <w:rPr>
          <w:rFonts w:ascii="Arial" w:eastAsia="Times New Roman" w:hAnsi="Arial" w:cs="Arial"/>
          <w:color w:val="000000"/>
          <w:sz w:val="18"/>
          <w:szCs w:val="18"/>
        </w:rPr>
        <w:t>.</w:t>
      </w:r>
      <w:r w:rsidRPr="003C5538">
        <w:rPr>
          <w:rFonts w:ascii="Arial" w:eastAsia="Times New Roman" w:hAnsi="Arial" w:cs="Arial"/>
          <w:color w:val="000000"/>
          <w:sz w:val="18"/>
          <w:szCs w:val="18"/>
        </w:rPr>
        <w:t xml:space="preserve"> </w:t>
      </w:r>
      <w:r w:rsidR="007B2C1B" w:rsidRPr="003C5538">
        <w:rPr>
          <w:rFonts w:ascii="Arial" w:eastAsia="Times New Roman" w:hAnsi="Arial" w:cs="Arial"/>
          <w:color w:val="000000"/>
          <w:sz w:val="18"/>
          <w:szCs w:val="18"/>
        </w:rPr>
        <w:t>T</w:t>
      </w:r>
      <w:r w:rsidRPr="003C5538">
        <w:rPr>
          <w:rFonts w:ascii="Arial" w:eastAsia="Times New Roman" w:hAnsi="Arial" w:cs="Arial"/>
          <w:color w:val="000000"/>
          <w:sz w:val="18"/>
          <w:szCs w:val="18"/>
        </w:rPr>
        <w:t xml:space="preserve">he provincial-level police department is the standing </w:t>
      </w:r>
      <w:r w:rsidR="00250A2B">
        <w:rPr>
          <w:rFonts w:ascii="Arial" w:eastAsia="Times New Roman" w:hAnsi="Arial" w:cs="Arial"/>
          <w:color w:val="000000"/>
          <w:sz w:val="18"/>
          <w:szCs w:val="18"/>
        </w:rPr>
        <w:t xml:space="preserve">agency </w:t>
      </w:r>
      <w:r w:rsidRPr="003C5538">
        <w:rPr>
          <w:rFonts w:ascii="Arial" w:eastAsia="Times New Roman" w:hAnsi="Arial" w:cs="Arial"/>
          <w:color w:val="000000"/>
          <w:sz w:val="18"/>
          <w:szCs w:val="18"/>
        </w:rPr>
        <w:t xml:space="preserve">of the provincial-level </w:t>
      </w:r>
      <w:r w:rsidR="007B2C1B" w:rsidRPr="003C5538">
        <w:rPr>
          <w:rFonts w:ascii="Arial" w:eastAsia="Times New Roman" w:hAnsi="Arial" w:cs="Arial"/>
          <w:color w:val="000000"/>
          <w:sz w:val="18"/>
          <w:szCs w:val="18"/>
        </w:rPr>
        <w:t>F</w:t>
      </w:r>
      <w:r w:rsidRPr="003C5538">
        <w:rPr>
          <w:rFonts w:ascii="Arial" w:eastAsia="Times New Roman" w:hAnsi="Arial" w:cs="Arial"/>
          <w:color w:val="000000"/>
          <w:sz w:val="18"/>
          <w:szCs w:val="18"/>
        </w:rPr>
        <w:t xml:space="preserve">ocal </w:t>
      </w:r>
      <w:r w:rsidR="007B2C1B" w:rsidRPr="003C5538">
        <w:rPr>
          <w:rFonts w:ascii="Arial" w:eastAsia="Times New Roman" w:hAnsi="Arial" w:cs="Arial"/>
          <w:color w:val="000000"/>
          <w:sz w:val="18"/>
          <w:szCs w:val="18"/>
        </w:rPr>
        <w:t>U</w:t>
      </w:r>
      <w:r w:rsidRPr="003C5538">
        <w:rPr>
          <w:rFonts w:ascii="Arial" w:eastAsia="Times New Roman" w:hAnsi="Arial" w:cs="Arial"/>
          <w:color w:val="000000"/>
          <w:sz w:val="18"/>
          <w:szCs w:val="18"/>
        </w:rPr>
        <w:t>nit.</w:t>
      </w:r>
      <w:r w:rsidR="00A87425">
        <w:rPr>
          <w:rFonts w:ascii="Arial" w:eastAsia="Times New Roman" w:hAnsi="Arial" w:cs="Arial"/>
          <w:color w:val="000000"/>
          <w:sz w:val="18"/>
          <w:szCs w:val="18"/>
        </w:rPr>
        <w:t xml:space="preserve"> The duties of the Focal Unit shall be prescribed </w:t>
      </w:r>
      <w:r w:rsidR="00653A85">
        <w:rPr>
          <w:rFonts w:ascii="Arial" w:eastAsia="Times New Roman" w:hAnsi="Arial" w:cs="Arial"/>
          <w:color w:val="000000"/>
          <w:sz w:val="18"/>
          <w:szCs w:val="18"/>
        </w:rPr>
        <w:t xml:space="preserve">in a </w:t>
      </w:r>
      <w:commentRangeStart w:id="72"/>
      <w:r w:rsidR="00653A85">
        <w:rPr>
          <w:rFonts w:ascii="Arial" w:eastAsia="Times New Roman" w:hAnsi="Arial" w:cs="Arial"/>
          <w:color w:val="000000"/>
          <w:sz w:val="18"/>
          <w:szCs w:val="18"/>
        </w:rPr>
        <w:t xml:space="preserve">decree on </w:t>
      </w:r>
      <w:r w:rsidR="00B827E2">
        <w:rPr>
          <w:rFonts w:ascii="Arial" w:eastAsia="Times New Roman" w:hAnsi="Arial" w:cs="Arial"/>
          <w:color w:val="000000"/>
          <w:sz w:val="18"/>
          <w:szCs w:val="18"/>
        </w:rPr>
        <w:t xml:space="preserve">the </w:t>
      </w:r>
      <w:r w:rsidR="00653A85">
        <w:rPr>
          <w:rFonts w:ascii="Arial" w:eastAsia="Times New Roman" w:hAnsi="Arial" w:cs="Arial"/>
          <w:color w:val="000000"/>
          <w:sz w:val="18"/>
          <w:szCs w:val="18"/>
        </w:rPr>
        <w:t>d</w:t>
      </w:r>
      <w:r w:rsidR="00B827E2">
        <w:rPr>
          <w:rFonts w:ascii="Arial" w:eastAsia="Times New Roman" w:hAnsi="Arial" w:cs="Arial"/>
          <w:color w:val="000000"/>
          <w:sz w:val="18"/>
          <w:szCs w:val="18"/>
        </w:rPr>
        <w:t>uties of the National Focal Agency and Focal Unit</w:t>
      </w:r>
      <w:commentRangeEnd w:id="72"/>
      <w:r w:rsidR="0044154A">
        <w:rPr>
          <w:rStyle w:val="CommentReference"/>
        </w:rPr>
        <w:commentReference w:id="72"/>
      </w:r>
      <w:r w:rsidR="00B827E2">
        <w:rPr>
          <w:rFonts w:ascii="Arial" w:eastAsia="Times New Roman" w:hAnsi="Arial" w:cs="Arial"/>
          <w:color w:val="000000"/>
          <w:sz w:val="18"/>
          <w:szCs w:val="18"/>
        </w:rPr>
        <w:t>.</w:t>
      </w:r>
    </w:p>
    <w:p w14:paraId="14545C51" w14:textId="7F5D9DD4" w:rsidR="00123358" w:rsidRPr="0003664D" w:rsidRDefault="00114DF0" w:rsidP="0003442B">
      <w:pPr>
        <w:pStyle w:val="ListParagraph"/>
        <w:numPr>
          <w:ilvl w:val="0"/>
          <w:numId w:val="12"/>
        </w:numPr>
        <w:shd w:val="clear" w:color="auto" w:fill="FFFFFF"/>
        <w:spacing w:before="120" w:after="120" w:line="276" w:lineRule="auto"/>
        <w:rPr>
          <w:rFonts w:ascii="Arial" w:eastAsia="Times New Roman" w:hAnsi="Arial" w:cs="Arial"/>
          <w:color w:val="000000"/>
          <w:sz w:val="18"/>
          <w:szCs w:val="18"/>
        </w:rPr>
      </w:pPr>
      <w:commentRangeStart w:id="73"/>
      <w:r>
        <w:rPr>
          <w:rFonts w:ascii="Arial" w:eastAsia="Times New Roman" w:hAnsi="Arial" w:cs="Arial"/>
          <w:color w:val="000000"/>
          <w:sz w:val="18"/>
          <w:szCs w:val="18"/>
        </w:rPr>
        <w:t xml:space="preserve">In </w:t>
      </w:r>
      <w:r w:rsidRPr="0046321D">
        <w:rPr>
          <w:rFonts w:ascii="Arial" w:eastAsia="Times New Roman" w:hAnsi="Arial" w:cs="Arial"/>
          <w:color w:val="000000"/>
          <w:sz w:val="18"/>
          <w:szCs w:val="18"/>
        </w:rPr>
        <w:t>coordinat</w:t>
      </w:r>
      <w:r>
        <w:rPr>
          <w:rFonts w:ascii="Arial" w:eastAsia="Times New Roman" w:hAnsi="Arial" w:cs="Arial"/>
          <w:color w:val="000000"/>
          <w:sz w:val="18"/>
          <w:szCs w:val="18"/>
        </w:rPr>
        <w:t>ion</w:t>
      </w:r>
      <w:r w:rsidRPr="0046321D">
        <w:rPr>
          <w:rFonts w:ascii="Arial" w:eastAsia="Times New Roman" w:hAnsi="Arial" w:cs="Arial"/>
          <w:color w:val="000000"/>
          <w:sz w:val="18"/>
          <w:szCs w:val="18"/>
        </w:rPr>
        <w:t xml:space="preserve"> with the Ministry of Public Security, </w:t>
      </w:r>
      <w:r w:rsidR="000F31F9" w:rsidRPr="00234485">
        <w:rPr>
          <w:rFonts w:ascii="Arial" w:eastAsia="Times New Roman" w:hAnsi="Arial" w:cs="Arial"/>
          <w:color w:val="000000"/>
          <w:sz w:val="18"/>
          <w:szCs w:val="18"/>
        </w:rPr>
        <w:t>the</w:t>
      </w:r>
      <w:r w:rsidR="000F31F9">
        <w:rPr>
          <w:rFonts w:ascii="Arial" w:eastAsia="Times New Roman" w:hAnsi="Arial" w:cs="Arial"/>
          <w:color w:val="000000"/>
          <w:sz w:val="18"/>
          <w:szCs w:val="18"/>
        </w:rPr>
        <w:t xml:space="preserve"> </w:t>
      </w:r>
      <w:r w:rsidR="000F31F9" w:rsidRPr="00406315">
        <w:rPr>
          <w:rFonts w:ascii="Arial" w:eastAsia="Times New Roman" w:hAnsi="Arial" w:cs="Arial"/>
          <w:color w:val="000000"/>
          <w:sz w:val="18"/>
          <w:szCs w:val="18"/>
        </w:rPr>
        <w:t>Department of Preventive Medicine in the Ministry of Health</w:t>
      </w:r>
      <w:r w:rsidR="000F31F9">
        <w:rPr>
          <w:rFonts w:ascii="Arial" w:eastAsia="Times New Roman" w:hAnsi="Arial" w:cs="Arial"/>
          <w:color w:val="000000"/>
          <w:sz w:val="18"/>
          <w:szCs w:val="18"/>
        </w:rPr>
        <w:t xml:space="preserve">, </w:t>
      </w:r>
      <w:r w:rsidR="003A3E77">
        <w:rPr>
          <w:rFonts w:ascii="Arial" w:eastAsia="Times New Roman" w:hAnsi="Arial" w:cs="Arial"/>
          <w:color w:val="000000"/>
          <w:sz w:val="18"/>
          <w:szCs w:val="18"/>
        </w:rPr>
        <w:t>Vietnam National Authority</w:t>
      </w:r>
      <w:r w:rsidR="000F31F9">
        <w:rPr>
          <w:rFonts w:ascii="Arial" w:eastAsia="Times New Roman" w:hAnsi="Arial" w:cs="Arial"/>
          <w:color w:val="000000"/>
          <w:sz w:val="18"/>
          <w:szCs w:val="18"/>
        </w:rPr>
        <w:t xml:space="preserve">, VARANS, the Agency for Foreign Trade, the Customs Department </w:t>
      </w:r>
      <w:r w:rsidR="00F0445C">
        <w:rPr>
          <w:rFonts w:ascii="Arial" w:eastAsia="Times New Roman" w:hAnsi="Arial" w:cs="Arial"/>
          <w:color w:val="000000"/>
          <w:sz w:val="18"/>
          <w:szCs w:val="18"/>
        </w:rPr>
        <w:t xml:space="preserve">and other </w:t>
      </w:r>
      <w:r>
        <w:rPr>
          <w:rFonts w:ascii="Arial" w:eastAsia="Times New Roman" w:hAnsi="Arial" w:cs="Arial"/>
          <w:color w:val="000000"/>
          <w:sz w:val="18"/>
          <w:szCs w:val="18"/>
        </w:rPr>
        <w:t xml:space="preserve">relevant </w:t>
      </w:r>
      <w:r w:rsidRPr="0046321D">
        <w:rPr>
          <w:rFonts w:ascii="Arial" w:eastAsia="Times New Roman" w:hAnsi="Arial" w:cs="Arial"/>
          <w:color w:val="000000"/>
          <w:sz w:val="18"/>
          <w:szCs w:val="18"/>
        </w:rPr>
        <w:t xml:space="preserve">ministries, </w:t>
      </w:r>
      <w:r>
        <w:rPr>
          <w:rFonts w:ascii="Arial" w:eastAsia="Times New Roman" w:hAnsi="Arial" w:cs="Arial"/>
          <w:color w:val="000000"/>
          <w:sz w:val="18"/>
          <w:szCs w:val="18"/>
        </w:rPr>
        <w:t>ministerial-level agencies</w:t>
      </w:r>
      <w:r w:rsidRPr="0046321D">
        <w:rPr>
          <w:rFonts w:ascii="Arial" w:eastAsia="Times New Roman" w:hAnsi="Arial" w:cs="Arial"/>
          <w:color w:val="000000"/>
          <w:sz w:val="18"/>
          <w:szCs w:val="18"/>
        </w:rPr>
        <w:t xml:space="preserve"> and provincial-level People's Committees</w:t>
      </w:r>
      <w:r>
        <w:rPr>
          <w:rFonts w:ascii="Arial" w:eastAsia="Times New Roman" w:hAnsi="Arial" w:cs="Arial"/>
          <w:color w:val="000000"/>
          <w:sz w:val="18"/>
          <w:szCs w:val="18"/>
        </w:rPr>
        <w:t>,</w:t>
      </w:r>
      <w:r w:rsidRPr="0046321D">
        <w:rPr>
          <w:rFonts w:ascii="Arial" w:eastAsia="Times New Roman" w:hAnsi="Arial" w:cs="Arial"/>
          <w:color w:val="000000"/>
          <w:sz w:val="18"/>
          <w:szCs w:val="18"/>
        </w:rPr>
        <w:t xml:space="preserve"> within the scope of their </w:t>
      </w:r>
      <w:r>
        <w:rPr>
          <w:rFonts w:ascii="Arial" w:eastAsia="Times New Roman" w:hAnsi="Arial" w:cs="Arial"/>
          <w:color w:val="000000"/>
          <w:sz w:val="18"/>
          <w:szCs w:val="18"/>
        </w:rPr>
        <w:t>competences,</w:t>
      </w:r>
      <w:r w:rsidRPr="0046321D">
        <w:rPr>
          <w:rFonts w:ascii="Arial" w:eastAsia="Times New Roman" w:hAnsi="Arial" w:cs="Arial"/>
          <w:color w:val="000000"/>
          <w:sz w:val="18"/>
          <w:szCs w:val="18"/>
        </w:rPr>
        <w:t xml:space="preserve"> </w:t>
      </w:r>
      <w:r>
        <w:rPr>
          <w:rFonts w:ascii="Arial" w:eastAsia="Times New Roman" w:hAnsi="Arial" w:cs="Arial"/>
          <w:color w:val="000000"/>
          <w:sz w:val="18"/>
          <w:szCs w:val="18"/>
        </w:rPr>
        <w:t>t</w:t>
      </w:r>
      <w:r w:rsidR="0046321D" w:rsidRPr="0046321D">
        <w:rPr>
          <w:rFonts w:ascii="Arial" w:eastAsia="Times New Roman" w:hAnsi="Arial" w:cs="Arial"/>
          <w:color w:val="000000"/>
          <w:sz w:val="18"/>
          <w:szCs w:val="18"/>
        </w:rPr>
        <w:t xml:space="preserve">he </w:t>
      </w:r>
      <w:r w:rsidR="00F64B00">
        <w:rPr>
          <w:rFonts w:ascii="Arial" w:eastAsia="Times New Roman" w:hAnsi="Arial" w:cs="Arial"/>
          <w:color w:val="000000"/>
          <w:sz w:val="18"/>
          <w:szCs w:val="18"/>
        </w:rPr>
        <w:t>National Focal Agency</w:t>
      </w:r>
      <w:r w:rsidR="0046321D" w:rsidRPr="0046321D">
        <w:rPr>
          <w:rFonts w:ascii="Arial" w:eastAsia="Times New Roman" w:hAnsi="Arial" w:cs="Arial"/>
          <w:color w:val="000000"/>
          <w:sz w:val="18"/>
          <w:szCs w:val="18"/>
        </w:rPr>
        <w:t xml:space="preserve"> shall assume the prime responsibility</w:t>
      </w:r>
      <w:r>
        <w:rPr>
          <w:rFonts w:ascii="Arial" w:eastAsia="Times New Roman" w:hAnsi="Arial" w:cs="Arial"/>
          <w:color w:val="000000"/>
          <w:sz w:val="18"/>
          <w:szCs w:val="18"/>
        </w:rPr>
        <w:t xml:space="preserve"> for </w:t>
      </w:r>
      <w:r w:rsidR="0046321D" w:rsidRPr="0046321D">
        <w:rPr>
          <w:rFonts w:ascii="Arial" w:eastAsia="Times New Roman" w:hAnsi="Arial" w:cs="Arial"/>
          <w:color w:val="000000"/>
          <w:sz w:val="18"/>
          <w:szCs w:val="18"/>
        </w:rPr>
        <w:t>formulating programs, organizing training</w:t>
      </w:r>
      <w:r>
        <w:rPr>
          <w:rFonts w:ascii="Arial" w:eastAsia="Times New Roman" w:hAnsi="Arial" w:cs="Arial"/>
          <w:color w:val="000000"/>
          <w:sz w:val="18"/>
          <w:szCs w:val="18"/>
        </w:rPr>
        <w:t>s</w:t>
      </w:r>
      <w:r w:rsidR="0046321D" w:rsidRPr="0046321D">
        <w:rPr>
          <w:rFonts w:ascii="Arial" w:eastAsia="Times New Roman" w:hAnsi="Arial" w:cs="Arial"/>
          <w:color w:val="000000"/>
          <w:sz w:val="18"/>
          <w:szCs w:val="18"/>
        </w:rPr>
        <w:t xml:space="preserve"> and </w:t>
      </w:r>
      <w:proofErr w:type="gramStart"/>
      <w:r>
        <w:rPr>
          <w:rFonts w:ascii="Arial" w:eastAsia="Times New Roman" w:hAnsi="Arial" w:cs="Arial"/>
          <w:color w:val="000000"/>
          <w:sz w:val="18"/>
          <w:szCs w:val="18"/>
        </w:rPr>
        <w:t>exercises</w:t>
      </w:r>
      <w:r w:rsidR="0046321D" w:rsidRPr="0046321D">
        <w:rPr>
          <w:rFonts w:ascii="Arial" w:eastAsia="Times New Roman" w:hAnsi="Arial" w:cs="Arial"/>
          <w:color w:val="000000"/>
          <w:sz w:val="18"/>
          <w:szCs w:val="18"/>
        </w:rPr>
        <w:t>, and</w:t>
      </w:r>
      <w:proofErr w:type="gramEnd"/>
      <w:r w:rsidR="0046321D" w:rsidRPr="0046321D">
        <w:rPr>
          <w:rFonts w:ascii="Arial" w:eastAsia="Times New Roman" w:hAnsi="Arial" w:cs="Arial"/>
          <w:color w:val="000000"/>
          <w:sz w:val="18"/>
          <w:szCs w:val="18"/>
        </w:rPr>
        <w:t xml:space="preserve"> implementing plans </w:t>
      </w:r>
      <w:r>
        <w:rPr>
          <w:rFonts w:ascii="Arial" w:eastAsia="Times New Roman" w:hAnsi="Arial" w:cs="Arial"/>
          <w:color w:val="000000"/>
          <w:sz w:val="18"/>
          <w:szCs w:val="18"/>
        </w:rPr>
        <w:t xml:space="preserve">to </w:t>
      </w:r>
      <w:r w:rsidR="0046321D" w:rsidRPr="0046321D">
        <w:rPr>
          <w:rFonts w:ascii="Arial" w:eastAsia="Times New Roman" w:hAnsi="Arial" w:cs="Arial"/>
          <w:color w:val="000000"/>
          <w:sz w:val="18"/>
          <w:szCs w:val="18"/>
        </w:rPr>
        <w:t xml:space="preserve">prevent and </w:t>
      </w:r>
      <w:r>
        <w:rPr>
          <w:rFonts w:ascii="Arial" w:eastAsia="Times New Roman" w:hAnsi="Arial" w:cs="Arial"/>
          <w:color w:val="000000"/>
          <w:sz w:val="18"/>
          <w:szCs w:val="18"/>
        </w:rPr>
        <w:t xml:space="preserve">combat </w:t>
      </w:r>
      <w:r w:rsidR="0046321D" w:rsidRPr="0046321D">
        <w:rPr>
          <w:rFonts w:ascii="Arial" w:eastAsia="Times New Roman" w:hAnsi="Arial" w:cs="Arial"/>
          <w:color w:val="000000"/>
          <w:sz w:val="18"/>
          <w:szCs w:val="18"/>
        </w:rPr>
        <w:t xml:space="preserve">the proliferation of </w:t>
      </w:r>
      <w:r>
        <w:rPr>
          <w:rFonts w:ascii="Arial" w:eastAsia="Times New Roman" w:hAnsi="Arial" w:cs="Arial"/>
          <w:color w:val="000000"/>
          <w:sz w:val="18"/>
          <w:szCs w:val="18"/>
        </w:rPr>
        <w:t>WMD</w:t>
      </w:r>
      <w:r w:rsidR="00BC4C5C">
        <w:rPr>
          <w:rFonts w:ascii="Arial" w:eastAsia="Times New Roman" w:hAnsi="Arial" w:cs="Arial"/>
          <w:color w:val="000000"/>
          <w:sz w:val="18"/>
          <w:szCs w:val="18"/>
        </w:rPr>
        <w:t xml:space="preserve"> and</w:t>
      </w:r>
      <w:r w:rsidR="0046321D" w:rsidRPr="0046321D">
        <w:rPr>
          <w:rFonts w:ascii="Arial" w:eastAsia="Times New Roman" w:hAnsi="Arial" w:cs="Arial"/>
          <w:color w:val="000000"/>
          <w:sz w:val="18"/>
          <w:szCs w:val="18"/>
        </w:rPr>
        <w:t xml:space="preserve"> </w:t>
      </w:r>
      <w:r w:rsidR="00485A2D">
        <w:rPr>
          <w:rFonts w:ascii="Arial" w:eastAsia="Times New Roman" w:hAnsi="Arial" w:cs="Arial"/>
          <w:color w:val="000000"/>
          <w:sz w:val="18"/>
          <w:szCs w:val="18"/>
        </w:rPr>
        <w:t xml:space="preserve">to control </w:t>
      </w:r>
      <w:r w:rsidR="000E19B9">
        <w:rPr>
          <w:rFonts w:ascii="Arial" w:eastAsia="Times New Roman" w:hAnsi="Arial" w:cs="Arial"/>
          <w:color w:val="000000"/>
          <w:sz w:val="18"/>
          <w:szCs w:val="18"/>
        </w:rPr>
        <w:t>related</w:t>
      </w:r>
      <w:r w:rsidR="00485A2D">
        <w:rPr>
          <w:rFonts w:ascii="Arial" w:eastAsia="Times New Roman" w:hAnsi="Arial" w:cs="Arial"/>
          <w:color w:val="000000"/>
          <w:sz w:val="18"/>
          <w:szCs w:val="18"/>
        </w:rPr>
        <w:t xml:space="preserve"> items</w:t>
      </w:r>
      <w:r w:rsidR="0046321D" w:rsidRPr="0046321D">
        <w:rPr>
          <w:rFonts w:ascii="Arial" w:eastAsia="Times New Roman" w:hAnsi="Arial" w:cs="Arial"/>
          <w:color w:val="000000"/>
          <w:sz w:val="18"/>
          <w:szCs w:val="18"/>
        </w:rPr>
        <w:t>.</w:t>
      </w:r>
      <w:r w:rsidR="00116BB0">
        <w:rPr>
          <w:rFonts w:ascii="Arial" w:eastAsia="Times New Roman" w:hAnsi="Arial" w:cs="Arial"/>
          <w:color w:val="000000"/>
          <w:sz w:val="18"/>
          <w:szCs w:val="18"/>
        </w:rPr>
        <w:t xml:space="preserve"> These activities will be specified in a decree on the duties of the National Focal Agency and Focal Unit.</w:t>
      </w:r>
      <w:commentRangeEnd w:id="73"/>
      <w:r w:rsidR="00F64B00">
        <w:rPr>
          <w:rStyle w:val="CommentReference"/>
        </w:rPr>
        <w:commentReference w:id="73"/>
      </w:r>
      <w:r w:rsidR="009C0B2E" w:rsidRPr="0003664D">
        <w:rPr>
          <w:rFonts w:ascii="Arial" w:eastAsia="Times New Roman" w:hAnsi="Arial" w:cs="Arial"/>
          <w:iCs/>
          <w:color w:val="000000"/>
          <w:sz w:val="18"/>
          <w:szCs w:val="18"/>
        </w:rPr>
        <w:br/>
      </w:r>
    </w:p>
    <w:p w14:paraId="1C34D9A6" w14:textId="718A733D" w:rsidR="00162852" w:rsidRDefault="002B0179" w:rsidP="00123358">
      <w:pPr>
        <w:pStyle w:val="Heading2"/>
        <w:ind w:left="0"/>
        <w:rPr>
          <w:rFonts w:ascii="Arial" w:eastAsia="Times New Roman" w:hAnsi="Arial" w:cs="Arial"/>
          <w:b/>
          <w:bCs/>
          <w:sz w:val="18"/>
          <w:szCs w:val="18"/>
        </w:rPr>
      </w:pPr>
      <w:bookmarkStart w:id="74" w:name="dieu_14"/>
      <w:r w:rsidRPr="22BCEF59">
        <w:rPr>
          <w:rFonts w:ascii="Arial" w:hAnsi="Arial" w:cs="Arial"/>
          <w:b/>
          <w:bCs/>
          <w:color w:val="auto"/>
          <w:sz w:val="18"/>
          <w:szCs w:val="18"/>
        </w:rPr>
        <w:t xml:space="preserve">: Forces and means of preventing and </w:t>
      </w:r>
      <w:r w:rsidR="00156FD9" w:rsidRPr="22BCEF59">
        <w:rPr>
          <w:rFonts w:ascii="Arial" w:hAnsi="Arial" w:cs="Arial"/>
          <w:b/>
          <w:bCs/>
          <w:color w:val="auto"/>
          <w:sz w:val="18"/>
          <w:szCs w:val="18"/>
        </w:rPr>
        <w:t xml:space="preserve">responding to an </w:t>
      </w:r>
      <w:r w:rsidR="00A34CCF" w:rsidRPr="22BCEF59">
        <w:rPr>
          <w:rFonts w:ascii="Arial" w:hAnsi="Arial" w:cs="Arial"/>
          <w:b/>
          <w:bCs/>
          <w:color w:val="auto"/>
          <w:sz w:val="18"/>
          <w:szCs w:val="18"/>
        </w:rPr>
        <w:t xml:space="preserve">anticipated or actual </w:t>
      </w:r>
      <w:r w:rsidR="00156FD9" w:rsidRPr="22BCEF59">
        <w:rPr>
          <w:rFonts w:ascii="Arial" w:hAnsi="Arial" w:cs="Arial"/>
          <w:b/>
          <w:bCs/>
          <w:color w:val="auto"/>
          <w:sz w:val="18"/>
          <w:szCs w:val="18"/>
        </w:rPr>
        <w:t xml:space="preserve">attack with a </w:t>
      </w:r>
      <w:bookmarkEnd w:id="74"/>
      <w:r w:rsidR="00A34CCF" w:rsidRPr="22BCEF59">
        <w:rPr>
          <w:rFonts w:ascii="Arial" w:hAnsi="Arial" w:cs="Arial"/>
          <w:b/>
          <w:bCs/>
          <w:color w:val="auto"/>
          <w:sz w:val="18"/>
          <w:szCs w:val="18"/>
        </w:rPr>
        <w:t>WMD</w:t>
      </w:r>
    </w:p>
    <w:p w14:paraId="5A63C6DA" w14:textId="0047C6B5" w:rsidR="009700A1" w:rsidRPr="002514FD" w:rsidRDefault="009700A1" w:rsidP="0003442B">
      <w:pPr>
        <w:pStyle w:val="ListParagraph"/>
        <w:numPr>
          <w:ilvl w:val="0"/>
          <w:numId w:val="14"/>
        </w:numPr>
        <w:rPr>
          <w:rFonts w:ascii="Arial" w:hAnsi="Arial" w:cs="Arial"/>
          <w:sz w:val="18"/>
          <w:szCs w:val="18"/>
        </w:rPr>
      </w:pPr>
      <w:r w:rsidRPr="002514FD">
        <w:rPr>
          <w:rFonts w:ascii="Arial" w:hAnsi="Arial" w:cs="Arial"/>
          <w:sz w:val="18"/>
          <w:szCs w:val="18"/>
        </w:rPr>
        <w:t xml:space="preserve">The </w:t>
      </w:r>
      <w:commentRangeStart w:id="75"/>
      <w:r w:rsidRPr="002514FD">
        <w:rPr>
          <w:rFonts w:ascii="Arial" w:hAnsi="Arial" w:cs="Arial"/>
          <w:sz w:val="18"/>
          <w:szCs w:val="18"/>
        </w:rPr>
        <w:t xml:space="preserve">prevention and </w:t>
      </w:r>
      <w:r w:rsidR="00FC5206">
        <w:rPr>
          <w:rFonts w:ascii="Arial" w:hAnsi="Arial" w:cs="Arial"/>
          <w:sz w:val="18"/>
          <w:szCs w:val="18"/>
        </w:rPr>
        <w:t xml:space="preserve">response to an </w:t>
      </w:r>
      <w:r w:rsidR="005A4AB2">
        <w:rPr>
          <w:rFonts w:ascii="Arial" w:hAnsi="Arial" w:cs="Arial"/>
          <w:sz w:val="18"/>
          <w:szCs w:val="18"/>
        </w:rPr>
        <w:t xml:space="preserve">anticipated or actual </w:t>
      </w:r>
      <w:r w:rsidR="00FC5206">
        <w:rPr>
          <w:rFonts w:ascii="Arial" w:hAnsi="Arial" w:cs="Arial"/>
          <w:sz w:val="18"/>
          <w:szCs w:val="18"/>
        </w:rPr>
        <w:t xml:space="preserve">attack with a </w:t>
      </w:r>
      <w:r w:rsidRPr="002514FD">
        <w:rPr>
          <w:rFonts w:ascii="Arial" w:hAnsi="Arial" w:cs="Arial"/>
          <w:sz w:val="18"/>
          <w:szCs w:val="18"/>
        </w:rPr>
        <w:t>weapon of mass destruction</w:t>
      </w:r>
      <w:commentRangeEnd w:id="75"/>
      <w:r w:rsidR="00963499">
        <w:rPr>
          <w:rStyle w:val="CommentReference"/>
        </w:rPr>
        <w:commentReference w:id="75"/>
      </w:r>
      <w:r w:rsidRPr="002514FD">
        <w:rPr>
          <w:rFonts w:ascii="Arial" w:hAnsi="Arial" w:cs="Arial"/>
          <w:sz w:val="18"/>
          <w:szCs w:val="18"/>
        </w:rPr>
        <w:t xml:space="preserve"> shall be carried out </w:t>
      </w:r>
      <w:r w:rsidR="009D5C57">
        <w:rPr>
          <w:rFonts w:ascii="Arial" w:hAnsi="Arial" w:cs="Arial"/>
          <w:sz w:val="18"/>
          <w:szCs w:val="18"/>
        </w:rPr>
        <w:t>as follows</w:t>
      </w:r>
      <w:r w:rsidRPr="002514FD">
        <w:rPr>
          <w:rFonts w:ascii="Arial" w:hAnsi="Arial" w:cs="Arial"/>
          <w:sz w:val="18"/>
          <w:szCs w:val="18"/>
        </w:rPr>
        <w:t>:</w:t>
      </w:r>
    </w:p>
    <w:p w14:paraId="19554593" w14:textId="2BF0221D" w:rsidR="00162852" w:rsidRDefault="002B75B6" w:rsidP="0003442B">
      <w:pPr>
        <w:pStyle w:val="ListParagraph"/>
        <w:numPr>
          <w:ilvl w:val="1"/>
          <w:numId w:val="13"/>
        </w:numPr>
        <w:shd w:val="clear" w:color="auto" w:fill="FFFFFF"/>
        <w:spacing w:before="120" w:after="120" w:line="234" w:lineRule="atLeast"/>
        <w:rPr>
          <w:rFonts w:ascii="Arial" w:eastAsia="Times New Roman" w:hAnsi="Arial" w:cs="Arial"/>
          <w:iCs/>
          <w:color w:val="000000"/>
          <w:sz w:val="18"/>
          <w:szCs w:val="18"/>
        </w:rPr>
      </w:pPr>
      <w:r w:rsidRPr="00162852">
        <w:rPr>
          <w:rFonts w:ascii="Arial" w:eastAsia="Times New Roman" w:hAnsi="Arial" w:cs="Arial"/>
          <w:iCs/>
          <w:color w:val="000000"/>
          <w:sz w:val="18"/>
          <w:szCs w:val="18"/>
        </w:rPr>
        <w:t>Agencies and units performing the task</w:t>
      </w:r>
      <w:r w:rsidR="00475CF3">
        <w:rPr>
          <w:rFonts w:ascii="Arial" w:eastAsia="Times New Roman" w:hAnsi="Arial" w:cs="Arial"/>
          <w:iCs/>
          <w:color w:val="000000"/>
          <w:sz w:val="18"/>
          <w:szCs w:val="18"/>
        </w:rPr>
        <w:t>s</w:t>
      </w:r>
      <w:r w:rsidRPr="00162852">
        <w:rPr>
          <w:rFonts w:ascii="Arial" w:eastAsia="Times New Roman" w:hAnsi="Arial" w:cs="Arial"/>
          <w:iCs/>
          <w:color w:val="000000"/>
          <w:sz w:val="18"/>
          <w:szCs w:val="18"/>
        </w:rPr>
        <w:t xml:space="preserve"> of preventing and combating terrorism under the Ministry of National Defense and the Ministry of Public Security are assigned to perform the task</w:t>
      </w:r>
      <w:r w:rsidR="00475CF3">
        <w:rPr>
          <w:rFonts w:ascii="Arial" w:eastAsia="Times New Roman" w:hAnsi="Arial" w:cs="Arial"/>
          <w:iCs/>
          <w:color w:val="000000"/>
          <w:sz w:val="18"/>
          <w:szCs w:val="18"/>
        </w:rPr>
        <w:t>s</w:t>
      </w:r>
      <w:r w:rsidRPr="00162852">
        <w:rPr>
          <w:rFonts w:ascii="Arial" w:eastAsia="Times New Roman" w:hAnsi="Arial" w:cs="Arial"/>
          <w:iCs/>
          <w:color w:val="000000"/>
          <w:sz w:val="18"/>
          <w:szCs w:val="18"/>
        </w:rPr>
        <w:t xml:space="preserve"> of preventing and </w:t>
      </w:r>
      <w:r w:rsidR="0067017C">
        <w:rPr>
          <w:rFonts w:ascii="Arial" w:eastAsia="Times New Roman" w:hAnsi="Arial" w:cs="Arial"/>
          <w:iCs/>
          <w:color w:val="000000"/>
          <w:sz w:val="18"/>
          <w:szCs w:val="18"/>
        </w:rPr>
        <w:t xml:space="preserve">responding to an </w:t>
      </w:r>
      <w:r w:rsidR="00D6600D">
        <w:rPr>
          <w:rFonts w:ascii="Arial" w:eastAsia="Times New Roman" w:hAnsi="Arial" w:cs="Arial"/>
          <w:iCs/>
          <w:color w:val="000000"/>
          <w:sz w:val="18"/>
          <w:szCs w:val="18"/>
        </w:rPr>
        <w:t xml:space="preserve">anticipated or actual </w:t>
      </w:r>
      <w:r w:rsidR="0067017C">
        <w:rPr>
          <w:rFonts w:ascii="Arial" w:eastAsia="Times New Roman" w:hAnsi="Arial" w:cs="Arial"/>
          <w:iCs/>
          <w:color w:val="000000"/>
          <w:sz w:val="18"/>
          <w:szCs w:val="18"/>
        </w:rPr>
        <w:t>attack with a WMD</w:t>
      </w:r>
      <w:r w:rsidRPr="00162852">
        <w:rPr>
          <w:rFonts w:ascii="Arial" w:eastAsia="Times New Roman" w:hAnsi="Arial" w:cs="Arial"/>
          <w:iCs/>
          <w:color w:val="000000"/>
          <w:sz w:val="18"/>
          <w:szCs w:val="18"/>
        </w:rPr>
        <w:t xml:space="preserve"> according to the provisions of this </w:t>
      </w:r>
      <w:r w:rsidR="00475CF3">
        <w:rPr>
          <w:rFonts w:ascii="Arial" w:eastAsia="Times New Roman" w:hAnsi="Arial" w:cs="Arial"/>
          <w:iCs/>
          <w:color w:val="000000"/>
          <w:sz w:val="18"/>
          <w:szCs w:val="18"/>
        </w:rPr>
        <w:t>Law</w:t>
      </w:r>
      <w:r w:rsidR="00AA4EA4">
        <w:rPr>
          <w:rFonts w:ascii="Arial" w:eastAsia="Times New Roman" w:hAnsi="Arial" w:cs="Arial"/>
          <w:iCs/>
          <w:color w:val="000000"/>
          <w:sz w:val="18"/>
          <w:szCs w:val="18"/>
        </w:rPr>
        <w:t xml:space="preserve"> and </w:t>
      </w:r>
      <w:r w:rsidR="000E3906">
        <w:rPr>
          <w:rFonts w:ascii="Arial" w:eastAsia="Times New Roman" w:hAnsi="Arial" w:cs="Arial"/>
          <w:iCs/>
          <w:color w:val="000000"/>
          <w:sz w:val="18"/>
          <w:szCs w:val="18"/>
        </w:rPr>
        <w:t xml:space="preserve">any </w:t>
      </w:r>
      <w:r w:rsidR="00AA4EA4">
        <w:rPr>
          <w:rFonts w:ascii="Arial" w:eastAsia="Times New Roman" w:hAnsi="Arial" w:cs="Arial"/>
          <w:iCs/>
          <w:color w:val="000000"/>
          <w:sz w:val="18"/>
          <w:szCs w:val="18"/>
        </w:rPr>
        <w:t>decre</w:t>
      </w:r>
      <w:r w:rsidR="009323E7">
        <w:rPr>
          <w:rFonts w:ascii="Arial" w:eastAsia="Times New Roman" w:hAnsi="Arial" w:cs="Arial"/>
          <w:iCs/>
          <w:color w:val="000000"/>
          <w:sz w:val="18"/>
          <w:szCs w:val="18"/>
        </w:rPr>
        <w:t>e</w:t>
      </w:r>
      <w:r w:rsidR="00AA4EA4">
        <w:rPr>
          <w:rFonts w:ascii="Arial" w:eastAsia="Times New Roman" w:hAnsi="Arial" w:cs="Arial"/>
          <w:iCs/>
          <w:color w:val="000000"/>
          <w:sz w:val="18"/>
          <w:szCs w:val="18"/>
        </w:rPr>
        <w:t xml:space="preserve">s issued hereunder, as well as under </w:t>
      </w:r>
      <w:r w:rsidR="00D6600D">
        <w:rPr>
          <w:rFonts w:ascii="Arial" w:eastAsia="Times New Roman" w:hAnsi="Arial" w:cs="Arial"/>
          <w:iCs/>
          <w:color w:val="000000"/>
          <w:sz w:val="18"/>
          <w:szCs w:val="18"/>
        </w:rPr>
        <w:t xml:space="preserve">other </w:t>
      </w:r>
      <w:r w:rsidRPr="00162852">
        <w:rPr>
          <w:rFonts w:ascii="Arial" w:eastAsia="Times New Roman" w:hAnsi="Arial" w:cs="Arial"/>
          <w:iCs/>
          <w:color w:val="000000"/>
          <w:sz w:val="18"/>
          <w:szCs w:val="18"/>
        </w:rPr>
        <w:t>relevant laws;</w:t>
      </w:r>
    </w:p>
    <w:p w14:paraId="7BA2702F" w14:textId="3DA1F81F" w:rsidR="00162852" w:rsidRDefault="002B75B6" w:rsidP="0003442B">
      <w:pPr>
        <w:pStyle w:val="ListParagraph"/>
        <w:numPr>
          <w:ilvl w:val="1"/>
          <w:numId w:val="13"/>
        </w:numPr>
        <w:shd w:val="clear" w:color="auto" w:fill="FFFFFF"/>
        <w:spacing w:before="120" w:after="120" w:line="234" w:lineRule="atLeast"/>
        <w:rPr>
          <w:rFonts w:ascii="Arial" w:eastAsia="Times New Roman" w:hAnsi="Arial" w:cs="Arial"/>
          <w:iCs/>
          <w:color w:val="000000"/>
          <w:sz w:val="18"/>
          <w:szCs w:val="18"/>
        </w:rPr>
      </w:pPr>
      <w:r w:rsidRPr="00162852">
        <w:rPr>
          <w:rFonts w:ascii="Arial" w:eastAsia="Times New Roman" w:hAnsi="Arial" w:cs="Arial"/>
          <w:iCs/>
          <w:color w:val="000000"/>
          <w:sz w:val="18"/>
          <w:szCs w:val="18"/>
        </w:rPr>
        <w:lastRenderedPageBreak/>
        <w:t xml:space="preserve">Specialized forces </w:t>
      </w:r>
      <w:r w:rsidR="00533676" w:rsidRPr="00162852">
        <w:rPr>
          <w:rFonts w:ascii="Arial" w:eastAsia="Times New Roman" w:hAnsi="Arial" w:cs="Arial"/>
          <w:iCs/>
          <w:color w:val="000000"/>
          <w:sz w:val="18"/>
          <w:szCs w:val="18"/>
        </w:rPr>
        <w:t xml:space="preserve">of the Ministry of National Defense and other </w:t>
      </w:r>
      <w:r w:rsidR="003E6BC4">
        <w:rPr>
          <w:rFonts w:ascii="Arial" w:eastAsia="Times New Roman" w:hAnsi="Arial" w:cs="Arial"/>
          <w:iCs/>
          <w:color w:val="000000"/>
          <w:sz w:val="18"/>
          <w:szCs w:val="18"/>
        </w:rPr>
        <w:t>experts</w:t>
      </w:r>
      <w:r w:rsidR="00533676" w:rsidRPr="00162852">
        <w:rPr>
          <w:rFonts w:ascii="Arial" w:eastAsia="Times New Roman" w:hAnsi="Arial" w:cs="Arial"/>
          <w:iCs/>
          <w:color w:val="000000"/>
          <w:sz w:val="18"/>
          <w:szCs w:val="18"/>
        </w:rPr>
        <w:t xml:space="preserve"> specified </w:t>
      </w:r>
      <w:r w:rsidR="00533676">
        <w:rPr>
          <w:rFonts w:ascii="Arial" w:eastAsia="Times New Roman" w:hAnsi="Arial" w:cs="Arial"/>
          <w:iCs/>
          <w:color w:val="000000"/>
          <w:sz w:val="18"/>
          <w:szCs w:val="18"/>
        </w:rPr>
        <w:t>in (</w:t>
      </w:r>
      <w:proofErr w:type="spellStart"/>
      <w:r w:rsidR="008D27D6">
        <w:rPr>
          <w:rFonts w:ascii="Arial" w:eastAsia="Times New Roman" w:hAnsi="Arial" w:cs="Arial"/>
          <w:iCs/>
          <w:color w:val="000000"/>
          <w:sz w:val="18"/>
          <w:szCs w:val="18"/>
        </w:rPr>
        <w:t>i</w:t>
      </w:r>
      <w:proofErr w:type="spellEnd"/>
      <w:r w:rsidR="00533676">
        <w:rPr>
          <w:rFonts w:ascii="Arial" w:eastAsia="Times New Roman" w:hAnsi="Arial" w:cs="Arial"/>
          <w:iCs/>
          <w:color w:val="000000"/>
          <w:sz w:val="18"/>
          <w:szCs w:val="18"/>
        </w:rPr>
        <w:t>)</w:t>
      </w:r>
      <w:r w:rsidR="00533676" w:rsidRPr="00162852">
        <w:rPr>
          <w:rFonts w:ascii="Arial" w:eastAsia="Times New Roman" w:hAnsi="Arial" w:cs="Arial"/>
          <w:iCs/>
          <w:color w:val="000000"/>
          <w:sz w:val="18"/>
          <w:szCs w:val="18"/>
        </w:rPr>
        <w:t xml:space="preserve">, </w:t>
      </w:r>
      <w:r w:rsidR="00533676">
        <w:rPr>
          <w:rFonts w:ascii="Arial" w:eastAsia="Times New Roman" w:hAnsi="Arial" w:cs="Arial"/>
          <w:iCs/>
          <w:color w:val="000000"/>
          <w:sz w:val="18"/>
          <w:szCs w:val="18"/>
        </w:rPr>
        <w:t>(</w:t>
      </w:r>
      <w:r w:rsidR="008D27D6">
        <w:rPr>
          <w:rFonts w:ascii="Arial" w:eastAsia="Times New Roman" w:hAnsi="Arial" w:cs="Arial"/>
          <w:iCs/>
          <w:color w:val="000000"/>
          <w:sz w:val="18"/>
          <w:szCs w:val="18"/>
        </w:rPr>
        <w:t>ii</w:t>
      </w:r>
      <w:r w:rsidR="00533676">
        <w:rPr>
          <w:rFonts w:ascii="Arial" w:eastAsia="Times New Roman" w:hAnsi="Arial" w:cs="Arial"/>
          <w:iCs/>
          <w:color w:val="000000"/>
          <w:sz w:val="18"/>
          <w:szCs w:val="18"/>
        </w:rPr>
        <w:t>)</w:t>
      </w:r>
      <w:r w:rsidR="00533676" w:rsidRPr="00162852">
        <w:rPr>
          <w:rFonts w:ascii="Arial" w:eastAsia="Times New Roman" w:hAnsi="Arial" w:cs="Arial"/>
          <w:iCs/>
          <w:color w:val="000000"/>
          <w:sz w:val="18"/>
          <w:szCs w:val="18"/>
        </w:rPr>
        <w:t xml:space="preserve"> and </w:t>
      </w:r>
      <w:r w:rsidR="00533676">
        <w:rPr>
          <w:rFonts w:ascii="Arial" w:eastAsia="Times New Roman" w:hAnsi="Arial" w:cs="Arial"/>
          <w:iCs/>
          <w:color w:val="000000"/>
          <w:sz w:val="18"/>
          <w:szCs w:val="18"/>
        </w:rPr>
        <w:t>(</w:t>
      </w:r>
      <w:r w:rsidR="008D27D6">
        <w:rPr>
          <w:rFonts w:ascii="Arial" w:eastAsia="Times New Roman" w:hAnsi="Arial" w:cs="Arial"/>
          <w:iCs/>
          <w:color w:val="000000"/>
          <w:sz w:val="18"/>
          <w:szCs w:val="18"/>
        </w:rPr>
        <w:t>iii</w:t>
      </w:r>
      <w:r w:rsidR="00533676">
        <w:rPr>
          <w:rFonts w:ascii="Arial" w:eastAsia="Times New Roman" w:hAnsi="Arial" w:cs="Arial"/>
          <w:iCs/>
          <w:color w:val="000000"/>
          <w:sz w:val="18"/>
          <w:szCs w:val="18"/>
        </w:rPr>
        <w:t>)</w:t>
      </w:r>
      <w:r w:rsidR="00533676" w:rsidRPr="00162852">
        <w:rPr>
          <w:rFonts w:ascii="Arial" w:eastAsia="Times New Roman" w:hAnsi="Arial" w:cs="Arial"/>
          <w:iCs/>
          <w:color w:val="000000"/>
          <w:sz w:val="18"/>
          <w:szCs w:val="18"/>
        </w:rPr>
        <w:t xml:space="preserve"> </w:t>
      </w:r>
      <w:r w:rsidR="00A620A1">
        <w:rPr>
          <w:rFonts w:ascii="Arial" w:eastAsia="Times New Roman" w:hAnsi="Arial" w:cs="Arial"/>
          <w:iCs/>
          <w:color w:val="000000"/>
          <w:sz w:val="18"/>
          <w:szCs w:val="18"/>
        </w:rPr>
        <w:t xml:space="preserve">shall </w:t>
      </w:r>
      <w:r w:rsidRPr="00162852">
        <w:rPr>
          <w:rFonts w:ascii="Arial" w:eastAsia="Times New Roman" w:hAnsi="Arial" w:cs="Arial"/>
          <w:iCs/>
          <w:color w:val="000000"/>
          <w:sz w:val="18"/>
          <w:szCs w:val="18"/>
        </w:rPr>
        <w:t xml:space="preserve">respond to and </w:t>
      </w:r>
      <w:r w:rsidR="00A620A1">
        <w:rPr>
          <w:rFonts w:ascii="Arial" w:eastAsia="Times New Roman" w:hAnsi="Arial" w:cs="Arial"/>
          <w:iCs/>
          <w:color w:val="000000"/>
          <w:sz w:val="18"/>
          <w:szCs w:val="18"/>
        </w:rPr>
        <w:t xml:space="preserve">manage </w:t>
      </w:r>
      <w:r w:rsidR="00533676">
        <w:rPr>
          <w:rFonts w:ascii="Arial" w:eastAsia="Times New Roman" w:hAnsi="Arial" w:cs="Arial"/>
          <w:iCs/>
          <w:color w:val="000000"/>
          <w:sz w:val="18"/>
          <w:szCs w:val="18"/>
        </w:rPr>
        <w:t>upon request</w:t>
      </w:r>
      <w:r w:rsidR="00D32528">
        <w:rPr>
          <w:rFonts w:ascii="Arial" w:eastAsia="Times New Roman" w:hAnsi="Arial" w:cs="Arial"/>
          <w:iCs/>
          <w:color w:val="000000"/>
          <w:sz w:val="18"/>
          <w:szCs w:val="18"/>
        </w:rPr>
        <w:t xml:space="preserve">, </w:t>
      </w:r>
      <w:commentRangeStart w:id="76"/>
      <w:r w:rsidR="00D32528">
        <w:rPr>
          <w:rFonts w:ascii="Arial" w:eastAsia="Times New Roman" w:hAnsi="Arial" w:cs="Arial"/>
          <w:iCs/>
          <w:color w:val="000000"/>
          <w:sz w:val="18"/>
          <w:szCs w:val="18"/>
        </w:rPr>
        <w:t>after consultations with the National Focal Agency</w:t>
      </w:r>
      <w:commentRangeEnd w:id="76"/>
      <w:r w:rsidR="007B5CC0">
        <w:rPr>
          <w:rStyle w:val="CommentReference"/>
        </w:rPr>
        <w:commentReference w:id="76"/>
      </w:r>
      <w:r w:rsidR="00D32528">
        <w:rPr>
          <w:rFonts w:ascii="Arial" w:eastAsia="Times New Roman" w:hAnsi="Arial" w:cs="Arial"/>
          <w:iCs/>
          <w:color w:val="000000"/>
          <w:sz w:val="18"/>
          <w:szCs w:val="18"/>
        </w:rPr>
        <w:t xml:space="preserve">, </w:t>
      </w:r>
      <w:r w:rsidR="00977D3E">
        <w:rPr>
          <w:rFonts w:ascii="Arial" w:eastAsia="Times New Roman" w:hAnsi="Arial" w:cs="Arial"/>
          <w:iCs/>
          <w:color w:val="000000"/>
          <w:sz w:val="18"/>
          <w:szCs w:val="18"/>
        </w:rPr>
        <w:t xml:space="preserve">an anticipated </w:t>
      </w:r>
      <w:r w:rsidR="00246051">
        <w:rPr>
          <w:rFonts w:ascii="Arial" w:eastAsia="Times New Roman" w:hAnsi="Arial" w:cs="Arial"/>
          <w:iCs/>
          <w:color w:val="000000"/>
          <w:sz w:val="18"/>
          <w:szCs w:val="18"/>
        </w:rPr>
        <w:t xml:space="preserve">or actual </w:t>
      </w:r>
      <w:r w:rsidR="00977D3E">
        <w:rPr>
          <w:rFonts w:ascii="Arial" w:eastAsia="Times New Roman" w:hAnsi="Arial" w:cs="Arial"/>
          <w:iCs/>
          <w:color w:val="000000"/>
          <w:sz w:val="18"/>
          <w:szCs w:val="18"/>
        </w:rPr>
        <w:t xml:space="preserve">attack </w:t>
      </w:r>
      <w:r w:rsidR="00246051">
        <w:rPr>
          <w:rFonts w:ascii="Arial" w:eastAsia="Times New Roman" w:hAnsi="Arial" w:cs="Arial"/>
          <w:iCs/>
          <w:color w:val="000000"/>
          <w:sz w:val="18"/>
          <w:szCs w:val="18"/>
        </w:rPr>
        <w:t xml:space="preserve">with a WMD and the </w:t>
      </w:r>
      <w:r w:rsidR="00A620A1">
        <w:rPr>
          <w:rFonts w:ascii="Arial" w:eastAsia="Times New Roman" w:hAnsi="Arial" w:cs="Arial"/>
          <w:iCs/>
          <w:color w:val="000000"/>
          <w:sz w:val="18"/>
          <w:szCs w:val="18"/>
        </w:rPr>
        <w:t xml:space="preserve">consequences </w:t>
      </w:r>
      <w:r w:rsidR="001F6F2C">
        <w:rPr>
          <w:rFonts w:ascii="Arial" w:eastAsia="Times New Roman" w:hAnsi="Arial" w:cs="Arial"/>
          <w:iCs/>
          <w:color w:val="000000"/>
          <w:sz w:val="18"/>
          <w:szCs w:val="18"/>
        </w:rPr>
        <w:t>arising therefrom</w:t>
      </w:r>
      <w:r w:rsidR="00D32528">
        <w:rPr>
          <w:rFonts w:ascii="Arial" w:eastAsia="Times New Roman" w:hAnsi="Arial" w:cs="Arial"/>
          <w:iCs/>
          <w:color w:val="000000"/>
          <w:sz w:val="18"/>
          <w:szCs w:val="18"/>
        </w:rPr>
        <w:t>:</w:t>
      </w:r>
    </w:p>
    <w:p w14:paraId="26254092" w14:textId="7EFAB663" w:rsidR="00162852" w:rsidRDefault="008D27D6" w:rsidP="0003442B">
      <w:pPr>
        <w:pStyle w:val="ListParagraph"/>
        <w:numPr>
          <w:ilvl w:val="2"/>
          <w:numId w:val="13"/>
        </w:numPr>
        <w:shd w:val="clear" w:color="auto" w:fill="FFFFFF"/>
        <w:spacing w:before="120" w:after="120" w:line="234" w:lineRule="atLeast"/>
        <w:rPr>
          <w:rFonts w:ascii="Arial" w:eastAsia="Times New Roman" w:hAnsi="Arial" w:cs="Arial"/>
          <w:iCs/>
          <w:color w:val="000000"/>
          <w:sz w:val="18"/>
          <w:szCs w:val="18"/>
        </w:rPr>
      </w:pPr>
      <w:r>
        <w:rPr>
          <w:rFonts w:ascii="Arial" w:eastAsia="Times New Roman" w:hAnsi="Arial" w:cs="Arial"/>
          <w:iCs/>
          <w:color w:val="000000"/>
          <w:sz w:val="18"/>
          <w:szCs w:val="18"/>
        </w:rPr>
        <w:t>s</w:t>
      </w:r>
      <w:r w:rsidR="002B75B6" w:rsidRPr="00162852">
        <w:rPr>
          <w:rFonts w:ascii="Arial" w:eastAsia="Times New Roman" w:hAnsi="Arial" w:cs="Arial"/>
          <w:iCs/>
          <w:color w:val="000000"/>
          <w:sz w:val="18"/>
          <w:szCs w:val="18"/>
        </w:rPr>
        <w:t xml:space="preserve">cientists </w:t>
      </w:r>
      <w:r w:rsidR="00640F1F">
        <w:rPr>
          <w:rFonts w:ascii="Arial" w:eastAsia="Times New Roman" w:hAnsi="Arial" w:cs="Arial"/>
          <w:iCs/>
          <w:color w:val="000000"/>
          <w:sz w:val="18"/>
          <w:szCs w:val="18"/>
        </w:rPr>
        <w:t xml:space="preserve">and experts </w:t>
      </w:r>
      <w:r>
        <w:rPr>
          <w:rFonts w:ascii="Arial" w:eastAsia="Times New Roman" w:hAnsi="Arial" w:cs="Arial"/>
          <w:iCs/>
          <w:color w:val="000000"/>
          <w:sz w:val="18"/>
          <w:szCs w:val="18"/>
        </w:rPr>
        <w:t xml:space="preserve">working </w:t>
      </w:r>
      <w:r w:rsidR="002B75B6" w:rsidRPr="00162852">
        <w:rPr>
          <w:rFonts w:ascii="Arial" w:eastAsia="Times New Roman" w:hAnsi="Arial" w:cs="Arial"/>
          <w:iCs/>
          <w:color w:val="000000"/>
          <w:sz w:val="18"/>
          <w:szCs w:val="18"/>
        </w:rPr>
        <w:t xml:space="preserve">in the </w:t>
      </w:r>
      <w:r w:rsidR="00EA51BA">
        <w:rPr>
          <w:rFonts w:ascii="Arial" w:eastAsia="Times New Roman" w:hAnsi="Arial" w:cs="Arial"/>
          <w:iCs/>
          <w:color w:val="000000"/>
          <w:sz w:val="18"/>
          <w:szCs w:val="18"/>
        </w:rPr>
        <w:t xml:space="preserve">nuclear </w:t>
      </w:r>
      <w:r w:rsidR="002B75B6" w:rsidRPr="00162852">
        <w:rPr>
          <w:rFonts w:ascii="Arial" w:eastAsia="Times New Roman" w:hAnsi="Arial" w:cs="Arial"/>
          <w:iCs/>
          <w:color w:val="000000"/>
          <w:sz w:val="18"/>
          <w:szCs w:val="18"/>
        </w:rPr>
        <w:t>field</w:t>
      </w:r>
      <w:r w:rsidR="00EA51BA">
        <w:rPr>
          <w:rFonts w:ascii="Arial" w:eastAsia="Times New Roman" w:hAnsi="Arial" w:cs="Arial"/>
          <w:iCs/>
          <w:color w:val="000000"/>
          <w:sz w:val="18"/>
          <w:szCs w:val="18"/>
        </w:rPr>
        <w:t xml:space="preserve"> and fields of chemistry, biology, </w:t>
      </w:r>
      <w:r w:rsidR="00640F1F">
        <w:rPr>
          <w:rFonts w:ascii="Arial" w:eastAsia="Times New Roman" w:hAnsi="Arial" w:cs="Arial"/>
          <w:iCs/>
          <w:color w:val="000000"/>
          <w:sz w:val="18"/>
          <w:szCs w:val="18"/>
        </w:rPr>
        <w:t>medicine</w:t>
      </w:r>
      <w:r w:rsidR="002B75B6" w:rsidRPr="00162852">
        <w:rPr>
          <w:rFonts w:ascii="Arial" w:eastAsia="Times New Roman" w:hAnsi="Arial" w:cs="Arial"/>
          <w:iCs/>
          <w:color w:val="000000"/>
          <w:sz w:val="18"/>
          <w:szCs w:val="18"/>
        </w:rPr>
        <w:t>, information technology, cybersecurity</w:t>
      </w:r>
      <w:r w:rsidR="00640F1F">
        <w:rPr>
          <w:rFonts w:ascii="Arial" w:eastAsia="Times New Roman" w:hAnsi="Arial" w:cs="Arial"/>
          <w:iCs/>
          <w:color w:val="000000"/>
          <w:sz w:val="18"/>
          <w:szCs w:val="18"/>
        </w:rPr>
        <w:t xml:space="preserve"> and counter-proliferation and counter-terrorism </w:t>
      </w:r>
      <w:r w:rsidR="002B75B6" w:rsidRPr="00162852">
        <w:rPr>
          <w:rFonts w:ascii="Arial" w:eastAsia="Times New Roman" w:hAnsi="Arial" w:cs="Arial"/>
          <w:iCs/>
          <w:color w:val="000000"/>
          <w:sz w:val="18"/>
          <w:szCs w:val="18"/>
        </w:rPr>
        <w:t>finance;</w:t>
      </w:r>
    </w:p>
    <w:p w14:paraId="7D5A94B0" w14:textId="63FE20F1" w:rsidR="00162852" w:rsidRDefault="00640F1F" w:rsidP="0003442B">
      <w:pPr>
        <w:pStyle w:val="ListParagraph"/>
        <w:numPr>
          <w:ilvl w:val="2"/>
          <w:numId w:val="13"/>
        </w:numPr>
        <w:shd w:val="clear" w:color="auto" w:fill="FFFFFF"/>
        <w:spacing w:before="120" w:after="120" w:line="234" w:lineRule="atLeast"/>
        <w:rPr>
          <w:rFonts w:ascii="Arial" w:eastAsia="Times New Roman" w:hAnsi="Arial" w:cs="Arial"/>
          <w:iCs/>
          <w:color w:val="000000"/>
          <w:sz w:val="18"/>
          <w:szCs w:val="18"/>
        </w:rPr>
      </w:pPr>
      <w:r>
        <w:rPr>
          <w:rFonts w:ascii="Arial" w:eastAsia="Times New Roman" w:hAnsi="Arial" w:cs="Arial"/>
          <w:iCs/>
          <w:color w:val="000000"/>
          <w:sz w:val="18"/>
          <w:szCs w:val="18"/>
        </w:rPr>
        <w:t>i</w:t>
      </w:r>
      <w:r w:rsidR="002B75B6" w:rsidRPr="00162852">
        <w:rPr>
          <w:rFonts w:ascii="Arial" w:eastAsia="Times New Roman" w:hAnsi="Arial" w:cs="Arial"/>
          <w:iCs/>
          <w:color w:val="000000"/>
          <w:sz w:val="18"/>
          <w:szCs w:val="18"/>
        </w:rPr>
        <w:t>nternational organizations</w:t>
      </w:r>
      <w:r>
        <w:rPr>
          <w:rFonts w:ascii="Arial" w:eastAsia="Times New Roman" w:hAnsi="Arial" w:cs="Arial"/>
          <w:iCs/>
          <w:color w:val="000000"/>
          <w:sz w:val="18"/>
          <w:szCs w:val="18"/>
        </w:rPr>
        <w:t xml:space="preserve"> and their </w:t>
      </w:r>
      <w:r w:rsidR="002B75B6" w:rsidRPr="00162852">
        <w:rPr>
          <w:rFonts w:ascii="Arial" w:eastAsia="Times New Roman" w:hAnsi="Arial" w:cs="Arial"/>
          <w:iCs/>
          <w:color w:val="000000"/>
          <w:sz w:val="18"/>
          <w:szCs w:val="18"/>
        </w:rPr>
        <w:t>experts;</w:t>
      </w:r>
    </w:p>
    <w:p w14:paraId="62187982" w14:textId="213F6050" w:rsidR="00162852" w:rsidRDefault="00D32528" w:rsidP="0003442B">
      <w:pPr>
        <w:pStyle w:val="ListParagraph"/>
        <w:numPr>
          <w:ilvl w:val="2"/>
          <w:numId w:val="13"/>
        </w:numPr>
        <w:shd w:val="clear" w:color="auto" w:fill="FFFFFF"/>
        <w:spacing w:before="120" w:after="120" w:line="234" w:lineRule="atLeast"/>
        <w:rPr>
          <w:rFonts w:ascii="Arial" w:eastAsia="Times New Roman" w:hAnsi="Arial" w:cs="Arial"/>
          <w:iCs/>
          <w:color w:val="000000"/>
          <w:sz w:val="18"/>
          <w:szCs w:val="18"/>
        </w:rPr>
      </w:pPr>
      <w:r>
        <w:rPr>
          <w:rFonts w:ascii="Arial" w:eastAsia="Times New Roman" w:hAnsi="Arial" w:cs="Arial"/>
          <w:iCs/>
          <w:color w:val="000000"/>
          <w:sz w:val="18"/>
          <w:szCs w:val="18"/>
        </w:rPr>
        <w:t>o</w:t>
      </w:r>
      <w:r w:rsidR="002B75B6" w:rsidRPr="00162852">
        <w:rPr>
          <w:rFonts w:ascii="Arial" w:eastAsia="Times New Roman" w:hAnsi="Arial" w:cs="Arial"/>
          <w:iCs/>
          <w:color w:val="000000"/>
          <w:sz w:val="18"/>
          <w:szCs w:val="18"/>
        </w:rPr>
        <w:t xml:space="preserve">ther </w:t>
      </w:r>
      <w:r>
        <w:rPr>
          <w:rFonts w:ascii="Arial" w:eastAsia="Times New Roman" w:hAnsi="Arial" w:cs="Arial"/>
          <w:iCs/>
          <w:color w:val="000000"/>
          <w:sz w:val="18"/>
          <w:szCs w:val="18"/>
        </w:rPr>
        <w:t xml:space="preserve">national </w:t>
      </w:r>
      <w:r w:rsidR="002B75B6" w:rsidRPr="00162852">
        <w:rPr>
          <w:rFonts w:ascii="Arial" w:eastAsia="Times New Roman" w:hAnsi="Arial" w:cs="Arial"/>
          <w:iCs/>
          <w:color w:val="000000"/>
          <w:sz w:val="18"/>
          <w:szCs w:val="18"/>
        </w:rPr>
        <w:t>agencies, organizations and individuals.</w:t>
      </w:r>
    </w:p>
    <w:p w14:paraId="624914AF" w14:textId="70A65F6A" w:rsidR="009B0721" w:rsidRDefault="002B75B6" w:rsidP="0003442B">
      <w:pPr>
        <w:pStyle w:val="ListParagraph"/>
        <w:numPr>
          <w:ilvl w:val="0"/>
          <w:numId w:val="13"/>
        </w:numPr>
        <w:shd w:val="clear" w:color="auto" w:fill="FFFFFF"/>
        <w:spacing w:before="120" w:after="120" w:line="234" w:lineRule="atLeast"/>
        <w:rPr>
          <w:rFonts w:ascii="Arial" w:eastAsia="Times New Roman" w:hAnsi="Arial" w:cs="Arial"/>
          <w:iCs/>
          <w:color w:val="000000"/>
          <w:sz w:val="18"/>
          <w:szCs w:val="18"/>
        </w:rPr>
      </w:pPr>
      <w:r w:rsidRPr="00162852">
        <w:rPr>
          <w:rFonts w:ascii="Arial" w:eastAsia="Times New Roman" w:hAnsi="Arial" w:cs="Arial"/>
          <w:iCs/>
          <w:color w:val="000000"/>
          <w:sz w:val="18"/>
          <w:szCs w:val="18"/>
        </w:rPr>
        <w:t xml:space="preserve">The Minister of National Defense shall specify </w:t>
      </w:r>
      <w:r w:rsidR="00772FF6">
        <w:rPr>
          <w:rFonts w:ascii="Arial" w:eastAsia="Times New Roman" w:hAnsi="Arial" w:cs="Arial"/>
          <w:iCs/>
          <w:color w:val="000000"/>
          <w:sz w:val="18"/>
          <w:szCs w:val="18"/>
        </w:rPr>
        <w:t xml:space="preserve">in a </w:t>
      </w:r>
      <w:commentRangeStart w:id="77"/>
      <w:r w:rsidR="00772FF6">
        <w:rPr>
          <w:rFonts w:ascii="Arial" w:eastAsia="Times New Roman" w:hAnsi="Arial" w:cs="Arial"/>
          <w:iCs/>
          <w:color w:val="000000"/>
          <w:sz w:val="18"/>
          <w:szCs w:val="18"/>
        </w:rPr>
        <w:t>decree</w:t>
      </w:r>
      <w:commentRangeEnd w:id="77"/>
      <w:r w:rsidR="00051C8C">
        <w:rPr>
          <w:rStyle w:val="CommentReference"/>
        </w:rPr>
        <w:commentReference w:id="77"/>
      </w:r>
      <w:r w:rsidR="00772FF6">
        <w:rPr>
          <w:rFonts w:ascii="Arial" w:eastAsia="Times New Roman" w:hAnsi="Arial" w:cs="Arial"/>
          <w:iCs/>
          <w:color w:val="000000"/>
          <w:sz w:val="18"/>
          <w:szCs w:val="18"/>
        </w:rPr>
        <w:t xml:space="preserve"> </w:t>
      </w:r>
      <w:r w:rsidR="004F4250">
        <w:rPr>
          <w:rFonts w:ascii="Arial" w:eastAsia="Times New Roman" w:hAnsi="Arial" w:cs="Arial"/>
          <w:iCs/>
          <w:color w:val="000000"/>
          <w:sz w:val="18"/>
          <w:szCs w:val="18"/>
        </w:rPr>
        <w:t xml:space="preserve">the </w:t>
      </w:r>
      <w:r w:rsidRPr="00162852">
        <w:rPr>
          <w:rFonts w:ascii="Arial" w:eastAsia="Times New Roman" w:hAnsi="Arial" w:cs="Arial"/>
          <w:iCs/>
          <w:color w:val="000000"/>
          <w:sz w:val="18"/>
          <w:szCs w:val="18"/>
        </w:rPr>
        <w:t xml:space="preserve">tasks and powers of </w:t>
      </w:r>
      <w:r w:rsidR="004F4250">
        <w:rPr>
          <w:rFonts w:ascii="Arial" w:eastAsia="Times New Roman" w:hAnsi="Arial" w:cs="Arial"/>
          <w:iCs/>
          <w:color w:val="000000"/>
          <w:sz w:val="18"/>
          <w:szCs w:val="18"/>
        </w:rPr>
        <w:t xml:space="preserve">the </w:t>
      </w:r>
      <w:r w:rsidRPr="00162852">
        <w:rPr>
          <w:rFonts w:ascii="Arial" w:eastAsia="Times New Roman" w:hAnsi="Arial" w:cs="Arial"/>
          <w:iCs/>
          <w:color w:val="000000"/>
          <w:sz w:val="18"/>
          <w:szCs w:val="18"/>
        </w:rPr>
        <w:t xml:space="preserve">agencies and units under </w:t>
      </w:r>
      <w:r w:rsidR="00772FF6">
        <w:rPr>
          <w:rFonts w:ascii="Arial" w:eastAsia="Times New Roman" w:hAnsi="Arial" w:cs="Arial"/>
          <w:iCs/>
          <w:color w:val="000000"/>
          <w:sz w:val="18"/>
          <w:szCs w:val="18"/>
        </w:rPr>
        <w:t xml:space="preserve">their </w:t>
      </w:r>
      <w:r w:rsidRPr="00162852">
        <w:rPr>
          <w:rFonts w:ascii="Arial" w:eastAsia="Times New Roman" w:hAnsi="Arial" w:cs="Arial"/>
          <w:iCs/>
          <w:color w:val="000000"/>
          <w:sz w:val="18"/>
          <w:szCs w:val="18"/>
        </w:rPr>
        <w:t xml:space="preserve">management as specified </w:t>
      </w:r>
      <w:r w:rsidR="00772FF6">
        <w:rPr>
          <w:rFonts w:ascii="Arial" w:eastAsia="Times New Roman" w:hAnsi="Arial" w:cs="Arial"/>
          <w:iCs/>
          <w:color w:val="000000"/>
          <w:sz w:val="18"/>
          <w:szCs w:val="18"/>
        </w:rPr>
        <w:t xml:space="preserve">in </w:t>
      </w:r>
      <w:r w:rsidR="009C2993">
        <w:rPr>
          <w:rFonts w:ascii="Arial" w:eastAsia="Times New Roman" w:hAnsi="Arial" w:cs="Arial"/>
          <w:iCs/>
          <w:color w:val="000000"/>
          <w:sz w:val="18"/>
          <w:szCs w:val="18"/>
        </w:rPr>
        <w:t>subparagraphs</w:t>
      </w:r>
      <w:r w:rsidR="00FB3C1C">
        <w:rPr>
          <w:rFonts w:ascii="Arial" w:eastAsia="Times New Roman" w:hAnsi="Arial" w:cs="Arial"/>
          <w:iCs/>
          <w:color w:val="000000"/>
          <w:sz w:val="18"/>
          <w:szCs w:val="18"/>
        </w:rPr>
        <w:t xml:space="preserve"> 1</w:t>
      </w:r>
      <w:r w:rsidR="009C2993">
        <w:rPr>
          <w:rFonts w:ascii="Arial" w:eastAsia="Times New Roman" w:hAnsi="Arial" w:cs="Arial"/>
          <w:iCs/>
          <w:color w:val="000000"/>
          <w:sz w:val="18"/>
          <w:szCs w:val="18"/>
        </w:rPr>
        <w:t xml:space="preserve"> </w:t>
      </w:r>
      <w:r w:rsidR="00772FF6">
        <w:rPr>
          <w:rFonts w:ascii="Arial" w:eastAsia="Times New Roman" w:hAnsi="Arial" w:cs="Arial"/>
          <w:iCs/>
          <w:color w:val="000000"/>
          <w:sz w:val="18"/>
          <w:szCs w:val="18"/>
        </w:rPr>
        <w:t xml:space="preserve">(a) and (b) </w:t>
      </w:r>
      <w:r w:rsidR="009C2993">
        <w:rPr>
          <w:rFonts w:ascii="Arial" w:eastAsia="Times New Roman" w:hAnsi="Arial" w:cs="Arial"/>
          <w:iCs/>
          <w:color w:val="000000"/>
          <w:sz w:val="18"/>
          <w:szCs w:val="18"/>
        </w:rPr>
        <w:t xml:space="preserve">of </w:t>
      </w:r>
      <w:r w:rsidRPr="00162852">
        <w:rPr>
          <w:rFonts w:ascii="Arial" w:eastAsia="Times New Roman" w:hAnsi="Arial" w:cs="Arial"/>
          <w:iCs/>
          <w:color w:val="000000"/>
          <w:sz w:val="18"/>
          <w:szCs w:val="18"/>
        </w:rPr>
        <w:t>this Article. </w:t>
      </w:r>
    </w:p>
    <w:p w14:paraId="1AFF8826" w14:textId="233C7B0B" w:rsidR="00E20E85" w:rsidRPr="00BC4C5C" w:rsidRDefault="002B75B6" w:rsidP="0003442B">
      <w:pPr>
        <w:pStyle w:val="ListParagraph"/>
        <w:numPr>
          <w:ilvl w:val="0"/>
          <w:numId w:val="13"/>
        </w:numPr>
        <w:shd w:val="clear" w:color="auto" w:fill="FFFFFF"/>
        <w:spacing w:before="120" w:after="120" w:line="234" w:lineRule="atLeast"/>
        <w:rPr>
          <w:rFonts w:ascii="Arial" w:eastAsia="Times New Roman" w:hAnsi="Arial" w:cs="Arial"/>
          <w:iCs/>
          <w:color w:val="000000"/>
          <w:sz w:val="18"/>
          <w:szCs w:val="18"/>
        </w:rPr>
      </w:pPr>
      <w:r w:rsidRPr="00162852">
        <w:rPr>
          <w:rFonts w:ascii="Arial" w:eastAsia="Times New Roman" w:hAnsi="Arial" w:cs="Arial"/>
          <w:iCs/>
          <w:color w:val="000000"/>
          <w:sz w:val="18"/>
          <w:szCs w:val="18"/>
        </w:rPr>
        <w:t xml:space="preserve">The Minister of Public Security shall specify </w:t>
      </w:r>
      <w:r w:rsidR="00772FF6">
        <w:rPr>
          <w:rFonts w:ascii="Arial" w:eastAsia="Times New Roman" w:hAnsi="Arial" w:cs="Arial"/>
          <w:iCs/>
          <w:color w:val="000000"/>
          <w:sz w:val="18"/>
          <w:szCs w:val="18"/>
        </w:rPr>
        <w:t xml:space="preserve">in a </w:t>
      </w:r>
      <w:commentRangeStart w:id="78"/>
      <w:r w:rsidR="00772FF6">
        <w:rPr>
          <w:rFonts w:ascii="Arial" w:eastAsia="Times New Roman" w:hAnsi="Arial" w:cs="Arial"/>
          <w:iCs/>
          <w:color w:val="000000"/>
          <w:sz w:val="18"/>
          <w:szCs w:val="18"/>
        </w:rPr>
        <w:t>decree</w:t>
      </w:r>
      <w:commentRangeEnd w:id="78"/>
      <w:r w:rsidR="00051C8C">
        <w:rPr>
          <w:rStyle w:val="CommentReference"/>
        </w:rPr>
        <w:commentReference w:id="78"/>
      </w:r>
      <w:r w:rsidR="00772FF6">
        <w:rPr>
          <w:rFonts w:ascii="Arial" w:eastAsia="Times New Roman" w:hAnsi="Arial" w:cs="Arial"/>
          <w:iCs/>
          <w:color w:val="000000"/>
          <w:sz w:val="18"/>
          <w:szCs w:val="18"/>
        </w:rPr>
        <w:t xml:space="preserve"> </w:t>
      </w:r>
      <w:r w:rsidRPr="00162852">
        <w:rPr>
          <w:rFonts w:ascii="Arial" w:eastAsia="Times New Roman" w:hAnsi="Arial" w:cs="Arial"/>
          <w:iCs/>
          <w:color w:val="000000"/>
          <w:sz w:val="18"/>
          <w:szCs w:val="18"/>
        </w:rPr>
        <w:t xml:space="preserve">the tasks and powers of the agencies and units under </w:t>
      </w:r>
      <w:r w:rsidR="00772FF6">
        <w:rPr>
          <w:rFonts w:ascii="Arial" w:eastAsia="Times New Roman" w:hAnsi="Arial" w:cs="Arial"/>
          <w:iCs/>
          <w:color w:val="000000"/>
          <w:sz w:val="18"/>
          <w:szCs w:val="18"/>
        </w:rPr>
        <w:t xml:space="preserve">their </w:t>
      </w:r>
      <w:r w:rsidRPr="00162852">
        <w:rPr>
          <w:rFonts w:ascii="Arial" w:eastAsia="Times New Roman" w:hAnsi="Arial" w:cs="Arial"/>
          <w:iCs/>
          <w:color w:val="000000"/>
          <w:sz w:val="18"/>
          <w:szCs w:val="18"/>
        </w:rPr>
        <w:t xml:space="preserve">management as specified </w:t>
      </w:r>
      <w:r w:rsidR="009C2993">
        <w:rPr>
          <w:rFonts w:ascii="Arial" w:eastAsia="Times New Roman" w:hAnsi="Arial" w:cs="Arial"/>
          <w:iCs/>
          <w:color w:val="000000"/>
          <w:sz w:val="18"/>
          <w:szCs w:val="18"/>
        </w:rPr>
        <w:t xml:space="preserve">in subparagraph </w:t>
      </w:r>
      <w:r w:rsidR="00FB3C1C">
        <w:rPr>
          <w:rFonts w:ascii="Arial" w:eastAsia="Times New Roman" w:hAnsi="Arial" w:cs="Arial"/>
          <w:iCs/>
          <w:color w:val="000000"/>
          <w:sz w:val="18"/>
          <w:szCs w:val="18"/>
        </w:rPr>
        <w:t xml:space="preserve">1 </w:t>
      </w:r>
      <w:r w:rsidR="009C2993">
        <w:rPr>
          <w:rFonts w:ascii="Arial" w:eastAsia="Times New Roman" w:hAnsi="Arial" w:cs="Arial"/>
          <w:iCs/>
          <w:color w:val="000000"/>
          <w:sz w:val="18"/>
          <w:szCs w:val="18"/>
        </w:rPr>
        <w:t>(a) of this Article</w:t>
      </w:r>
      <w:r w:rsidR="008E7ED9">
        <w:rPr>
          <w:rFonts w:ascii="Arial" w:eastAsia="Times New Roman" w:hAnsi="Arial" w:cs="Arial"/>
          <w:iCs/>
          <w:color w:val="000000"/>
          <w:sz w:val="18"/>
          <w:szCs w:val="18"/>
        </w:rPr>
        <w:t>.</w:t>
      </w:r>
      <w:r w:rsidR="00235018">
        <w:rPr>
          <w:rFonts w:ascii="Arial" w:eastAsia="Times New Roman" w:hAnsi="Arial" w:cs="Arial"/>
          <w:iCs/>
          <w:color w:val="000000"/>
          <w:sz w:val="18"/>
          <w:szCs w:val="18"/>
        </w:rPr>
        <w:t xml:space="preserve"> </w:t>
      </w:r>
    </w:p>
    <w:p w14:paraId="3624F976" w14:textId="4D4128C8" w:rsidR="00BC4C5C" w:rsidRPr="009E53D1" w:rsidRDefault="00BC4C5C" w:rsidP="0003442B">
      <w:pPr>
        <w:pStyle w:val="ListParagraph"/>
        <w:numPr>
          <w:ilvl w:val="0"/>
          <w:numId w:val="13"/>
        </w:numPr>
        <w:shd w:val="clear" w:color="auto" w:fill="FFFFFF"/>
        <w:spacing w:before="120" w:after="120" w:line="234" w:lineRule="atLeast"/>
        <w:rPr>
          <w:rFonts w:ascii="Arial" w:eastAsia="Times New Roman" w:hAnsi="Arial" w:cs="Arial"/>
          <w:iCs/>
          <w:color w:val="000000"/>
          <w:sz w:val="18"/>
          <w:szCs w:val="18"/>
        </w:rPr>
      </w:pPr>
      <w:commentRangeStart w:id="79"/>
      <w:r>
        <w:rPr>
          <w:rFonts w:ascii="Arial" w:eastAsia="Times New Roman" w:hAnsi="Arial" w:cs="Arial"/>
          <w:color w:val="000000"/>
          <w:sz w:val="18"/>
          <w:szCs w:val="18"/>
        </w:rPr>
        <w:t xml:space="preserve">In </w:t>
      </w:r>
      <w:r w:rsidRPr="0046321D">
        <w:rPr>
          <w:rFonts w:ascii="Arial" w:eastAsia="Times New Roman" w:hAnsi="Arial" w:cs="Arial"/>
          <w:color w:val="000000"/>
          <w:sz w:val="18"/>
          <w:szCs w:val="18"/>
        </w:rPr>
        <w:t>coordinat</w:t>
      </w:r>
      <w:r>
        <w:rPr>
          <w:rFonts w:ascii="Arial" w:eastAsia="Times New Roman" w:hAnsi="Arial" w:cs="Arial"/>
          <w:color w:val="000000"/>
          <w:sz w:val="18"/>
          <w:szCs w:val="18"/>
        </w:rPr>
        <w:t>ion</w:t>
      </w:r>
      <w:r w:rsidRPr="0046321D">
        <w:rPr>
          <w:rFonts w:ascii="Arial" w:eastAsia="Times New Roman" w:hAnsi="Arial" w:cs="Arial"/>
          <w:color w:val="000000"/>
          <w:sz w:val="18"/>
          <w:szCs w:val="18"/>
        </w:rPr>
        <w:t xml:space="preserve"> with the Ministry of Public Security, </w:t>
      </w:r>
      <w:r>
        <w:rPr>
          <w:rFonts w:ascii="Arial" w:eastAsia="Times New Roman" w:hAnsi="Arial" w:cs="Arial"/>
          <w:color w:val="000000"/>
          <w:sz w:val="18"/>
          <w:szCs w:val="18"/>
        </w:rPr>
        <w:t xml:space="preserve">relevant </w:t>
      </w:r>
      <w:r w:rsidRPr="0046321D">
        <w:rPr>
          <w:rFonts w:ascii="Arial" w:eastAsia="Times New Roman" w:hAnsi="Arial" w:cs="Arial"/>
          <w:color w:val="000000"/>
          <w:sz w:val="18"/>
          <w:szCs w:val="18"/>
        </w:rPr>
        <w:t xml:space="preserve">ministries, </w:t>
      </w:r>
      <w:r>
        <w:rPr>
          <w:rFonts w:ascii="Arial" w:eastAsia="Times New Roman" w:hAnsi="Arial" w:cs="Arial"/>
          <w:color w:val="000000"/>
          <w:sz w:val="18"/>
          <w:szCs w:val="18"/>
        </w:rPr>
        <w:t>ministerial-level agencies</w:t>
      </w:r>
      <w:r w:rsidRPr="0046321D">
        <w:rPr>
          <w:rFonts w:ascii="Arial" w:eastAsia="Times New Roman" w:hAnsi="Arial" w:cs="Arial"/>
          <w:color w:val="000000"/>
          <w:sz w:val="18"/>
          <w:szCs w:val="18"/>
        </w:rPr>
        <w:t xml:space="preserve"> and provincial-level People's Committees</w:t>
      </w:r>
      <w:r>
        <w:rPr>
          <w:rFonts w:ascii="Arial" w:eastAsia="Times New Roman" w:hAnsi="Arial" w:cs="Arial"/>
          <w:color w:val="000000"/>
          <w:sz w:val="18"/>
          <w:szCs w:val="18"/>
        </w:rPr>
        <w:t>,</w:t>
      </w:r>
      <w:r w:rsidRPr="0046321D">
        <w:rPr>
          <w:rFonts w:ascii="Arial" w:eastAsia="Times New Roman" w:hAnsi="Arial" w:cs="Arial"/>
          <w:color w:val="000000"/>
          <w:sz w:val="18"/>
          <w:szCs w:val="18"/>
        </w:rPr>
        <w:t xml:space="preserve"> within the scope of their </w:t>
      </w:r>
      <w:r>
        <w:rPr>
          <w:rFonts w:ascii="Arial" w:eastAsia="Times New Roman" w:hAnsi="Arial" w:cs="Arial"/>
          <w:color w:val="000000"/>
          <w:sz w:val="18"/>
          <w:szCs w:val="18"/>
        </w:rPr>
        <w:t>competences,</w:t>
      </w:r>
      <w:r w:rsidRPr="0046321D">
        <w:rPr>
          <w:rFonts w:ascii="Arial" w:eastAsia="Times New Roman" w:hAnsi="Arial" w:cs="Arial"/>
          <w:color w:val="000000"/>
          <w:sz w:val="18"/>
          <w:szCs w:val="18"/>
        </w:rPr>
        <w:t xml:space="preserve"> </w:t>
      </w:r>
      <w:r>
        <w:rPr>
          <w:rFonts w:ascii="Arial" w:eastAsia="Times New Roman" w:hAnsi="Arial" w:cs="Arial"/>
          <w:color w:val="000000"/>
          <w:sz w:val="18"/>
          <w:szCs w:val="18"/>
        </w:rPr>
        <w:t>t</w:t>
      </w:r>
      <w:r w:rsidRPr="0046321D">
        <w:rPr>
          <w:rFonts w:ascii="Arial" w:eastAsia="Times New Roman" w:hAnsi="Arial" w:cs="Arial"/>
          <w:color w:val="000000"/>
          <w:sz w:val="18"/>
          <w:szCs w:val="18"/>
        </w:rPr>
        <w:t>he Ministry of National Defense shall assume the prime responsibility</w:t>
      </w:r>
      <w:r>
        <w:rPr>
          <w:rFonts w:ascii="Arial" w:eastAsia="Times New Roman" w:hAnsi="Arial" w:cs="Arial"/>
          <w:color w:val="000000"/>
          <w:sz w:val="18"/>
          <w:szCs w:val="18"/>
        </w:rPr>
        <w:t xml:space="preserve"> for </w:t>
      </w:r>
      <w:r w:rsidRPr="0046321D">
        <w:rPr>
          <w:rFonts w:ascii="Arial" w:eastAsia="Times New Roman" w:hAnsi="Arial" w:cs="Arial"/>
          <w:color w:val="000000"/>
          <w:sz w:val="18"/>
          <w:szCs w:val="18"/>
        </w:rPr>
        <w:t>formulating programs, organizing training</w:t>
      </w:r>
      <w:r>
        <w:rPr>
          <w:rFonts w:ascii="Arial" w:eastAsia="Times New Roman" w:hAnsi="Arial" w:cs="Arial"/>
          <w:color w:val="000000"/>
          <w:sz w:val="18"/>
          <w:szCs w:val="18"/>
        </w:rPr>
        <w:t>s</w:t>
      </w:r>
      <w:r w:rsidRPr="0046321D">
        <w:rPr>
          <w:rFonts w:ascii="Arial" w:eastAsia="Times New Roman" w:hAnsi="Arial" w:cs="Arial"/>
          <w:color w:val="000000"/>
          <w:sz w:val="18"/>
          <w:szCs w:val="18"/>
        </w:rPr>
        <w:t xml:space="preserve"> and </w:t>
      </w:r>
      <w:r>
        <w:rPr>
          <w:rFonts w:ascii="Arial" w:eastAsia="Times New Roman" w:hAnsi="Arial" w:cs="Arial"/>
          <w:color w:val="000000"/>
          <w:sz w:val="18"/>
          <w:szCs w:val="18"/>
        </w:rPr>
        <w:t>exercises</w:t>
      </w:r>
      <w:r w:rsidRPr="0046321D">
        <w:rPr>
          <w:rFonts w:ascii="Arial" w:eastAsia="Times New Roman" w:hAnsi="Arial" w:cs="Arial"/>
          <w:color w:val="000000"/>
          <w:sz w:val="18"/>
          <w:szCs w:val="18"/>
        </w:rPr>
        <w:t xml:space="preserve">, and implementing plans </w:t>
      </w:r>
      <w:r>
        <w:rPr>
          <w:rFonts w:ascii="Arial" w:eastAsia="Times New Roman" w:hAnsi="Arial" w:cs="Arial"/>
          <w:color w:val="000000"/>
          <w:sz w:val="18"/>
          <w:szCs w:val="18"/>
        </w:rPr>
        <w:t xml:space="preserve">to </w:t>
      </w:r>
      <w:r w:rsidRPr="0046321D">
        <w:rPr>
          <w:rFonts w:ascii="Arial" w:eastAsia="Times New Roman" w:hAnsi="Arial" w:cs="Arial"/>
          <w:color w:val="000000"/>
          <w:sz w:val="18"/>
          <w:szCs w:val="18"/>
        </w:rPr>
        <w:t xml:space="preserve">prevent and </w:t>
      </w:r>
      <w:r w:rsidR="008E4C91">
        <w:rPr>
          <w:rFonts w:ascii="Arial" w:eastAsia="Times New Roman" w:hAnsi="Arial" w:cs="Arial"/>
          <w:color w:val="000000"/>
          <w:sz w:val="18"/>
          <w:szCs w:val="18"/>
        </w:rPr>
        <w:t>respond to an anticipated or actual attack with a WMD</w:t>
      </w:r>
      <w:r w:rsidR="00DA481F">
        <w:rPr>
          <w:rFonts w:ascii="Arial" w:eastAsia="Times New Roman" w:hAnsi="Arial" w:cs="Arial"/>
          <w:color w:val="000000"/>
          <w:sz w:val="18"/>
          <w:szCs w:val="18"/>
        </w:rPr>
        <w:t xml:space="preserve"> and the consequences arising therefrom. These activities will be specified in a decree on the </w:t>
      </w:r>
      <w:r w:rsidR="00016F6C">
        <w:rPr>
          <w:rFonts w:ascii="Arial" w:eastAsia="Times New Roman" w:hAnsi="Arial" w:cs="Arial"/>
          <w:color w:val="000000"/>
          <w:sz w:val="18"/>
          <w:szCs w:val="18"/>
        </w:rPr>
        <w:t>tasks and powers of the agencies and units under the management of the Minister of National Defense</w:t>
      </w:r>
      <w:r w:rsidR="00DA481F">
        <w:rPr>
          <w:rFonts w:ascii="Arial" w:eastAsia="Times New Roman" w:hAnsi="Arial" w:cs="Arial"/>
          <w:color w:val="000000"/>
          <w:sz w:val="18"/>
          <w:szCs w:val="18"/>
        </w:rPr>
        <w:t>.</w:t>
      </w:r>
      <w:commentRangeEnd w:id="79"/>
      <w:r w:rsidR="00A02DC1">
        <w:rPr>
          <w:rStyle w:val="CommentReference"/>
        </w:rPr>
        <w:commentReference w:id="79"/>
      </w:r>
    </w:p>
    <w:p w14:paraId="0B4D4221" w14:textId="77777777" w:rsidR="00154B22" w:rsidRDefault="007206A6" w:rsidP="0003442B">
      <w:pPr>
        <w:pStyle w:val="ListParagraph"/>
        <w:numPr>
          <w:ilvl w:val="0"/>
          <w:numId w:val="13"/>
        </w:numPr>
        <w:shd w:val="clear" w:color="auto" w:fill="FFFFFF"/>
        <w:spacing w:before="120" w:after="120" w:line="234" w:lineRule="atLeast"/>
        <w:rPr>
          <w:rFonts w:ascii="Arial" w:eastAsia="Times New Roman" w:hAnsi="Arial" w:cs="Arial"/>
          <w:color w:val="000000"/>
          <w:sz w:val="18"/>
          <w:szCs w:val="18"/>
        </w:rPr>
      </w:pPr>
      <w:bookmarkStart w:id="80" w:name="chuong_3"/>
      <w:commentRangeStart w:id="81"/>
      <w:r>
        <w:rPr>
          <w:rFonts w:ascii="Arial" w:eastAsia="Times New Roman" w:hAnsi="Arial" w:cs="Arial"/>
          <w:color w:val="000000"/>
          <w:sz w:val="18"/>
          <w:szCs w:val="18"/>
        </w:rPr>
        <w:t>If any a</w:t>
      </w:r>
      <w:r w:rsidR="00AF034E" w:rsidRPr="00AF034E">
        <w:rPr>
          <w:rFonts w:ascii="Arial" w:eastAsia="Times New Roman" w:hAnsi="Arial" w:cs="Arial"/>
          <w:color w:val="000000"/>
          <w:sz w:val="18"/>
          <w:szCs w:val="18"/>
        </w:rPr>
        <w:t>genc</w:t>
      </w:r>
      <w:r>
        <w:rPr>
          <w:rFonts w:ascii="Arial" w:eastAsia="Times New Roman" w:hAnsi="Arial" w:cs="Arial"/>
          <w:color w:val="000000"/>
          <w:sz w:val="18"/>
          <w:szCs w:val="18"/>
        </w:rPr>
        <w:t>y</w:t>
      </w:r>
      <w:r w:rsidR="00AF034E" w:rsidRPr="00AF034E">
        <w:rPr>
          <w:rFonts w:ascii="Arial" w:eastAsia="Times New Roman" w:hAnsi="Arial" w:cs="Arial"/>
          <w:color w:val="000000"/>
          <w:sz w:val="18"/>
          <w:szCs w:val="18"/>
        </w:rPr>
        <w:t xml:space="preserve">, organization </w:t>
      </w:r>
      <w:r>
        <w:rPr>
          <w:rFonts w:ascii="Arial" w:eastAsia="Times New Roman" w:hAnsi="Arial" w:cs="Arial"/>
          <w:color w:val="000000"/>
          <w:sz w:val="18"/>
          <w:szCs w:val="18"/>
        </w:rPr>
        <w:t xml:space="preserve">or </w:t>
      </w:r>
      <w:r w:rsidR="00AF034E" w:rsidRPr="00AF034E">
        <w:rPr>
          <w:rFonts w:ascii="Arial" w:eastAsia="Times New Roman" w:hAnsi="Arial" w:cs="Arial"/>
          <w:color w:val="000000"/>
          <w:sz w:val="18"/>
          <w:szCs w:val="18"/>
        </w:rPr>
        <w:t>individual</w:t>
      </w:r>
      <w:r>
        <w:rPr>
          <w:rFonts w:ascii="Arial" w:eastAsia="Times New Roman" w:hAnsi="Arial" w:cs="Arial"/>
          <w:color w:val="000000"/>
          <w:sz w:val="18"/>
          <w:szCs w:val="18"/>
        </w:rPr>
        <w:t xml:space="preserve"> has knowledge of an anticipated or actual attack with a WMD, they</w:t>
      </w:r>
      <w:r w:rsidR="00AF034E">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shall </w:t>
      </w:r>
      <w:r w:rsidR="00AF034E" w:rsidRPr="00AF034E">
        <w:rPr>
          <w:rFonts w:ascii="Arial" w:eastAsia="Times New Roman" w:hAnsi="Arial" w:cs="Arial"/>
          <w:color w:val="000000"/>
          <w:sz w:val="18"/>
          <w:szCs w:val="18"/>
        </w:rPr>
        <w:t>promptly</w:t>
      </w:r>
      <w:r w:rsidR="00AF034E">
        <w:rPr>
          <w:rFonts w:ascii="Arial" w:eastAsia="Times New Roman" w:hAnsi="Arial" w:cs="Arial"/>
          <w:color w:val="000000"/>
          <w:sz w:val="18"/>
          <w:szCs w:val="18"/>
        </w:rPr>
        <w:t xml:space="preserve"> </w:t>
      </w:r>
      <w:r w:rsidR="005D6771" w:rsidRPr="00AF034E">
        <w:rPr>
          <w:rFonts w:ascii="Arial" w:eastAsia="Times New Roman" w:hAnsi="Arial" w:cs="Arial"/>
          <w:color w:val="000000"/>
          <w:sz w:val="18"/>
          <w:szCs w:val="18"/>
        </w:rPr>
        <w:t xml:space="preserve">notify the </w:t>
      </w:r>
      <w:r w:rsidR="002758E4">
        <w:rPr>
          <w:rFonts w:ascii="Arial" w:eastAsia="Times New Roman" w:hAnsi="Arial" w:cs="Arial"/>
          <w:color w:val="000000"/>
          <w:sz w:val="18"/>
          <w:szCs w:val="18"/>
        </w:rPr>
        <w:t>Minist</w:t>
      </w:r>
      <w:r w:rsidR="00170072">
        <w:rPr>
          <w:rFonts w:ascii="Arial" w:eastAsia="Times New Roman" w:hAnsi="Arial" w:cs="Arial"/>
          <w:color w:val="000000"/>
          <w:sz w:val="18"/>
          <w:szCs w:val="18"/>
        </w:rPr>
        <w:t>er</w:t>
      </w:r>
      <w:r w:rsidR="002758E4">
        <w:rPr>
          <w:rFonts w:ascii="Arial" w:eastAsia="Times New Roman" w:hAnsi="Arial" w:cs="Arial"/>
          <w:color w:val="000000"/>
          <w:sz w:val="18"/>
          <w:szCs w:val="18"/>
        </w:rPr>
        <w:t xml:space="preserve"> of National Defense and Minist</w:t>
      </w:r>
      <w:r w:rsidR="00170072">
        <w:rPr>
          <w:rFonts w:ascii="Arial" w:eastAsia="Times New Roman" w:hAnsi="Arial" w:cs="Arial"/>
          <w:color w:val="000000"/>
          <w:sz w:val="18"/>
          <w:szCs w:val="18"/>
        </w:rPr>
        <w:t>er</w:t>
      </w:r>
      <w:r w:rsidR="002758E4">
        <w:rPr>
          <w:rFonts w:ascii="Arial" w:eastAsia="Times New Roman" w:hAnsi="Arial" w:cs="Arial"/>
          <w:color w:val="000000"/>
          <w:sz w:val="18"/>
          <w:szCs w:val="18"/>
        </w:rPr>
        <w:t xml:space="preserve"> of Public Security</w:t>
      </w:r>
      <w:r w:rsidR="00AA70CD">
        <w:rPr>
          <w:rFonts w:ascii="Arial" w:eastAsia="Times New Roman" w:hAnsi="Arial" w:cs="Arial"/>
          <w:color w:val="000000"/>
          <w:sz w:val="18"/>
          <w:szCs w:val="18"/>
        </w:rPr>
        <w:t xml:space="preserve"> as specified in a decree on the tasks and powers of the agencies and units under their management </w:t>
      </w:r>
      <w:r w:rsidR="005D6771" w:rsidRPr="00AF034E">
        <w:rPr>
          <w:rFonts w:ascii="Arial" w:eastAsia="Times New Roman" w:hAnsi="Arial" w:cs="Arial"/>
          <w:color w:val="000000"/>
          <w:sz w:val="18"/>
          <w:szCs w:val="18"/>
        </w:rPr>
        <w:t>or</w:t>
      </w:r>
      <w:r w:rsidR="00574148">
        <w:rPr>
          <w:rFonts w:ascii="Arial" w:eastAsia="Times New Roman" w:hAnsi="Arial" w:cs="Arial"/>
          <w:color w:val="000000"/>
          <w:sz w:val="18"/>
          <w:szCs w:val="18"/>
        </w:rPr>
        <w:t>, alternatively,</w:t>
      </w:r>
      <w:r w:rsidR="005D6771" w:rsidRPr="00AF034E">
        <w:rPr>
          <w:rFonts w:ascii="Arial" w:eastAsia="Times New Roman" w:hAnsi="Arial" w:cs="Arial"/>
          <w:color w:val="000000"/>
          <w:sz w:val="18"/>
          <w:szCs w:val="18"/>
        </w:rPr>
        <w:t xml:space="preserve"> the nearest military</w:t>
      </w:r>
      <w:r w:rsidR="00574148">
        <w:rPr>
          <w:rFonts w:ascii="Arial" w:eastAsia="Times New Roman" w:hAnsi="Arial" w:cs="Arial"/>
          <w:color w:val="000000"/>
          <w:sz w:val="18"/>
          <w:szCs w:val="18"/>
        </w:rPr>
        <w:t xml:space="preserve"> base</w:t>
      </w:r>
      <w:r w:rsidR="00AA70CD">
        <w:rPr>
          <w:rFonts w:ascii="Arial" w:eastAsia="Times New Roman" w:hAnsi="Arial" w:cs="Arial"/>
          <w:color w:val="000000"/>
          <w:sz w:val="18"/>
          <w:szCs w:val="18"/>
        </w:rPr>
        <w:t>,</w:t>
      </w:r>
      <w:r w:rsidR="005D6771" w:rsidRPr="00AF034E">
        <w:rPr>
          <w:rFonts w:ascii="Arial" w:eastAsia="Times New Roman" w:hAnsi="Arial" w:cs="Arial"/>
          <w:color w:val="000000"/>
          <w:sz w:val="18"/>
          <w:szCs w:val="18"/>
        </w:rPr>
        <w:t xml:space="preserve"> police agency or People's Committee for </w:t>
      </w:r>
      <w:r w:rsidR="00574148">
        <w:rPr>
          <w:rFonts w:ascii="Arial" w:eastAsia="Times New Roman" w:hAnsi="Arial" w:cs="Arial"/>
          <w:color w:val="000000"/>
          <w:sz w:val="18"/>
          <w:szCs w:val="18"/>
        </w:rPr>
        <w:t xml:space="preserve">response </w:t>
      </w:r>
      <w:r w:rsidR="005D6771" w:rsidRPr="00AF034E">
        <w:rPr>
          <w:rFonts w:ascii="Arial" w:eastAsia="Times New Roman" w:hAnsi="Arial" w:cs="Arial"/>
          <w:color w:val="000000"/>
          <w:sz w:val="18"/>
          <w:szCs w:val="18"/>
        </w:rPr>
        <w:t xml:space="preserve">in accordance with </w:t>
      </w:r>
      <w:r w:rsidR="00AA70CD">
        <w:rPr>
          <w:rFonts w:ascii="Arial" w:eastAsia="Times New Roman" w:hAnsi="Arial" w:cs="Arial"/>
          <w:color w:val="000000"/>
          <w:sz w:val="18"/>
          <w:szCs w:val="18"/>
        </w:rPr>
        <w:t>this L</w:t>
      </w:r>
      <w:r w:rsidR="005D6771" w:rsidRPr="00AF034E">
        <w:rPr>
          <w:rFonts w:ascii="Arial" w:eastAsia="Times New Roman" w:hAnsi="Arial" w:cs="Arial"/>
          <w:color w:val="000000"/>
          <w:sz w:val="18"/>
          <w:szCs w:val="18"/>
        </w:rPr>
        <w:t>aw</w:t>
      </w:r>
      <w:r w:rsidR="005D6771">
        <w:rPr>
          <w:rFonts w:ascii="Arial" w:eastAsia="Times New Roman" w:hAnsi="Arial" w:cs="Arial"/>
          <w:color w:val="000000"/>
          <w:sz w:val="18"/>
          <w:szCs w:val="18"/>
        </w:rPr>
        <w:t xml:space="preserve"> </w:t>
      </w:r>
      <w:r w:rsidR="00AA70CD">
        <w:rPr>
          <w:rFonts w:ascii="Arial" w:eastAsia="Times New Roman" w:hAnsi="Arial" w:cs="Arial"/>
          <w:color w:val="000000"/>
          <w:sz w:val="18"/>
          <w:szCs w:val="18"/>
        </w:rPr>
        <w:t>and any decrees issued hereunder</w:t>
      </w:r>
      <w:r w:rsidR="00AF034E" w:rsidRPr="00AF034E">
        <w:rPr>
          <w:rFonts w:ascii="Arial" w:eastAsia="Times New Roman" w:hAnsi="Arial" w:cs="Arial"/>
          <w:color w:val="000000"/>
          <w:sz w:val="18"/>
          <w:szCs w:val="18"/>
        </w:rPr>
        <w:t>.</w:t>
      </w:r>
      <w:commentRangeEnd w:id="81"/>
      <w:r w:rsidR="00653D86">
        <w:rPr>
          <w:rStyle w:val="CommentReference"/>
        </w:rPr>
        <w:commentReference w:id="81"/>
      </w:r>
    </w:p>
    <w:p w14:paraId="1F5199A6" w14:textId="04505DE0" w:rsidR="00154B22" w:rsidRPr="00154B22" w:rsidRDefault="00154B22" w:rsidP="0003442B">
      <w:pPr>
        <w:pStyle w:val="ListParagraph"/>
        <w:numPr>
          <w:ilvl w:val="0"/>
          <w:numId w:val="13"/>
        </w:numPr>
        <w:shd w:val="clear" w:color="auto" w:fill="FFFFFF"/>
        <w:spacing w:before="120" w:after="120" w:line="234" w:lineRule="atLeast"/>
        <w:rPr>
          <w:rFonts w:ascii="Arial" w:eastAsia="Times New Roman" w:hAnsi="Arial" w:cs="Arial"/>
          <w:color w:val="000000"/>
          <w:sz w:val="18"/>
          <w:szCs w:val="18"/>
        </w:rPr>
      </w:pPr>
      <w:r w:rsidRPr="00154B22">
        <w:rPr>
          <w:rFonts w:ascii="Arial" w:eastAsia="Times New Roman" w:hAnsi="Arial" w:cs="Arial"/>
          <w:color w:val="000000"/>
          <w:sz w:val="18"/>
          <w:szCs w:val="18"/>
        </w:rPr>
        <w:t xml:space="preserve">If any </w:t>
      </w:r>
      <w:r>
        <w:rPr>
          <w:rFonts w:ascii="Arial" w:eastAsia="Times New Roman" w:hAnsi="Arial" w:cs="Arial"/>
          <w:color w:val="000000"/>
          <w:sz w:val="18"/>
          <w:szCs w:val="18"/>
        </w:rPr>
        <w:t xml:space="preserve">WMD </w:t>
      </w:r>
      <w:r w:rsidRPr="00154B22">
        <w:rPr>
          <w:rFonts w:ascii="Arial" w:eastAsia="Times New Roman" w:hAnsi="Arial" w:cs="Arial"/>
          <w:color w:val="000000"/>
          <w:sz w:val="18"/>
          <w:szCs w:val="18"/>
        </w:rPr>
        <w:t>is found in any</w:t>
      </w:r>
      <w:r>
        <w:rPr>
          <w:rFonts w:ascii="Arial" w:eastAsia="Times New Roman" w:hAnsi="Arial" w:cs="Arial"/>
          <w:color w:val="000000"/>
          <w:sz w:val="18"/>
          <w:szCs w:val="18"/>
        </w:rPr>
        <w:t xml:space="preserve"> </w:t>
      </w:r>
      <w:r w:rsidRPr="00154B22">
        <w:rPr>
          <w:rFonts w:ascii="Arial" w:eastAsia="Times New Roman" w:hAnsi="Arial" w:cs="Arial"/>
          <w:color w:val="000000"/>
          <w:sz w:val="18"/>
          <w:szCs w:val="18"/>
        </w:rPr>
        <w:t xml:space="preserve">place under the jurisdiction of </w:t>
      </w:r>
      <w:r>
        <w:rPr>
          <w:rFonts w:ascii="Arial" w:eastAsia="Times New Roman" w:hAnsi="Arial" w:cs="Arial"/>
          <w:color w:val="000000"/>
          <w:sz w:val="18"/>
          <w:szCs w:val="18"/>
        </w:rPr>
        <w:t>Vietnam</w:t>
      </w:r>
      <w:r w:rsidRPr="00154B22">
        <w:rPr>
          <w:rFonts w:ascii="Arial" w:eastAsia="Times New Roman" w:hAnsi="Arial" w:cs="Arial"/>
          <w:color w:val="000000"/>
          <w:sz w:val="18"/>
          <w:szCs w:val="18"/>
        </w:rPr>
        <w:t>, the weapon</w:t>
      </w:r>
      <w:r>
        <w:rPr>
          <w:rFonts w:ascii="Arial" w:eastAsia="Times New Roman" w:hAnsi="Arial" w:cs="Arial"/>
          <w:color w:val="000000"/>
          <w:sz w:val="18"/>
          <w:szCs w:val="18"/>
        </w:rPr>
        <w:t>:</w:t>
      </w:r>
    </w:p>
    <w:p w14:paraId="18803F7D" w14:textId="05058190" w:rsidR="00154B22" w:rsidRPr="00154B22" w:rsidRDefault="00154B22" w:rsidP="0003442B">
      <w:pPr>
        <w:pStyle w:val="ListParagraph"/>
        <w:numPr>
          <w:ilvl w:val="1"/>
          <w:numId w:val="13"/>
        </w:numPr>
        <w:shd w:val="clear" w:color="auto" w:fill="FFFFFF"/>
        <w:spacing w:before="120" w:after="120" w:line="234" w:lineRule="atLeast"/>
        <w:rPr>
          <w:rFonts w:ascii="Arial" w:eastAsia="Times New Roman" w:hAnsi="Arial" w:cs="Arial"/>
          <w:color w:val="000000"/>
          <w:sz w:val="18"/>
          <w:szCs w:val="18"/>
        </w:rPr>
      </w:pPr>
      <w:r w:rsidRPr="00154B22">
        <w:rPr>
          <w:rFonts w:ascii="Arial" w:eastAsia="Times New Roman" w:hAnsi="Arial" w:cs="Arial"/>
          <w:color w:val="000000"/>
          <w:sz w:val="18"/>
          <w:szCs w:val="18"/>
        </w:rPr>
        <w:t>is forfeited to the State; and</w:t>
      </w:r>
    </w:p>
    <w:p w14:paraId="0B1F8EC8" w14:textId="25FDEC9D" w:rsidR="00154B22" w:rsidRPr="00154B22" w:rsidRDefault="00154B22" w:rsidP="0003442B">
      <w:pPr>
        <w:pStyle w:val="ListParagraph"/>
        <w:numPr>
          <w:ilvl w:val="1"/>
          <w:numId w:val="13"/>
        </w:numPr>
        <w:shd w:val="clear" w:color="auto" w:fill="FFFFFF"/>
        <w:spacing w:before="120" w:after="120" w:line="234" w:lineRule="atLeast"/>
        <w:rPr>
          <w:rFonts w:ascii="Arial" w:eastAsia="Times New Roman" w:hAnsi="Arial" w:cs="Arial"/>
          <w:color w:val="000000"/>
          <w:sz w:val="18"/>
          <w:szCs w:val="18"/>
        </w:rPr>
      </w:pPr>
      <w:r w:rsidRPr="00154B22">
        <w:rPr>
          <w:rFonts w:ascii="Arial" w:eastAsia="Times New Roman" w:hAnsi="Arial" w:cs="Arial"/>
          <w:color w:val="000000"/>
          <w:sz w:val="18"/>
          <w:szCs w:val="18"/>
        </w:rPr>
        <w:t xml:space="preserve">may be seized without warrant by any competent officer of the </w:t>
      </w:r>
      <w:r>
        <w:rPr>
          <w:rFonts w:ascii="Arial" w:eastAsia="Times New Roman" w:hAnsi="Arial" w:cs="Arial"/>
          <w:color w:val="000000"/>
          <w:sz w:val="18"/>
          <w:szCs w:val="18"/>
        </w:rPr>
        <w:t>Focal Unit</w:t>
      </w:r>
      <w:r w:rsidRPr="00154B22">
        <w:rPr>
          <w:rFonts w:ascii="Arial" w:eastAsia="Times New Roman" w:hAnsi="Arial" w:cs="Arial"/>
          <w:color w:val="000000"/>
          <w:sz w:val="18"/>
          <w:szCs w:val="18"/>
        </w:rPr>
        <w:t>;</w:t>
      </w:r>
      <w:r>
        <w:rPr>
          <w:rFonts w:ascii="Arial" w:eastAsia="Times New Roman" w:hAnsi="Arial" w:cs="Arial"/>
          <w:color w:val="000000"/>
          <w:sz w:val="18"/>
          <w:szCs w:val="18"/>
        </w:rPr>
        <w:t xml:space="preserve"> </w:t>
      </w:r>
      <w:r w:rsidRPr="00154B22">
        <w:rPr>
          <w:rFonts w:ascii="Arial" w:eastAsia="Times New Roman" w:hAnsi="Arial" w:cs="Arial"/>
          <w:color w:val="000000"/>
          <w:sz w:val="18"/>
          <w:szCs w:val="18"/>
        </w:rPr>
        <w:t>and</w:t>
      </w:r>
    </w:p>
    <w:p w14:paraId="5AEDC6D0" w14:textId="4C28831B" w:rsidR="00154B22" w:rsidRPr="00154B22" w:rsidRDefault="00154B22" w:rsidP="0003442B">
      <w:pPr>
        <w:pStyle w:val="ListParagraph"/>
        <w:numPr>
          <w:ilvl w:val="1"/>
          <w:numId w:val="13"/>
        </w:numPr>
        <w:shd w:val="clear" w:color="auto" w:fill="FFFFFF"/>
        <w:spacing w:before="120" w:after="120" w:line="234" w:lineRule="atLeast"/>
        <w:rPr>
          <w:rFonts w:ascii="Arial" w:eastAsia="Times New Roman" w:hAnsi="Arial" w:cs="Arial"/>
          <w:color w:val="000000"/>
          <w:sz w:val="18"/>
          <w:szCs w:val="18"/>
        </w:rPr>
      </w:pPr>
      <w:r w:rsidRPr="00154B22">
        <w:rPr>
          <w:rFonts w:ascii="Arial" w:eastAsia="Times New Roman" w:hAnsi="Arial" w:cs="Arial"/>
          <w:color w:val="000000"/>
          <w:sz w:val="18"/>
          <w:szCs w:val="18"/>
        </w:rPr>
        <w:t xml:space="preserve">shall be stored pending </w:t>
      </w:r>
      <w:r w:rsidR="00CB2A38" w:rsidRPr="00154B22">
        <w:rPr>
          <w:rFonts w:ascii="Arial" w:eastAsia="Times New Roman" w:hAnsi="Arial" w:cs="Arial"/>
          <w:color w:val="000000"/>
          <w:sz w:val="18"/>
          <w:szCs w:val="18"/>
        </w:rPr>
        <w:t>disposal and</w:t>
      </w:r>
      <w:r w:rsidRPr="00154B22">
        <w:rPr>
          <w:rFonts w:ascii="Arial" w:eastAsia="Times New Roman" w:hAnsi="Arial" w:cs="Arial"/>
          <w:color w:val="000000"/>
          <w:sz w:val="18"/>
          <w:szCs w:val="18"/>
        </w:rPr>
        <w:t xml:space="preserve"> disposed of in a manner</w:t>
      </w:r>
      <w:r>
        <w:rPr>
          <w:rFonts w:ascii="Arial" w:eastAsia="Times New Roman" w:hAnsi="Arial" w:cs="Arial"/>
          <w:color w:val="000000"/>
          <w:sz w:val="18"/>
          <w:szCs w:val="18"/>
        </w:rPr>
        <w:t xml:space="preserve"> </w:t>
      </w:r>
      <w:r w:rsidRPr="00154B22">
        <w:rPr>
          <w:rFonts w:ascii="Arial" w:eastAsia="Times New Roman" w:hAnsi="Arial" w:cs="Arial"/>
          <w:color w:val="000000"/>
          <w:sz w:val="18"/>
          <w:szCs w:val="18"/>
        </w:rPr>
        <w:t xml:space="preserve">determined by </w:t>
      </w:r>
      <w:r>
        <w:rPr>
          <w:rFonts w:ascii="Arial" w:eastAsia="Times New Roman" w:hAnsi="Arial" w:cs="Arial"/>
          <w:color w:val="000000"/>
          <w:sz w:val="18"/>
          <w:szCs w:val="18"/>
        </w:rPr>
        <w:t>National Focal Agency and Focal Unit</w:t>
      </w:r>
      <w:r w:rsidRPr="00154B22">
        <w:rPr>
          <w:rFonts w:ascii="Arial" w:eastAsia="Times New Roman" w:hAnsi="Arial" w:cs="Arial"/>
          <w:color w:val="000000"/>
          <w:sz w:val="18"/>
          <w:szCs w:val="18"/>
        </w:rPr>
        <w:t>.</w:t>
      </w:r>
    </w:p>
    <w:p w14:paraId="5672785F" w14:textId="47CCD5BB" w:rsidR="0008200E" w:rsidRPr="007C0353" w:rsidRDefault="00154B22" w:rsidP="0003442B">
      <w:pPr>
        <w:pStyle w:val="ListParagraph"/>
        <w:numPr>
          <w:ilvl w:val="0"/>
          <w:numId w:val="13"/>
        </w:numPr>
        <w:shd w:val="clear" w:color="auto" w:fill="FFFFFF"/>
        <w:spacing w:before="120" w:after="120" w:line="234" w:lineRule="atLeast"/>
        <w:rPr>
          <w:rFonts w:ascii="Arial" w:eastAsia="Times New Roman" w:hAnsi="Arial" w:cs="Arial"/>
          <w:color w:val="000000"/>
          <w:sz w:val="18"/>
          <w:szCs w:val="18"/>
        </w:rPr>
      </w:pPr>
      <w:r w:rsidRPr="00154B22">
        <w:rPr>
          <w:rFonts w:ascii="Arial" w:eastAsia="Times New Roman" w:hAnsi="Arial" w:cs="Arial"/>
          <w:color w:val="000000"/>
          <w:sz w:val="18"/>
          <w:szCs w:val="18"/>
        </w:rPr>
        <w:t>Any</w:t>
      </w:r>
      <w:r w:rsidR="007C0353">
        <w:rPr>
          <w:rFonts w:ascii="Arial" w:eastAsia="Times New Roman" w:hAnsi="Arial" w:cs="Arial"/>
          <w:color w:val="000000"/>
          <w:sz w:val="18"/>
          <w:szCs w:val="18"/>
        </w:rPr>
        <w:t xml:space="preserve"> item </w:t>
      </w:r>
      <w:r w:rsidRPr="00154B22">
        <w:rPr>
          <w:rFonts w:ascii="Arial" w:eastAsia="Times New Roman" w:hAnsi="Arial" w:cs="Arial"/>
          <w:color w:val="000000"/>
          <w:sz w:val="18"/>
          <w:szCs w:val="18"/>
        </w:rPr>
        <w:t>that is being used in the development or production of a</w:t>
      </w:r>
      <w:r w:rsidR="007C0353">
        <w:rPr>
          <w:rFonts w:ascii="Arial" w:eastAsia="Times New Roman" w:hAnsi="Arial" w:cs="Arial"/>
          <w:color w:val="000000"/>
          <w:sz w:val="18"/>
          <w:szCs w:val="18"/>
        </w:rPr>
        <w:t xml:space="preserve"> WMD</w:t>
      </w:r>
      <w:r w:rsidRPr="007C0353">
        <w:rPr>
          <w:rFonts w:ascii="Arial" w:eastAsia="Times New Roman" w:hAnsi="Arial" w:cs="Arial"/>
          <w:color w:val="000000"/>
          <w:sz w:val="18"/>
          <w:szCs w:val="18"/>
        </w:rPr>
        <w:t xml:space="preserve"> may be seized by the </w:t>
      </w:r>
      <w:r w:rsidR="00CB2A38">
        <w:rPr>
          <w:rFonts w:ascii="Arial" w:eastAsia="Times New Roman" w:hAnsi="Arial" w:cs="Arial"/>
          <w:color w:val="000000"/>
          <w:sz w:val="18"/>
          <w:szCs w:val="18"/>
        </w:rPr>
        <w:t>Focal Unit</w:t>
      </w:r>
      <w:r w:rsidRPr="007C0353">
        <w:rPr>
          <w:rFonts w:ascii="Arial" w:eastAsia="Times New Roman" w:hAnsi="Arial" w:cs="Arial"/>
          <w:color w:val="000000"/>
          <w:sz w:val="18"/>
          <w:szCs w:val="18"/>
        </w:rPr>
        <w:t>.</w:t>
      </w:r>
      <w:r w:rsidR="00750784" w:rsidRPr="007C0353">
        <w:rPr>
          <w:rFonts w:ascii="Arial" w:eastAsia="Times New Roman" w:hAnsi="Arial" w:cs="Arial"/>
          <w:color w:val="000000"/>
          <w:sz w:val="18"/>
          <w:szCs w:val="18"/>
        </w:rPr>
        <w:br/>
      </w:r>
    </w:p>
    <w:p w14:paraId="6D751271" w14:textId="77777777" w:rsidR="00FB469C" w:rsidRPr="00A83F2F" w:rsidRDefault="00FB469C" w:rsidP="00FB469C">
      <w:pPr>
        <w:pStyle w:val="Heading1"/>
        <w:rPr>
          <w:rFonts w:ascii="Arial" w:eastAsia="Times New Roman" w:hAnsi="Arial" w:cs="Arial"/>
          <w:sz w:val="18"/>
          <w:szCs w:val="18"/>
        </w:rPr>
      </w:pPr>
      <w:bookmarkStart w:id="82" w:name="dieu_25"/>
    </w:p>
    <w:p w14:paraId="78AFCEE4" w14:textId="48D06D2E" w:rsidR="00D76780" w:rsidRPr="00D76780" w:rsidRDefault="00FB469C" w:rsidP="00D76780">
      <w:pPr>
        <w:jc w:val="center"/>
        <w:rPr>
          <w:rFonts w:ascii="Arial" w:hAnsi="Arial" w:cs="Arial"/>
          <w:b/>
          <w:bCs/>
          <w:sz w:val="18"/>
          <w:szCs w:val="18"/>
        </w:rPr>
      </w:pPr>
      <w:r>
        <w:rPr>
          <w:rFonts w:ascii="Arial" w:hAnsi="Arial" w:cs="Arial"/>
          <w:b/>
          <w:bCs/>
          <w:sz w:val="24"/>
          <w:szCs w:val="24"/>
        </w:rPr>
        <w:t>PREVENTING DISINFORMATION</w:t>
      </w:r>
      <w:r w:rsidR="00D76780">
        <w:rPr>
          <w:rFonts w:ascii="Arial" w:hAnsi="Arial" w:cs="Arial"/>
          <w:b/>
          <w:bCs/>
          <w:sz w:val="24"/>
          <w:szCs w:val="24"/>
        </w:rPr>
        <w:br/>
      </w:r>
    </w:p>
    <w:p w14:paraId="5022CE1F" w14:textId="75B54BDF" w:rsidR="00174B27" w:rsidRPr="00174B27" w:rsidRDefault="00FB469C" w:rsidP="00174B27">
      <w:pPr>
        <w:pStyle w:val="Heading2"/>
        <w:ind w:left="0"/>
        <w:rPr>
          <w:rFonts w:eastAsia="Times New Roman"/>
          <w:i/>
          <w:iCs/>
          <w:color w:val="000000"/>
        </w:rPr>
      </w:pPr>
      <w:r w:rsidRPr="22BCEF59">
        <w:rPr>
          <w:rFonts w:eastAsia="Times New Roman"/>
          <w:b/>
          <w:bCs/>
          <w:color w:val="auto"/>
        </w:rPr>
        <w:t xml:space="preserve">: </w:t>
      </w:r>
      <w:commentRangeStart w:id="83"/>
      <w:r w:rsidRPr="22BCEF59">
        <w:rPr>
          <w:rFonts w:ascii="Arial" w:eastAsia="Times New Roman" w:hAnsi="Arial" w:cs="Arial"/>
          <w:b/>
          <w:bCs/>
          <w:color w:val="auto"/>
          <w:sz w:val="18"/>
          <w:szCs w:val="18"/>
        </w:rPr>
        <w:t xml:space="preserve">Preventing disinformation </w:t>
      </w:r>
      <w:r w:rsidR="00A84E17" w:rsidRPr="22BCEF59">
        <w:rPr>
          <w:rFonts w:ascii="Arial" w:eastAsia="Times New Roman" w:hAnsi="Arial" w:cs="Arial"/>
          <w:b/>
          <w:bCs/>
          <w:color w:val="auto"/>
          <w:sz w:val="18"/>
          <w:szCs w:val="18"/>
        </w:rPr>
        <w:t>through</w:t>
      </w:r>
      <w:r w:rsidRPr="22BCEF59">
        <w:rPr>
          <w:rFonts w:ascii="Arial" w:eastAsia="Times New Roman" w:hAnsi="Arial" w:cs="Arial"/>
          <w:b/>
          <w:bCs/>
          <w:color w:val="auto"/>
          <w:sz w:val="18"/>
          <w:szCs w:val="18"/>
        </w:rPr>
        <w:t xml:space="preserve"> publi</w:t>
      </w:r>
      <w:r w:rsidR="00210465" w:rsidRPr="22BCEF59">
        <w:rPr>
          <w:rFonts w:ascii="Arial" w:eastAsia="Times New Roman" w:hAnsi="Arial" w:cs="Arial"/>
          <w:b/>
          <w:bCs/>
          <w:color w:val="auto"/>
          <w:sz w:val="18"/>
          <w:szCs w:val="18"/>
        </w:rPr>
        <w:t>cations</w:t>
      </w:r>
      <w:r w:rsidRPr="22BCEF59">
        <w:rPr>
          <w:rFonts w:ascii="Arial" w:eastAsia="Times New Roman" w:hAnsi="Arial" w:cs="Arial"/>
          <w:b/>
          <w:bCs/>
          <w:color w:val="auto"/>
          <w:sz w:val="18"/>
          <w:szCs w:val="18"/>
        </w:rPr>
        <w:t>, the press, the post, telecommunications and other forms of communication</w:t>
      </w:r>
      <w:commentRangeEnd w:id="83"/>
      <w:r>
        <w:rPr>
          <w:rStyle w:val="CommentReference"/>
        </w:rPr>
        <w:commentReference w:id="83"/>
      </w:r>
    </w:p>
    <w:p w14:paraId="279729A4" w14:textId="77777777" w:rsidR="00FC517B" w:rsidRDefault="00FB469C" w:rsidP="00FC517B">
      <w:pPr>
        <w:pStyle w:val="ListParagraph"/>
        <w:ind w:left="0"/>
        <w:jc w:val="both"/>
        <w:rPr>
          <w:rFonts w:ascii="Arial" w:eastAsia="Times New Roman" w:hAnsi="Arial" w:cs="Arial"/>
          <w:color w:val="000000"/>
          <w:sz w:val="18"/>
          <w:szCs w:val="18"/>
        </w:rPr>
      </w:pPr>
      <w:r w:rsidRPr="0087668B">
        <w:rPr>
          <w:rFonts w:ascii="Arial" w:eastAsia="Times New Roman" w:hAnsi="Arial" w:cs="Arial"/>
          <w:color w:val="000000"/>
          <w:sz w:val="18"/>
          <w:szCs w:val="18"/>
        </w:rPr>
        <w:t xml:space="preserve">Agencies and persons </w:t>
      </w:r>
      <w:r w:rsidR="00F90CE6" w:rsidRPr="0087668B">
        <w:rPr>
          <w:rFonts w:ascii="Arial" w:eastAsia="Times New Roman" w:hAnsi="Arial" w:cs="Arial"/>
          <w:color w:val="000000"/>
          <w:sz w:val="18"/>
          <w:szCs w:val="18"/>
        </w:rPr>
        <w:t>involved</w:t>
      </w:r>
      <w:r w:rsidRPr="0087668B">
        <w:rPr>
          <w:rFonts w:ascii="Arial" w:eastAsia="Times New Roman" w:hAnsi="Arial" w:cs="Arial"/>
          <w:color w:val="000000"/>
          <w:sz w:val="18"/>
          <w:szCs w:val="18"/>
        </w:rPr>
        <w:t xml:space="preserve"> in publishing, </w:t>
      </w:r>
      <w:r w:rsidR="00F90CE6" w:rsidRPr="0087668B">
        <w:rPr>
          <w:rFonts w:ascii="Arial" w:eastAsia="Times New Roman" w:hAnsi="Arial" w:cs="Arial"/>
          <w:color w:val="000000"/>
          <w:sz w:val="18"/>
          <w:szCs w:val="18"/>
        </w:rPr>
        <w:t xml:space="preserve">the </w:t>
      </w:r>
      <w:r w:rsidRPr="0087668B">
        <w:rPr>
          <w:rFonts w:ascii="Arial" w:eastAsia="Times New Roman" w:hAnsi="Arial" w:cs="Arial"/>
          <w:color w:val="000000"/>
          <w:sz w:val="18"/>
          <w:szCs w:val="18"/>
        </w:rPr>
        <w:t>press</w:t>
      </w:r>
      <w:r w:rsidR="00543763" w:rsidRPr="0087668B">
        <w:rPr>
          <w:rFonts w:ascii="Arial" w:eastAsia="Times New Roman" w:hAnsi="Arial" w:cs="Arial"/>
          <w:color w:val="000000"/>
          <w:sz w:val="18"/>
          <w:szCs w:val="18"/>
        </w:rPr>
        <w:t xml:space="preserve"> and news</w:t>
      </w:r>
      <w:r w:rsidRPr="0087668B">
        <w:rPr>
          <w:rFonts w:ascii="Arial" w:eastAsia="Times New Roman" w:hAnsi="Arial" w:cs="Arial"/>
          <w:color w:val="000000"/>
          <w:sz w:val="18"/>
          <w:szCs w:val="18"/>
        </w:rPr>
        <w:t xml:space="preserve">, </w:t>
      </w:r>
      <w:r w:rsidR="00F90CE6" w:rsidRPr="0087668B">
        <w:rPr>
          <w:rFonts w:ascii="Arial" w:eastAsia="Times New Roman" w:hAnsi="Arial" w:cs="Arial"/>
          <w:color w:val="000000"/>
          <w:sz w:val="18"/>
          <w:szCs w:val="18"/>
        </w:rPr>
        <w:t>the post</w:t>
      </w:r>
      <w:r w:rsidRPr="0087668B">
        <w:rPr>
          <w:rFonts w:ascii="Arial" w:eastAsia="Times New Roman" w:hAnsi="Arial" w:cs="Arial"/>
          <w:color w:val="000000"/>
          <w:sz w:val="18"/>
          <w:szCs w:val="18"/>
        </w:rPr>
        <w:t xml:space="preserve">, telecommunications, </w:t>
      </w:r>
      <w:r w:rsidR="003C1067" w:rsidRPr="0087668B">
        <w:rPr>
          <w:rFonts w:ascii="Arial" w:eastAsia="Times New Roman" w:hAnsi="Arial" w:cs="Arial"/>
          <w:color w:val="000000"/>
          <w:sz w:val="18"/>
          <w:szCs w:val="18"/>
        </w:rPr>
        <w:t>the Internet</w:t>
      </w:r>
      <w:r w:rsidRPr="0087668B">
        <w:rPr>
          <w:rFonts w:ascii="Arial" w:eastAsia="Times New Roman" w:hAnsi="Arial" w:cs="Arial"/>
          <w:color w:val="000000"/>
          <w:sz w:val="18"/>
          <w:szCs w:val="18"/>
        </w:rPr>
        <w:t xml:space="preserve">, radio and television broadcasting, </w:t>
      </w:r>
      <w:r w:rsidR="003C1067" w:rsidRPr="0087668B">
        <w:rPr>
          <w:rFonts w:ascii="Arial" w:eastAsia="Times New Roman" w:hAnsi="Arial" w:cs="Arial"/>
          <w:color w:val="000000"/>
          <w:sz w:val="18"/>
          <w:szCs w:val="18"/>
        </w:rPr>
        <w:t xml:space="preserve">and domestic and foreign </w:t>
      </w:r>
      <w:r w:rsidRPr="0087668B">
        <w:rPr>
          <w:rFonts w:ascii="Arial" w:eastAsia="Times New Roman" w:hAnsi="Arial" w:cs="Arial"/>
          <w:color w:val="000000"/>
          <w:sz w:val="18"/>
          <w:szCs w:val="18"/>
        </w:rPr>
        <w:t xml:space="preserve">information agencies </w:t>
      </w:r>
      <w:r w:rsidR="003C1067" w:rsidRPr="0087668B">
        <w:rPr>
          <w:rFonts w:ascii="Arial" w:eastAsia="Times New Roman" w:hAnsi="Arial" w:cs="Arial"/>
          <w:color w:val="000000"/>
          <w:sz w:val="18"/>
          <w:szCs w:val="18"/>
        </w:rPr>
        <w:t>are responsible</w:t>
      </w:r>
      <w:r w:rsidR="00FC517B">
        <w:rPr>
          <w:rFonts w:ascii="Arial" w:eastAsia="Times New Roman" w:hAnsi="Arial" w:cs="Arial"/>
          <w:color w:val="000000"/>
          <w:sz w:val="18"/>
          <w:szCs w:val="18"/>
        </w:rPr>
        <w:t>:</w:t>
      </w:r>
    </w:p>
    <w:p w14:paraId="6B60AE10" w14:textId="70A81974" w:rsidR="0058544E" w:rsidRPr="00FC517B" w:rsidRDefault="003C1067" w:rsidP="0003442B">
      <w:pPr>
        <w:pStyle w:val="ListParagraph"/>
        <w:numPr>
          <w:ilvl w:val="0"/>
          <w:numId w:val="17"/>
        </w:numPr>
        <w:jc w:val="both"/>
        <w:rPr>
          <w:rFonts w:ascii="Arial" w:hAnsi="Arial" w:cs="Arial"/>
          <w:i/>
          <w:iCs/>
          <w:color w:val="000000"/>
          <w:sz w:val="18"/>
          <w:szCs w:val="18"/>
        </w:rPr>
      </w:pPr>
      <w:r w:rsidRPr="0087668B">
        <w:rPr>
          <w:rFonts w:ascii="Arial" w:eastAsia="Times New Roman" w:hAnsi="Arial" w:cs="Arial"/>
          <w:color w:val="000000"/>
          <w:sz w:val="18"/>
          <w:szCs w:val="18"/>
        </w:rPr>
        <w:t xml:space="preserve">for </w:t>
      </w:r>
      <w:r w:rsidR="007A036B" w:rsidRPr="0087668B">
        <w:rPr>
          <w:rFonts w:ascii="Arial" w:eastAsia="Times New Roman" w:hAnsi="Arial" w:cs="Arial"/>
          <w:color w:val="000000"/>
          <w:sz w:val="18"/>
          <w:szCs w:val="18"/>
        </w:rPr>
        <w:t>sharing</w:t>
      </w:r>
      <w:r w:rsidR="00AD51A9">
        <w:rPr>
          <w:rFonts w:ascii="Arial" w:eastAsia="Times New Roman" w:hAnsi="Arial" w:cs="Arial"/>
          <w:color w:val="000000"/>
          <w:sz w:val="18"/>
          <w:szCs w:val="18"/>
        </w:rPr>
        <w:t>, reporting</w:t>
      </w:r>
      <w:r w:rsidR="007A036B" w:rsidRPr="0087668B">
        <w:rPr>
          <w:rFonts w:ascii="Arial" w:eastAsia="Times New Roman" w:hAnsi="Arial" w:cs="Arial"/>
          <w:color w:val="000000"/>
          <w:sz w:val="18"/>
          <w:szCs w:val="18"/>
        </w:rPr>
        <w:t xml:space="preserve"> and disseminating truthful and accurate information</w:t>
      </w:r>
      <w:r w:rsidR="00A102D9" w:rsidRPr="0087668B">
        <w:rPr>
          <w:rFonts w:ascii="Arial" w:eastAsia="Times New Roman" w:hAnsi="Arial" w:cs="Arial"/>
          <w:color w:val="000000"/>
          <w:sz w:val="18"/>
          <w:szCs w:val="18"/>
        </w:rPr>
        <w:t xml:space="preserve"> about anticipated or actual attacks with a WMD</w:t>
      </w:r>
      <w:r w:rsidR="00181623" w:rsidRPr="0087668B">
        <w:rPr>
          <w:rFonts w:ascii="Arial" w:eastAsia="Times New Roman" w:hAnsi="Arial" w:cs="Arial"/>
          <w:color w:val="000000"/>
          <w:sz w:val="18"/>
          <w:szCs w:val="18"/>
        </w:rPr>
        <w:t xml:space="preserve"> based on information received from the National Focal Agency</w:t>
      </w:r>
      <w:r w:rsidR="00FC517B">
        <w:rPr>
          <w:rFonts w:ascii="Arial" w:eastAsia="Times New Roman" w:hAnsi="Arial" w:cs="Arial"/>
          <w:color w:val="000000"/>
          <w:sz w:val="18"/>
          <w:szCs w:val="18"/>
        </w:rPr>
        <w:t>;</w:t>
      </w:r>
      <w:r w:rsidR="00181623" w:rsidRPr="0087668B">
        <w:rPr>
          <w:rFonts w:ascii="Arial" w:eastAsia="Times New Roman" w:hAnsi="Arial" w:cs="Arial"/>
          <w:color w:val="000000"/>
          <w:sz w:val="18"/>
          <w:szCs w:val="18"/>
        </w:rPr>
        <w:t xml:space="preserve"> </w:t>
      </w:r>
    </w:p>
    <w:p w14:paraId="67D5BFDC" w14:textId="67D87AD7" w:rsidR="00FC517B" w:rsidRPr="0087668B" w:rsidRDefault="00AD51A9" w:rsidP="0003442B">
      <w:pPr>
        <w:pStyle w:val="ListParagraph"/>
        <w:numPr>
          <w:ilvl w:val="0"/>
          <w:numId w:val="17"/>
        </w:numPr>
        <w:jc w:val="both"/>
        <w:rPr>
          <w:rFonts w:ascii="Arial" w:hAnsi="Arial" w:cs="Arial"/>
          <w:i/>
          <w:iCs/>
          <w:color w:val="000000"/>
          <w:sz w:val="18"/>
          <w:szCs w:val="18"/>
        </w:rPr>
      </w:pPr>
      <w:r>
        <w:rPr>
          <w:rFonts w:ascii="Arial" w:hAnsi="Arial" w:cs="Arial"/>
          <w:color w:val="000000"/>
          <w:sz w:val="18"/>
          <w:szCs w:val="18"/>
        </w:rPr>
        <w:t xml:space="preserve">preventing disinformation or misinformation about anticipated or actual attacks with a WMD that </w:t>
      </w:r>
      <w:r w:rsidR="0038505B">
        <w:rPr>
          <w:rFonts w:ascii="Arial" w:hAnsi="Arial" w:cs="Arial"/>
          <w:color w:val="000000"/>
          <w:sz w:val="18"/>
          <w:szCs w:val="18"/>
        </w:rPr>
        <w:t xml:space="preserve">have </w:t>
      </w:r>
      <w:r>
        <w:rPr>
          <w:rFonts w:ascii="Arial" w:hAnsi="Arial" w:cs="Arial"/>
          <w:color w:val="000000"/>
          <w:sz w:val="18"/>
          <w:szCs w:val="18"/>
        </w:rPr>
        <w:t xml:space="preserve">not been </w:t>
      </w:r>
      <w:r w:rsidR="0038505B">
        <w:rPr>
          <w:rFonts w:ascii="Arial" w:hAnsi="Arial" w:cs="Arial"/>
          <w:color w:val="000000"/>
          <w:sz w:val="18"/>
          <w:szCs w:val="18"/>
        </w:rPr>
        <w:t xml:space="preserve">reported </w:t>
      </w:r>
      <w:r>
        <w:rPr>
          <w:rFonts w:ascii="Arial" w:hAnsi="Arial" w:cs="Arial"/>
          <w:color w:val="000000"/>
          <w:sz w:val="18"/>
          <w:szCs w:val="18"/>
        </w:rPr>
        <w:t>by the National Focal Agency.</w:t>
      </w:r>
      <w:r w:rsidR="00750784">
        <w:rPr>
          <w:rFonts w:ascii="Arial" w:hAnsi="Arial" w:cs="Arial"/>
          <w:color w:val="000000"/>
          <w:sz w:val="18"/>
          <w:szCs w:val="18"/>
        </w:rPr>
        <w:tab/>
      </w:r>
      <w:r w:rsidR="00750784">
        <w:rPr>
          <w:rFonts w:ascii="Arial" w:hAnsi="Arial" w:cs="Arial"/>
          <w:color w:val="000000"/>
          <w:sz w:val="18"/>
          <w:szCs w:val="18"/>
        </w:rPr>
        <w:br/>
      </w:r>
    </w:p>
    <w:bookmarkEnd w:id="80"/>
    <w:bookmarkEnd w:id="82"/>
    <w:p w14:paraId="2D57D06A" w14:textId="794AF482" w:rsidR="002B75B6" w:rsidRPr="00A83F2F" w:rsidRDefault="002B75B6" w:rsidP="002C0907">
      <w:pPr>
        <w:pStyle w:val="Heading1"/>
        <w:rPr>
          <w:rFonts w:ascii="Arial" w:eastAsia="Times New Roman" w:hAnsi="Arial" w:cs="Arial"/>
          <w:sz w:val="18"/>
          <w:szCs w:val="18"/>
        </w:rPr>
      </w:pPr>
    </w:p>
    <w:p w14:paraId="63167D06" w14:textId="66D9D321" w:rsidR="002B75B6" w:rsidRPr="00D76780" w:rsidRDefault="002C0907" w:rsidP="00553208">
      <w:pPr>
        <w:jc w:val="center"/>
        <w:rPr>
          <w:rFonts w:ascii="Arial" w:hAnsi="Arial" w:cs="Arial"/>
          <w:b/>
          <w:bCs/>
          <w:sz w:val="18"/>
          <w:szCs w:val="18"/>
        </w:rPr>
      </w:pPr>
      <w:r w:rsidRPr="003C531A">
        <w:rPr>
          <w:rFonts w:ascii="Arial" w:hAnsi="Arial" w:cs="Arial"/>
          <w:b/>
          <w:bCs/>
          <w:sz w:val="24"/>
          <w:szCs w:val="24"/>
        </w:rPr>
        <w:t xml:space="preserve">PREVENTING THE FINANCING OF THE PROLIFERATION OF </w:t>
      </w:r>
      <w:r w:rsidR="003C531A" w:rsidRPr="003C531A">
        <w:rPr>
          <w:rFonts w:ascii="Arial" w:hAnsi="Arial" w:cs="Arial"/>
          <w:b/>
          <w:bCs/>
          <w:sz w:val="24"/>
          <w:szCs w:val="24"/>
        </w:rPr>
        <w:t>WMD</w:t>
      </w:r>
      <w:r w:rsidR="00D76780">
        <w:rPr>
          <w:rFonts w:ascii="Arial" w:hAnsi="Arial" w:cs="Arial"/>
          <w:b/>
          <w:bCs/>
          <w:sz w:val="24"/>
          <w:szCs w:val="24"/>
        </w:rPr>
        <w:br/>
      </w:r>
    </w:p>
    <w:p w14:paraId="3608BFF3" w14:textId="6AF24FF5" w:rsidR="006E0E32" w:rsidRDefault="006E0E32" w:rsidP="006E0E32">
      <w:pPr>
        <w:pStyle w:val="Heading2"/>
        <w:ind w:left="0"/>
        <w:rPr>
          <w:rFonts w:eastAsia="Times New Roman"/>
        </w:rPr>
      </w:pPr>
      <w:bookmarkStart w:id="84" w:name="dieu_22"/>
      <w:r w:rsidRPr="22BCEF59">
        <w:rPr>
          <w:rFonts w:ascii="Arial" w:eastAsia="Times New Roman" w:hAnsi="Arial" w:cs="Arial"/>
          <w:sz w:val="18"/>
          <w:szCs w:val="18"/>
        </w:rPr>
        <w:t xml:space="preserve">: </w:t>
      </w:r>
      <w:commentRangeStart w:id="85"/>
      <w:r w:rsidRPr="22BCEF59">
        <w:rPr>
          <w:rFonts w:ascii="Arial" w:eastAsia="Times New Roman" w:hAnsi="Arial" w:cs="Arial"/>
          <w:b/>
          <w:bCs/>
          <w:color w:val="000000" w:themeColor="text1"/>
          <w:sz w:val="18"/>
          <w:szCs w:val="18"/>
        </w:rPr>
        <w:t xml:space="preserve">Management of </w:t>
      </w:r>
      <w:r w:rsidR="00EC09FE" w:rsidRPr="22BCEF59">
        <w:rPr>
          <w:rFonts w:ascii="Arial" w:eastAsia="Times New Roman" w:hAnsi="Arial" w:cs="Arial"/>
          <w:b/>
          <w:bCs/>
          <w:color w:val="000000" w:themeColor="text1"/>
          <w:sz w:val="18"/>
          <w:szCs w:val="18"/>
        </w:rPr>
        <w:t xml:space="preserve">the </w:t>
      </w:r>
      <w:r w:rsidRPr="22BCEF59">
        <w:rPr>
          <w:rFonts w:ascii="Arial" w:eastAsia="Times New Roman" w:hAnsi="Arial" w:cs="Arial"/>
          <w:b/>
          <w:bCs/>
          <w:color w:val="000000" w:themeColor="text1"/>
          <w:sz w:val="18"/>
          <w:szCs w:val="18"/>
        </w:rPr>
        <w:t>financial sector and non-financial business activities and related agencies, organizations and individuals</w:t>
      </w:r>
      <w:r w:rsidR="00454766" w:rsidRPr="22BCEF59">
        <w:rPr>
          <w:rFonts w:ascii="Arial" w:eastAsia="Times New Roman" w:hAnsi="Arial" w:cs="Arial"/>
          <w:b/>
          <w:bCs/>
          <w:color w:val="000000" w:themeColor="text1"/>
          <w:sz w:val="18"/>
          <w:szCs w:val="18"/>
        </w:rPr>
        <w:t xml:space="preserve"> to prevent the financing of the proliferation of WMD</w:t>
      </w:r>
      <w:commentRangeEnd w:id="85"/>
      <w:r>
        <w:rPr>
          <w:rStyle w:val="CommentReference"/>
        </w:rPr>
        <w:commentReference w:id="85"/>
      </w:r>
    </w:p>
    <w:bookmarkEnd w:id="84"/>
    <w:p w14:paraId="2157A0CF" w14:textId="5EC32491" w:rsidR="007259DD" w:rsidRDefault="007259DD" w:rsidP="0003442B">
      <w:pPr>
        <w:pStyle w:val="ListParagraph"/>
        <w:numPr>
          <w:ilvl w:val="0"/>
          <w:numId w:val="18"/>
        </w:numPr>
        <w:shd w:val="clear" w:color="auto" w:fill="FFFFFF"/>
        <w:spacing w:before="120" w:after="120" w:line="234" w:lineRule="atLeast"/>
        <w:rPr>
          <w:rFonts w:ascii="Arial" w:eastAsia="Times New Roman" w:hAnsi="Arial" w:cs="Arial"/>
          <w:color w:val="000000"/>
          <w:sz w:val="18"/>
          <w:szCs w:val="18"/>
        </w:rPr>
      </w:pPr>
      <w:r w:rsidRPr="006E0E32">
        <w:rPr>
          <w:rFonts w:ascii="Arial" w:eastAsia="Times New Roman" w:hAnsi="Arial" w:cs="Arial"/>
          <w:color w:val="000000"/>
          <w:sz w:val="18"/>
          <w:szCs w:val="18"/>
        </w:rPr>
        <w:t xml:space="preserve">Ministries, ministerial-level agencies and provincial-level People's Committees </w:t>
      </w:r>
      <w:r w:rsidR="006E0E32">
        <w:rPr>
          <w:rFonts w:ascii="Arial" w:eastAsia="Times New Roman" w:hAnsi="Arial" w:cs="Arial"/>
          <w:color w:val="000000"/>
          <w:sz w:val="18"/>
          <w:szCs w:val="18"/>
        </w:rPr>
        <w:t>shall</w:t>
      </w:r>
      <w:r w:rsidRPr="006E0E32">
        <w:rPr>
          <w:rFonts w:ascii="Arial" w:eastAsia="Times New Roman" w:hAnsi="Arial" w:cs="Arial"/>
          <w:color w:val="000000"/>
          <w:sz w:val="18"/>
          <w:szCs w:val="18"/>
        </w:rPr>
        <w:t xml:space="preserve">, within their </w:t>
      </w:r>
      <w:r w:rsidR="00662DF9">
        <w:rPr>
          <w:rFonts w:ascii="Arial" w:eastAsia="Times New Roman" w:hAnsi="Arial" w:cs="Arial"/>
          <w:color w:val="000000"/>
          <w:sz w:val="18"/>
          <w:szCs w:val="18"/>
        </w:rPr>
        <w:t xml:space="preserve">respective </w:t>
      </w:r>
      <w:r w:rsidR="009018B2">
        <w:rPr>
          <w:rFonts w:ascii="Arial" w:eastAsia="Times New Roman" w:hAnsi="Arial" w:cs="Arial"/>
          <w:color w:val="000000"/>
          <w:sz w:val="18"/>
          <w:szCs w:val="18"/>
        </w:rPr>
        <w:t>competences</w:t>
      </w:r>
      <w:r w:rsidRPr="006E0E32">
        <w:rPr>
          <w:rFonts w:ascii="Arial" w:eastAsia="Times New Roman" w:hAnsi="Arial" w:cs="Arial"/>
          <w:color w:val="000000"/>
          <w:sz w:val="18"/>
          <w:szCs w:val="18"/>
        </w:rPr>
        <w:t xml:space="preserve">, </w:t>
      </w:r>
      <w:r w:rsidR="00CF028D">
        <w:rPr>
          <w:rFonts w:ascii="Arial" w:eastAsia="Times New Roman" w:hAnsi="Arial" w:cs="Arial"/>
          <w:color w:val="000000"/>
          <w:sz w:val="18"/>
          <w:szCs w:val="18"/>
        </w:rPr>
        <w:t>prohibit</w:t>
      </w:r>
      <w:r w:rsidRPr="006E0E32">
        <w:rPr>
          <w:rFonts w:ascii="Arial" w:eastAsia="Times New Roman" w:hAnsi="Arial" w:cs="Arial"/>
          <w:color w:val="000000"/>
          <w:sz w:val="18"/>
          <w:szCs w:val="18"/>
        </w:rPr>
        <w:t xml:space="preserve"> Vietnamese organizations and individuals, and foreign organizations and individuals in Vietnam</w:t>
      </w:r>
      <w:r w:rsidR="0015417C">
        <w:rPr>
          <w:rFonts w:ascii="Arial" w:eastAsia="Times New Roman" w:hAnsi="Arial" w:cs="Arial"/>
          <w:color w:val="000000"/>
          <w:sz w:val="18"/>
          <w:szCs w:val="18"/>
        </w:rPr>
        <w:t>,</w:t>
      </w:r>
      <w:r w:rsidRPr="006E0E32">
        <w:rPr>
          <w:rFonts w:ascii="Arial" w:eastAsia="Times New Roman" w:hAnsi="Arial" w:cs="Arial"/>
          <w:color w:val="000000"/>
          <w:sz w:val="18"/>
          <w:szCs w:val="18"/>
        </w:rPr>
        <w:t xml:space="preserve"> from providing </w:t>
      </w:r>
      <w:r w:rsidR="0015417C">
        <w:rPr>
          <w:rFonts w:ascii="Arial" w:eastAsia="Times New Roman" w:hAnsi="Arial" w:cs="Arial"/>
          <w:color w:val="000000"/>
          <w:sz w:val="18"/>
          <w:szCs w:val="18"/>
        </w:rPr>
        <w:t xml:space="preserve">funds or assets </w:t>
      </w:r>
      <w:r w:rsidRPr="006E0E32">
        <w:rPr>
          <w:rFonts w:ascii="Arial" w:eastAsia="Times New Roman" w:hAnsi="Arial" w:cs="Arial"/>
          <w:color w:val="000000"/>
          <w:sz w:val="18"/>
          <w:szCs w:val="18"/>
        </w:rPr>
        <w:t>to individuals and organizations involved in the proliferation of weapons of mass destruction</w:t>
      </w:r>
      <w:r w:rsidR="00D34630">
        <w:rPr>
          <w:rFonts w:ascii="Arial" w:eastAsia="Times New Roman" w:hAnsi="Arial" w:cs="Arial"/>
          <w:color w:val="000000"/>
          <w:sz w:val="18"/>
          <w:szCs w:val="18"/>
        </w:rPr>
        <w:t xml:space="preserve"> and </w:t>
      </w:r>
      <w:r w:rsidR="00B515F7">
        <w:rPr>
          <w:rFonts w:ascii="Arial" w:eastAsia="Times New Roman" w:hAnsi="Arial" w:cs="Arial"/>
          <w:color w:val="000000"/>
          <w:sz w:val="18"/>
          <w:szCs w:val="18"/>
        </w:rPr>
        <w:t>related</w:t>
      </w:r>
      <w:r w:rsidR="00D34630">
        <w:rPr>
          <w:rFonts w:ascii="Arial" w:eastAsia="Times New Roman" w:hAnsi="Arial" w:cs="Arial"/>
          <w:color w:val="000000"/>
          <w:sz w:val="18"/>
          <w:szCs w:val="18"/>
        </w:rPr>
        <w:t xml:space="preserve"> items for illegitimate purposes</w:t>
      </w:r>
      <w:r w:rsidRPr="006E0E32">
        <w:rPr>
          <w:rFonts w:ascii="Arial" w:eastAsia="Times New Roman" w:hAnsi="Arial" w:cs="Arial"/>
          <w:color w:val="000000"/>
          <w:sz w:val="18"/>
          <w:szCs w:val="18"/>
        </w:rPr>
        <w:t>.</w:t>
      </w:r>
    </w:p>
    <w:p w14:paraId="4BBC532F" w14:textId="3EB27E4C" w:rsidR="00FC6F21" w:rsidRPr="002932C6" w:rsidRDefault="00140488" w:rsidP="0003442B">
      <w:pPr>
        <w:pStyle w:val="ListParagraph"/>
        <w:numPr>
          <w:ilvl w:val="0"/>
          <w:numId w:val="18"/>
        </w:numPr>
        <w:shd w:val="clear" w:color="auto" w:fill="FFFFFF"/>
        <w:spacing w:before="120" w:after="120" w:line="234" w:lineRule="atLeast"/>
        <w:rPr>
          <w:rFonts w:ascii="Arial" w:eastAsia="Times New Roman" w:hAnsi="Arial" w:cs="Arial"/>
          <w:color w:val="000000"/>
          <w:sz w:val="18"/>
          <w:szCs w:val="18"/>
        </w:rPr>
      </w:pPr>
      <w:r w:rsidRPr="00935972">
        <w:rPr>
          <w:rFonts w:ascii="Arial" w:eastAsia="Times New Roman" w:hAnsi="Arial" w:cs="Arial"/>
          <w:color w:val="000000"/>
          <w:sz w:val="18"/>
          <w:szCs w:val="18"/>
        </w:rPr>
        <w:lastRenderedPageBreak/>
        <w:t xml:space="preserve">Financial institutions, non-financial business organizations and individuals, payment intermediaries and </w:t>
      </w:r>
      <w:r w:rsidR="00BC2DA0">
        <w:rPr>
          <w:rFonts w:ascii="Arial" w:eastAsia="Times New Roman" w:hAnsi="Arial" w:cs="Arial"/>
          <w:color w:val="000000"/>
          <w:sz w:val="18"/>
          <w:szCs w:val="18"/>
        </w:rPr>
        <w:t>related</w:t>
      </w:r>
      <w:r w:rsidRPr="00935972">
        <w:rPr>
          <w:rFonts w:ascii="Arial" w:eastAsia="Times New Roman" w:hAnsi="Arial" w:cs="Arial"/>
          <w:color w:val="000000"/>
          <w:sz w:val="18"/>
          <w:szCs w:val="18"/>
        </w:rPr>
        <w:t xml:space="preserve"> agencies, organizations and individuals </w:t>
      </w:r>
      <w:r w:rsidR="00835943">
        <w:rPr>
          <w:rFonts w:ascii="Arial" w:eastAsia="Times New Roman" w:hAnsi="Arial" w:cs="Arial"/>
          <w:color w:val="000000"/>
          <w:sz w:val="18"/>
          <w:szCs w:val="18"/>
        </w:rPr>
        <w:t>shall</w:t>
      </w:r>
      <w:r w:rsidR="001A50EA">
        <w:rPr>
          <w:rFonts w:ascii="Arial" w:eastAsia="Times New Roman" w:hAnsi="Arial" w:cs="Arial"/>
          <w:color w:val="000000"/>
          <w:sz w:val="18"/>
          <w:szCs w:val="18"/>
        </w:rPr>
        <w:t xml:space="preserve"> </w:t>
      </w:r>
      <w:r w:rsidR="006275BD" w:rsidRPr="001A50EA">
        <w:rPr>
          <w:rFonts w:ascii="Arial" w:eastAsia="Times New Roman" w:hAnsi="Arial" w:cs="Arial"/>
          <w:color w:val="000000"/>
          <w:sz w:val="18"/>
          <w:szCs w:val="18"/>
        </w:rPr>
        <w:t>a</w:t>
      </w:r>
      <w:r w:rsidRPr="001A50EA">
        <w:rPr>
          <w:rFonts w:ascii="Arial" w:eastAsia="Times New Roman" w:hAnsi="Arial" w:cs="Arial"/>
          <w:color w:val="000000"/>
          <w:sz w:val="18"/>
          <w:szCs w:val="18"/>
        </w:rPr>
        <w:t xml:space="preserve">pply measures to identify and update </w:t>
      </w:r>
      <w:r w:rsidR="0066625C">
        <w:rPr>
          <w:rFonts w:ascii="Arial" w:eastAsia="Times New Roman" w:hAnsi="Arial" w:cs="Arial"/>
          <w:color w:val="000000"/>
          <w:sz w:val="18"/>
          <w:szCs w:val="18"/>
        </w:rPr>
        <w:t xml:space="preserve">client </w:t>
      </w:r>
      <w:r w:rsidRPr="001A50EA">
        <w:rPr>
          <w:rFonts w:ascii="Arial" w:eastAsia="Times New Roman" w:hAnsi="Arial" w:cs="Arial"/>
          <w:color w:val="000000"/>
          <w:sz w:val="18"/>
          <w:szCs w:val="18"/>
        </w:rPr>
        <w:t xml:space="preserve">information in accordance with the </w:t>
      </w:r>
      <w:r w:rsidR="006275BD" w:rsidRPr="001A50EA">
        <w:rPr>
          <w:rFonts w:ascii="Arial" w:eastAsia="Times New Roman" w:hAnsi="Arial" w:cs="Arial"/>
          <w:color w:val="000000"/>
          <w:sz w:val="18"/>
          <w:szCs w:val="18"/>
        </w:rPr>
        <w:t>L</w:t>
      </w:r>
      <w:r w:rsidRPr="001A50EA">
        <w:rPr>
          <w:rFonts w:ascii="Arial" w:eastAsia="Times New Roman" w:hAnsi="Arial" w:cs="Arial"/>
          <w:color w:val="000000"/>
          <w:sz w:val="18"/>
          <w:szCs w:val="18"/>
        </w:rPr>
        <w:t xml:space="preserve">aw on </w:t>
      </w:r>
      <w:r w:rsidR="002250BE">
        <w:rPr>
          <w:rFonts w:ascii="Arial" w:eastAsia="Times New Roman" w:hAnsi="Arial" w:cs="Arial"/>
          <w:color w:val="000000"/>
          <w:sz w:val="18"/>
          <w:szCs w:val="18"/>
        </w:rPr>
        <w:t xml:space="preserve">the </w:t>
      </w:r>
      <w:r w:rsidR="000009D9">
        <w:rPr>
          <w:rFonts w:ascii="Arial" w:eastAsia="Times New Roman" w:hAnsi="Arial" w:cs="Arial"/>
          <w:color w:val="000000"/>
          <w:sz w:val="18"/>
          <w:szCs w:val="18"/>
        </w:rPr>
        <w:t>P</w:t>
      </w:r>
      <w:r w:rsidR="002250BE">
        <w:rPr>
          <w:rFonts w:ascii="Arial" w:eastAsia="Times New Roman" w:hAnsi="Arial" w:cs="Arial"/>
          <w:color w:val="000000"/>
          <w:sz w:val="18"/>
          <w:szCs w:val="18"/>
        </w:rPr>
        <w:t xml:space="preserve">revention of </w:t>
      </w:r>
      <w:r w:rsidR="000009D9">
        <w:rPr>
          <w:rFonts w:ascii="Arial" w:eastAsia="Times New Roman" w:hAnsi="Arial" w:cs="Arial"/>
          <w:color w:val="000000"/>
          <w:sz w:val="18"/>
          <w:szCs w:val="18"/>
        </w:rPr>
        <w:t>M</w:t>
      </w:r>
      <w:r w:rsidRPr="001A50EA">
        <w:rPr>
          <w:rFonts w:ascii="Arial" w:eastAsia="Times New Roman" w:hAnsi="Arial" w:cs="Arial"/>
          <w:color w:val="000000"/>
          <w:sz w:val="18"/>
          <w:szCs w:val="18"/>
        </w:rPr>
        <w:t xml:space="preserve">oney </w:t>
      </w:r>
      <w:r w:rsidR="000009D9">
        <w:rPr>
          <w:rFonts w:ascii="Arial" w:eastAsia="Times New Roman" w:hAnsi="Arial" w:cs="Arial"/>
          <w:color w:val="000000"/>
          <w:sz w:val="18"/>
          <w:szCs w:val="18"/>
        </w:rPr>
        <w:t>L</w:t>
      </w:r>
      <w:r w:rsidRPr="001A50EA">
        <w:rPr>
          <w:rFonts w:ascii="Arial" w:eastAsia="Times New Roman" w:hAnsi="Arial" w:cs="Arial"/>
          <w:color w:val="000000"/>
          <w:sz w:val="18"/>
          <w:szCs w:val="18"/>
        </w:rPr>
        <w:t xml:space="preserve">aundering. When </w:t>
      </w:r>
      <w:r w:rsidR="002C1877" w:rsidRPr="001A50EA">
        <w:rPr>
          <w:rFonts w:ascii="Arial" w:eastAsia="Times New Roman" w:hAnsi="Arial" w:cs="Arial"/>
          <w:color w:val="000000"/>
          <w:sz w:val="18"/>
          <w:szCs w:val="18"/>
        </w:rPr>
        <w:t>a financial institution, non-financial business organization</w:t>
      </w:r>
      <w:r w:rsidR="002F1823" w:rsidRPr="001A50EA">
        <w:rPr>
          <w:rFonts w:ascii="Arial" w:eastAsia="Times New Roman" w:hAnsi="Arial" w:cs="Arial"/>
          <w:color w:val="000000"/>
          <w:sz w:val="18"/>
          <w:szCs w:val="18"/>
        </w:rPr>
        <w:t xml:space="preserve"> or</w:t>
      </w:r>
      <w:r w:rsidR="002C1877" w:rsidRPr="001A50EA">
        <w:rPr>
          <w:rFonts w:ascii="Arial" w:eastAsia="Times New Roman" w:hAnsi="Arial" w:cs="Arial"/>
          <w:color w:val="000000"/>
          <w:sz w:val="18"/>
          <w:szCs w:val="18"/>
        </w:rPr>
        <w:t xml:space="preserve"> payment intermediary has </w:t>
      </w:r>
      <w:r w:rsidRPr="001A50EA">
        <w:rPr>
          <w:rFonts w:ascii="Arial" w:eastAsia="Times New Roman" w:hAnsi="Arial" w:cs="Arial"/>
          <w:color w:val="000000"/>
          <w:sz w:val="18"/>
          <w:szCs w:val="18"/>
        </w:rPr>
        <w:t xml:space="preserve">a suspicion that a </w:t>
      </w:r>
      <w:r w:rsidR="0066625C">
        <w:rPr>
          <w:rFonts w:ascii="Arial" w:eastAsia="Times New Roman" w:hAnsi="Arial" w:cs="Arial"/>
          <w:color w:val="000000"/>
          <w:sz w:val="18"/>
          <w:szCs w:val="18"/>
        </w:rPr>
        <w:t xml:space="preserve">client </w:t>
      </w:r>
      <w:r w:rsidRPr="001A50EA">
        <w:rPr>
          <w:rFonts w:ascii="Arial" w:eastAsia="Times New Roman" w:hAnsi="Arial" w:cs="Arial"/>
          <w:color w:val="000000"/>
          <w:sz w:val="18"/>
          <w:szCs w:val="18"/>
        </w:rPr>
        <w:t xml:space="preserve">or a transaction is </w:t>
      </w:r>
      <w:r w:rsidR="005E7D91" w:rsidRPr="001A50EA">
        <w:rPr>
          <w:rFonts w:ascii="Arial" w:eastAsia="Times New Roman" w:hAnsi="Arial" w:cs="Arial"/>
          <w:color w:val="000000"/>
          <w:sz w:val="18"/>
          <w:szCs w:val="18"/>
        </w:rPr>
        <w:t xml:space="preserve">involved with </w:t>
      </w:r>
      <w:r w:rsidRPr="001A50EA">
        <w:rPr>
          <w:rFonts w:ascii="Arial" w:eastAsia="Times New Roman" w:hAnsi="Arial" w:cs="Arial"/>
          <w:color w:val="000000"/>
          <w:sz w:val="18"/>
          <w:szCs w:val="18"/>
        </w:rPr>
        <w:t xml:space="preserve">the </w:t>
      </w:r>
      <w:r w:rsidR="000828B7">
        <w:rPr>
          <w:rFonts w:ascii="Arial" w:eastAsia="Times New Roman" w:hAnsi="Arial" w:cs="Arial"/>
          <w:color w:val="000000"/>
          <w:sz w:val="18"/>
          <w:szCs w:val="18"/>
        </w:rPr>
        <w:t xml:space="preserve">proliferation or </w:t>
      </w:r>
      <w:r w:rsidRPr="001A50EA">
        <w:rPr>
          <w:rFonts w:ascii="Arial" w:eastAsia="Times New Roman" w:hAnsi="Arial" w:cs="Arial"/>
          <w:color w:val="000000"/>
          <w:sz w:val="18"/>
          <w:szCs w:val="18"/>
        </w:rPr>
        <w:t xml:space="preserve">financing of </w:t>
      </w:r>
      <w:r w:rsidR="002625CA">
        <w:rPr>
          <w:rFonts w:ascii="Arial" w:eastAsia="Times New Roman" w:hAnsi="Arial" w:cs="Arial"/>
          <w:color w:val="000000"/>
          <w:sz w:val="18"/>
          <w:szCs w:val="18"/>
        </w:rPr>
        <w:t xml:space="preserve">the </w:t>
      </w:r>
      <w:r w:rsidRPr="001A50EA">
        <w:rPr>
          <w:rFonts w:ascii="Arial" w:eastAsia="Times New Roman" w:hAnsi="Arial" w:cs="Arial"/>
          <w:color w:val="000000"/>
          <w:sz w:val="18"/>
          <w:szCs w:val="18"/>
        </w:rPr>
        <w:t xml:space="preserve">proliferation of </w:t>
      </w:r>
      <w:r w:rsidR="003D69BA" w:rsidRPr="001A50EA">
        <w:rPr>
          <w:rFonts w:ascii="Arial" w:eastAsia="Times New Roman" w:hAnsi="Arial" w:cs="Arial"/>
          <w:color w:val="000000"/>
          <w:sz w:val="18"/>
          <w:szCs w:val="18"/>
        </w:rPr>
        <w:t>WMD</w:t>
      </w:r>
      <w:r w:rsidRPr="001A50EA">
        <w:rPr>
          <w:rFonts w:ascii="Arial" w:eastAsia="Times New Roman" w:hAnsi="Arial" w:cs="Arial"/>
          <w:color w:val="000000"/>
          <w:sz w:val="18"/>
          <w:szCs w:val="18"/>
        </w:rPr>
        <w:t xml:space="preserve">, </w:t>
      </w:r>
      <w:r w:rsidR="002C1877" w:rsidRPr="001A50EA">
        <w:rPr>
          <w:rFonts w:ascii="Arial" w:eastAsia="Times New Roman" w:hAnsi="Arial" w:cs="Arial"/>
          <w:color w:val="000000"/>
          <w:sz w:val="18"/>
          <w:szCs w:val="18"/>
        </w:rPr>
        <w:t xml:space="preserve">they shall </w:t>
      </w:r>
      <w:r w:rsidRPr="001A50EA">
        <w:rPr>
          <w:rFonts w:ascii="Arial" w:eastAsia="Times New Roman" w:hAnsi="Arial" w:cs="Arial"/>
          <w:color w:val="000000"/>
          <w:sz w:val="18"/>
          <w:szCs w:val="18"/>
        </w:rPr>
        <w:t xml:space="preserve">immediately suspend </w:t>
      </w:r>
      <w:r w:rsidR="002C1877" w:rsidRPr="001A50EA">
        <w:rPr>
          <w:rFonts w:ascii="Arial" w:eastAsia="Times New Roman" w:hAnsi="Arial" w:cs="Arial"/>
          <w:color w:val="000000"/>
          <w:sz w:val="18"/>
          <w:szCs w:val="18"/>
        </w:rPr>
        <w:t>the transaction</w:t>
      </w:r>
      <w:r w:rsidR="007E6CFD" w:rsidRPr="001A50EA">
        <w:rPr>
          <w:rFonts w:ascii="Arial" w:eastAsia="Times New Roman" w:hAnsi="Arial" w:cs="Arial"/>
          <w:color w:val="000000"/>
          <w:sz w:val="18"/>
          <w:szCs w:val="18"/>
        </w:rPr>
        <w:t xml:space="preserve"> and freeze the funds or </w:t>
      </w:r>
      <w:r w:rsidR="001C10D8" w:rsidRPr="001A50EA">
        <w:rPr>
          <w:rFonts w:ascii="Arial" w:eastAsia="Times New Roman" w:hAnsi="Arial" w:cs="Arial"/>
          <w:color w:val="000000"/>
          <w:sz w:val="18"/>
          <w:szCs w:val="18"/>
        </w:rPr>
        <w:t>assets</w:t>
      </w:r>
      <w:r w:rsidR="007E6CFD" w:rsidRPr="001A50EA">
        <w:rPr>
          <w:rFonts w:ascii="Arial" w:eastAsia="Times New Roman" w:hAnsi="Arial" w:cs="Arial"/>
          <w:color w:val="000000"/>
          <w:sz w:val="18"/>
          <w:szCs w:val="18"/>
        </w:rPr>
        <w:t xml:space="preserve"> </w:t>
      </w:r>
      <w:r w:rsidRPr="001A50EA">
        <w:rPr>
          <w:rFonts w:ascii="Arial" w:eastAsia="Times New Roman" w:hAnsi="Arial" w:cs="Arial"/>
          <w:color w:val="000000"/>
          <w:sz w:val="18"/>
          <w:szCs w:val="18"/>
        </w:rPr>
        <w:t>related to</w:t>
      </w:r>
      <w:r w:rsidR="007E6CFD" w:rsidRPr="001A50EA">
        <w:rPr>
          <w:rFonts w:ascii="Arial" w:eastAsia="Times New Roman" w:hAnsi="Arial" w:cs="Arial"/>
          <w:color w:val="000000"/>
          <w:sz w:val="18"/>
          <w:szCs w:val="18"/>
        </w:rPr>
        <w:t xml:space="preserve"> the</w:t>
      </w:r>
      <w:r w:rsidRPr="001A50EA">
        <w:rPr>
          <w:rFonts w:ascii="Arial" w:eastAsia="Times New Roman" w:hAnsi="Arial" w:cs="Arial"/>
          <w:color w:val="000000"/>
          <w:sz w:val="18"/>
          <w:szCs w:val="18"/>
        </w:rPr>
        <w:t xml:space="preserve"> proliferation </w:t>
      </w:r>
      <w:r w:rsidR="007E6CFD" w:rsidRPr="001A50EA">
        <w:rPr>
          <w:rFonts w:ascii="Arial" w:eastAsia="Times New Roman" w:hAnsi="Arial" w:cs="Arial"/>
          <w:color w:val="000000"/>
          <w:sz w:val="18"/>
          <w:szCs w:val="18"/>
        </w:rPr>
        <w:t xml:space="preserve">activity. They shall also </w:t>
      </w:r>
      <w:r w:rsidR="008E0060" w:rsidRPr="001A50EA">
        <w:rPr>
          <w:rFonts w:ascii="Arial" w:eastAsia="Times New Roman" w:hAnsi="Arial" w:cs="Arial"/>
          <w:color w:val="000000"/>
          <w:sz w:val="18"/>
          <w:szCs w:val="18"/>
        </w:rPr>
        <w:t xml:space="preserve">immediately </w:t>
      </w:r>
      <w:r w:rsidR="007E6CFD" w:rsidRPr="001A50EA">
        <w:rPr>
          <w:rFonts w:ascii="Arial" w:eastAsia="Times New Roman" w:hAnsi="Arial" w:cs="Arial"/>
          <w:color w:val="000000"/>
          <w:sz w:val="18"/>
          <w:szCs w:val="18"/>
        </w:rPr>
        <w:t xml:space="preserve">notify the Focal Point of the </w:t>
      </w:r>
      <w:r w:rsidRPr="001A50EA">
        <w:rPr>
          <w:rFonts w:ascii="Arial" w:eastAsia="Times New Roman" w:hAnsi="Arial" w:cs="Arial"/>
          <w:color w:val="000000"/>
          <w:sz w:val="18"/>
          <w:szCs w:val="18"/>
        </w:rPr>
        <w:t>implementation of these measures</w:t>
      </w:r>
      <w:r w:rsidR="00CF3D23" w:rsidRPr="001A50EA">
        <w:rPr>
          <w:rFonts w:ascii="Arial" w:eastAsia="Times New Roman" w:hAnsi="Arial" w:cs="Arial"/>
          <w:color w:val="000000"/>
          <w:sz w:val="18"/>
          <w:szCs w:val="18"/>
        </w:rPr>
        <w:t>.</w:t>
      </w:r>
    </w:p>
    <w:p w14:paraId="5CD6F578" w14:textId="36BC007E" w:rsidR="007259DD" w:rsidRDefault="006D3219" w:rsidP="0003442B">
      <w:pPr>
        <w:pStyle w:val="ListParagraph"/>
        <w:numPr>
          <w:ilvl w:val="0"/>
          <w:numId w:val="18"/>
        </w:numPr>
        <w:shd w:val="clear" w:color="auto" w:fill="FFFFFF"/>
        <w:spacing w:before="120" w:after="120" w:line="234" w:lineRule="atLeast"/>
        <w:rPr>
          <w:rFonts w:ascii="Arial" w:eastAsia="Times New Roman" w:hAnsi="Arial" w:cs="Arial"/>
          <w:color w:val="000000"/>
          <w:sz w:val="18"/>
          <w:szCs w:val="18"/>
        </w:rPr>
      </w:pPr>
      <w:r w:rsidRPr="00FC6F21">
        <w:rPr>
          <w:rFonts w:ascii="Arial" w:eastAsia="Times New Roman" w:hAnsi="Arial" w:cs="Arial"/>
          <w:color w:val="000000"/>
          <w:sz w:val="18"/>
          <w:szCs w:val="18"/>
        </w:rPr>
        <w:t>The Focal Point</w:t>
      </w:r>
      <w:r w:rsidR="00F06E27" w:rsidRPr="00FC6F21">
        <w:rPr>
          <w:rFonts w:ascii="Arial" w:eastAsia="Times New Roman" w:hAnsi="Arial" w:cs="Arial"/>
          <w:color w:val="000000"/>
          <w:sz w:val="18"/>
          <w:szCs w:val="18"/>
        </w:rPr>
        <w:t xml:space="preserve"> shall, within three (3) days of receipt of a notice from </w:t>
      </w:r>
      <w:r w:rsidR="00675443" w:rsidRPr="00FC6F21">
        <w:rPr>
          <w:rFonts w:ascii="Arial" w:eastAsia="Times New Roman" w:hAnsi="Arial" w:cs="Arial"/>
          <w:color w:val="000000"/>
          <w:sz w:val="18"/>
          <w:szCs w:val="18"/>
        </w:rPr>
        <w:t xml:space="preserve">a financial institution, non-financial business organization or individual, payment intermediary or </w:t>
      </w:r>
      <w:r w:rsidR="007E0FC4">
        <w:rPr>
          <w:rFonts w:ascii="Arial" w:eastAsia="Times New Roman" w:hAnsi="Arial" w:cs="Arial"/>
          <w:color w:val="000000"/>
          <w:sz w:val="18"/>
          <w:szCs w:val="18"/>
        </w:rPr>
        <w:t xml:space="preserve">related </w:t>
      </w:r>
      <w:r w:rsidR="00675443" w:rsidRPr="00FC6F21">
        <w:rPr>
          <w:rFonts w:ascii="Arial" w:eastAsia="Times New Roman" w:hAnsi="Arial" w:cs="Arial"/>
          <w:color w:val="000000"/>
          <w:sz w:val="18"/>
          <w:szCs w:val="18"/>
        </w:rPr>
        <w:t>agency, organization or individual</w:t>
      </w:r>
      <w:r w:rsidR="00F505AB" w:rsidRPr="00FC6F21">
        <w:rPr>
          <w:rFonts w:ascii="Arial" w:eastAsia="Times New Roman" w:hAnsi="Arial" w:cs="Arial"/>
          <w:color w:val="000000"/>
          <w:sz w:val="18"/>
          <w:szCs w:val="18"/>
        </w:rPr>
        <w:t xml:space="preserve"> under paragraph 2</w:t>
      </w:r>
      <w:r w:rsidR="00675443" w:rsidRPr="00FC6F21">
        <w:rPr>
          <w:rFonts w:ascii="Arial" w:eastAsia="Times New Roman" w:hAnsi="Arial" w:cs="Arial"/>
          <w:color w:val="000000"/>
          <w:sz w:val="18"/>
          <w:szCs w:val="18"/>
        </w:rPr>
        <w:t xml:space="preserve">, </w:t>
      </w:r>
      <w:r w:rsidR="00331430" w:rsidRPr="00FC6F21">
        <w:rPr>
          <w:rFonts w:ascii="Arial" w:eastAsia="Times New Roman" w:hAnsi="Arial" w:cs="Arial"/>
          <w:color w:val="000000"/>
          <w:sz w:val="18"/>
          <w:szCs w:val="18"/>
        </w:rPr>
        <w:t xml:space="preserve">consider and respond to the notice. If </w:t>
      </w:r>
      <w:r w:rsidR="00D07E63" w:rsidRPr="00FC6F21">
        <w:rPr>
          <w:rFonts w:ascii="Arial" w:eastAsia="Times New Roman" w:hAnsi="Arial" w:cs="Arial"/>
          <w:color w:val="000000"/>
          <w:sz w:val="18"/>
          <w:szCs w:val="18"/>
        </w:rPr>
        <w:t xml:space="preserve">the Focal Point </w:t>
      </w:r>
      <w:r w:rsidR="0024394C" w:rsidRPr="00FC6F21">
        <w:rPr>
          <w:rFonts w:ascii="Arial" w:eastAsia="Times New Roman" w:hAnsi="Arial" w:cs="Arial"/>
          <w:color w:val="000000"/>
          <w:sz w:val="18"/>
          <w:szCs w:val="18"/>
        </w:rPr>
        <w:t xml:space="preserve">determines </w:t>
      </w:r>
      <w:r w:rsidR="005F7B38" w:rsidRPr="00FC6F21">
        <w:rPr>
          <w:rFonts w:ascii="Arial" w:eastAsia="Times New Roman" w:hAnsi="Arial" w:cs="Arial"/>
          <w:color w:val="000000"/>
          <w:sz w:val="18"/>
          <w:szCs w:val="18"/>
        </w:rPr>
        <w:t xml:space="preserve">that there are </w:t>
      </w:r>
      <w:r w:rsidR="00CC1F84" w:rsidRPr="00FC6F21">
        <w:rPr>
          <w:rFonts w:ascii="Arial" w:eastAsia="Times New Roman" w:hAnsi="Arial" w:cs="Arial"/>
          <w:color w:val="000000"/>
          <w:sz w:val="18"/>
          <w:szCs w:val="18"/>
        </w:rPr>
        <w:t xml:space="preserve">reasonable </w:t>
      </w:r>
      <w:r w:rsidR="005F7B38" w:rsidRPr="00FC6F21">
        <w:rPr>
          <w:rFonts w:ascii="Arial" w:eastAsia="Times New Roman" w:hAnsi="Arial" w:cs="Arial"/>
          <w:color w:val="000000"/>
          <w:sz w:val="18"/>
          <w:szCs w:val="18"/>
        </w:rPr>
        <w:t xml:space="preserve">grounds </w:t>
      </w:r>
      <w:r w:rsidR="00CC1F84" w:rsidRPr="00FC6F21">
        <w:rPr>
          <w:rFonts w:ascii="Arial" w:eastAsia="Times New Roman" w:hAnsi="Arial" w:cs="Arial"/>
          <w:color w:val="000000"/>
          <w:sz w:val="18"/>
          <w:szCs w:val="18"/>
        </w:rPr>
        <w:t xml:space="preserve">that </w:t>
      </w:r>
      <w:r w:rsidR="0024394C" w:rsidRPr="00FC6F21">
        <w:rPr>
          <w:rFonts w:ascii="Arial" w:eastAsia="Times New Roman" w:hAnsi="Arial" w:cs="Arial"/>
          <w:color w:val="000000"/>
          <w:sz w:val="18"/>
          <w:szCs w:val="18"/>
        </w:rPr>
        <w:t xml:space="preserve">the </w:t>
      </w:r>
      <w:r w:rsidR="00225784" w:rsidRPr="00FC6F21">
        <w:rPr>
          <w:rFonts w:ascii="Arial" w:eastAsia="Times New Roman" w:hAnsi="Arial" w:cs="Arial"/>
          <w:color w:val="000000"/>
          <w:sz w:val="18"/>
          <w:szCs w:val="18"/>
        </w:rPr>
        <w:t xml:space="preserve">funds or assets are </w:t>
      </w:r>
      <w:r w:rsidR="007259DD" w:rsidRPr="00FC6F21">
        <w:rPr>
          <w:rFonts w:ascii="Arial" w:eastAsia="Times New Roman" w:hAnsi="Arial" w:cs="Arial"/>
          <w:color w:val="000000"/>
          <w:sz w:val="18"/>
          <w:szCs w:val="18"/>
        </w:rPr>
        <w:t xml:space="preserve">related to the proliferation </w:t>
      </w:r>
      <w:r w:rsidR="00C76BC8">
        <w:rPr>
          <w:rFonts w:ascii="Arial" w:eastAsia="Times New Roman" w:hAnsi="Arial" w:cs="Arial"/>
          <w:color w:val="000000"/>
          <w:sz w:val="18"/>
          <w:szCs w:val="18"/>
        </w:rPr>
        <w:t xml:space="preserve">or </w:t>
      </w:r>
      <w:r w:rsidR="007259DD" w:rsidRPr="00FC6F21">
        <w:rPr>
          <w:rFonts w:ascii="Arial" w:eastAsia="Times New Roman" w:hAnsi="Arial" w:cs="Arial"/>
          <w:color w:val="000000"/>
          <w:sz w:val="18"/>
          <w:szCs w:val="18"/>
        </w:rPr>
        <w:t>financing</w:t>
      </w:r>
      <w:r w:rsidR="00CA5199">
        <w:rPr>
          <w:rFonts w:ascii="Arial" w:eastAsia="Times New Roman" w:hAnsi="Arial" w:cs="Arial"/>
          <w:color w:val="000000"/>
          <w:sz w:val="18"/>
          <w:szCs w:val="18"/>
        </w:rPr>
        <w:t xml:space="preserve"> of proliferation</w:t>
      </w:r>
      <w:r w:rsidR="007259DD" w:rsidRPr="00FC6F21">
        <w:rPr>
          <w:rFonts w:ascii="Arial" w:eastAsia="Times New Roman" w:hAnsi="Arial" w:cs="Arial"/>
          <w:color w:val="000000"/>
          <w:sz w:val="18"/>
          <w:szCs w:val="18"/>
        </w:rPr>
        <w:t xml:space="preserve"> of</w:t>
      </w:r>
      <w:r w:rsidR="00225784" w:rsidRPr="00FC6F21">
        <w:rPr>
          <w:rFonts w:ascii="Arial" w:eastAsia="Times New Roman" w:hAnsi="Arial" w:cs="Arial"/>
          <w:color w:val="000000"/>
          <w:sz w:val="18"/>
          <w:szCs w:val="18"/>
        </w:rPr>
        <w:t xml:space="preserve"> a WMD</w:t>
      </w:r>
      <w:r w:rsidR="007259DD" w:rsidRPr="00FC6F21">
        <w:rPr>
          <w:rFonts w:ascii="Arial" w:eastAsia="Times New Roman" w:hAnsi="Arial" w:cs="Arial"/>
          <w:color w:val="000000"/>
          <w:sz w:val="18"/>
          <w:szCs w:val="18"/>
        </w:rPr>
        <w:t>,</w:t>
      </w:r>
      <w:r w:rsidR="00225784" w:rsidRPr="00FC6F21">
        <w:rPr>
          <w:rFonts w:ascii="Arial" w:eastAsia="Times New Roman" w:hAnsi="Arial" w:cs="Arial"/>
          <w:color w:val="000000"/>
          <w:sz w:val="18"/>
          <w:szCs w:val="18"/>
        </w:rPr>
        <w:t xml:space="preserve"> the Focal Point shall issue a decision to </w:t>
      </w:r>
      <w:r w:rsidR="00E966B4" w:rsidRPr="00FC6F21">
        <w:rPr>
          <w:rFonts w:ascii="Arial" w:eastAsia="Times New Roman" w:hAnsi="Arial" w:cs="Arial"/>
          <w:color w:val="000000"/>
          <w:sz w:val="18"/>
          <w:szCs w:val="18"/>
        </w:rPr>
        <w:t xml:space="preserve">seize </w:t>
      </w:r>
      <w:r w:rsidR="006A1AA4">
        <w:rPr>
          <w:rFonts w:ascii="Arial" w:eastAsia="Times New Roman" w:hAnsi="Arial" w:cs="Arial"/>
          <w:color w:val="000000"/>
          <w:sz w:val="18"/>
          <w:szCs w:val="18"/>
        </w:rPr>
        <w:t xml:space="preserve">the </w:t>
      </w:r>
      <w:r w:rsidR="00581210">
        <w:rPr>
          <w:rFonts w:ascii="Arial" w:eastAsia="Times New Roman" w:hAnsi="Arial" w:cs="Arial"/>
          <w:color w:val="000000"/>
          <w:sz w:val="18"/>
          <w:szCs w:val="18"/>
        </w:rPr>
        <w:t>client’s</w:t>
      </w:r>
      <w:r w:rsidR="006A1AA4">
        <w:rPr>
          <w:rFonts w:ascii="Arial" w:eastAsia="Times New Roman" w:hAnsi="Arial" w:cs="Arial"/>
          <w:color w:val="000000"/>
          <w:sz w:val="18"/>
          <w:szCs w:val="18"/>
        </w:rPr>
        <w:t xml:space="preserve"> </w:t>
      </w:r>
      <w:r w:rsidR="00E966B4" w:rsidRPr="00FC6F21">
        <w:rPr>
          <w:rFonts w:ascii="Arial" w:eastAsia="Times New Roman" w:hAnsi="Arial" w:cs="Arial"/>
          <w:color w:val="000000"/>
          <w:sz w:val="18"/>
          <w:szCs w:val="18"/>
        </w:rPr>
        <w:t>funds or asset</w:t>
      </w:r>
      <w:r w:rsidR="0024394C" w:rsidRPr="00FC6F21">
        <w:rPr>
          <w:rFonts w:ascii="Arial" w:eastAsia="Times New Roman" w:hAnsi="Arial" w:cs="Arial"/>
          <w:color w:val="000000"/>
          <w:sz w:val="18"/>
          <w:szCs w:val="18"/>
        </w:rPr>
        <w:t>s</w:t>
      </w:r>
      <w:r w:rsidR="00E966B4" w:rsidRPr="00FC6F21">
        <w:rPr>
          <w:rFonts w:ascii="Arial" w:eastAsia="Times New Roman" w:hAnsi="Arial" w:cs="Arial"/>
          <w:color w:val="000000"/>
          <w:sz w:val="18"/>
          <w:szCs w:val="18"/>
        </w:rPr>
        <w:t>.</w:t>
      </w:r>
      <w:r w:rsidR="00E966B4" w:rsidRPr="00FC6F21">
        <w:rPr>
          <w:rFonts w:ascii="Arial" w:eastAsia="Times New Roman" w:hAnsi="Arial" w:cs="Arial"/>
          <w:i/>
          <w:iCs/>
          <w:color w:val="000000"/>
          <w:sz w:val="18"/>
          <w:szCs w:val="18"/>
        </w:rPr>
        <w:t xml:space="preserve"> </w:t>
      </w:r>
      <w:r w:rsidR="005F7B38" w:rsidRPr="00FC6F21">
        <w:rPr>
          <w:rFonts w:ascii="Arial" w:eastAsia="Times New Roman" w:hAnsi="Arial" w:cs="Arial"/>
          <w:color w:val="000000"/>
          <w:sz w:val="18"/>
          <w:szCs w:val="18"/>
        </w:rPr>
        <w:t xml:space="preserve">If the Focal Point </w:t>
      </w:r>
      <w:r w:rsidR="00E82DE9" w:rsidRPr="00FC6F21">
        <w:rPr>
          <w:rFonts w:ascii="Arial" w:eastAsia="Times New Roman" w:hAnsi="Arial" w:cs="Arial"/>
          <w:color w:val="000000"/>
          <w:sz w:val="18"/>
          <w:szCs w:val="18"/>
        </w:rPr>
        <w:t>determine</w:t>
      </w:r>
      <w:r w:rsidR="00896F21" w:rsidRPr="00FC6F21">
        <w:rPr>
          <w:rFonts w:ascii="Arial" w:eastAsia="Times New Roman" w:hAnsi="Arial" w:cs="Arial"/>
          <w:color w:val="000000"/>
          <w:sz w:val="18"/>
          <w:szCs w:val="18"/>
        </w:rPr>
        <w:t>s</w:t>
      </w:r>
      <w:r w:rsidR="00E82DE9" w:rsidRPr="00FC6F21">
        <w:rPr>
          <w:rFonts w:ascii="Arial" w:eastAsia="Times New Roman" w:hAnsi="Arial" w:cs="Arial"/>
          <w:color w:val="000000"/>
          <w:sz w:val="18"/>
          <w:szCs w:val="18"/>
        </w:rPr>
        <w:t xml:space="preserve"> that there are </w:t>
      </w:r>
      <w:r w:rsidR="00896F21" w:rsidRPr="00FC6F21">
        <w:rPr>
          <w:rFonts w:ascii="Arial" w:eastAsia="Times New Roman" w:hAnsi="Arial" w:cs="Arial"/>
          <w:color w:val="000000"/>
          <w:sz w:val="18"/>
          <w:szCs w:val="18"/>
        </w:rPr>
        <w:t xml:space="preserve">not </w:t>
      </w:r>
      <w:r w:rsidR="00E82DE9" w:rsidRPr="00FC6F21">
        <w:rPr>
          <w:rFonts w:ascii="Arial" w:eastAsia="Times New Roman" w:hAnsi="Arial" w:cs="Arial"/>
          <w:color w:val="000000"/>
          <w:sz w:val="18"/>
          <w:szCs w:val="18"/>
        </w:rPr>
        <w:t>reasonable grounds that the funds or assets</w:t>
      </w:r>
      <w:r w:rsidR="006E3BC4" w:rsidRPr="00FC6F21">
        <w:rPr>
          <w:rFonts w:ascii="Arial" w:eastAsia="Times New Roman" w:hAnsi="Arial" w:cs="Arial"/>
          <w:color w:val="000000"/>
          <w:sz w:val="18"/>
          <w:szCs w:val="18"/>
        </w:rPr>
        <w:t xml:space="preserve"> are related to the proliferation </w:t>
      </w:r>
      <w:r w:rsidR="00C76BC8">
        <w:rPr>
          <w:rFonts w:ascii="Arial" w:eastAsia="Times New Roman" w:hAnsi="Arial" w:cs="Arial"/>
          <w:color w:val="000000"/>
          <w:sz w:val="18"/>
          <w:szCs w:val="18"/>
        </w:rPr>
        <w:t xml:space="preserve">or </w:t>
      </w:r>
      <w:r w:rsidR="006E3BC4" w:rsidRPr="00FC6F21">
        <w:rPr>
          <w:rFonts w:ascii="Arial" w:eastAsia="Times New Roman" w:hAnsi="Arial" w:cs="Arial"/>
          <w:color w:val="000000"/>
          <w:sz w:val="18"/>
          <w:szCs w:val="18"/>
        </w:rPr>
        <w:t xml:space="preserve">financing </w:t>
      </w:r>
      <w:r w:rsidR="00C76BC8">
        <w:rPr>
          <w:rFonts w:ascii="Arial" w:eastAsia="Times New Roman" w:hAnsi="Arial" w:cs="Arial"/>
          <w:color w:val="000000"/>
          <w:sz w:val="18"/>
          <w:szCs w:val="18"/>
        </w:rPr>
        <w:t xml:space="preserve">of proliferation </w:t>
      </w:r>
      <w:r w:rsidR="006E3BC4" w:rsidRPr="00FC6F21">
        <w:rPr>
          <w:rFonts w:ascii="Arial" w:eastAsia="Times New Roman" w:hAnsi="Arial" w:cs="Arial"/>
          <w:color w:val="000000"/>
          <w:sz w:val="18"/>
          <w:szCs w:val="18"/>
        </w:rPr>
        <w:t>of a WMD, they shall instruct the financial institution, non-financial business organization or individual, payment intermediary or rel</w:t>
      </w:r>
      <w:r w:rsidR="00DD0396">
        <w:rPr>
          <w:rFonts w:ascii="Arial" w:eastAsia="Times New Roman" w:hAnsi="Arial" w:cs="Arial"/>
          <w:color w:val="000000"/>
          <w:sz w:val="18"/>
          <w:szCs w:val="18"/>
        </w:rPr>
        <w:t>ated</w:t>
      </w:r>
      <w:r w:rsidR="006E3BC4" w:rsidRPr="00FC6F21">
        <w:rPr>
          <w:rFonts w:ascii="Arial" w:eastAsia="Times New Roman" w:hAnsi="Arial" w:cs="Arial"/>
          <w:color w:val="000000"/>
          <w:sz w:val="18"/>
          <w:szCs w:val="18"/>
        </w:rPr>
        <w:t xml:space="preserve"> agency, organization or individual to immediately terminate the</w:t>
      </w:r>
      <w:r w:rsidR="002D238F" w:rsidRPr="00FC6F21">
        <w:rPr>
          <w:rFonts w:ascii="Arial" w:eastAsia="Times New Roman" w:hAnsi="Arial" w:cs="Arial"/>
          <w:color w:val="000000"/>
          <w:sz w:val="18"/>
          <w:szCs w:val="18"/>
        </w:rPr>
        <w:t xml:space="preserve"> suspension of the transaction and </w:t>
      </w:r>
      <w:r w:rsidR="0094027F">
        <w:rPr>
          <w:rFonts w:ascii="Arial" w:eastAsia="Times New Roman" w:hAnsi="Arial" w:cs="Arial"/>
          <w:color w:val="000000"/>
          <w:sz w:val="18"/>
          <w:szCs w:val="18"/>
        </w:rPr>
        <w:t xml:space="preserve">the </w:t>
      </w:r>
      <w:r w:rsidR="002D238F" w:rsidRPr="00FC6F21">
        <w:rPr>
          <w:rFonts w:ascii="Arial" w:eastAsia="Times New Roman" w:hAnsi="Arial" w:cs="Arial"/>
          <w:color w:val="000000"/>
          <w:sz w:val="18"/>
          <w:szCs w:val="18"/>
        </w:rPr>
        <w:t>freezing of the funds or assets.</w:t>
      </w:r>
    </w:p>
    <w:p w14:paraId="5254A274" w14:textId="22722DFC" w:rsidR="00FC6F21" w:rsidRDefault="00FC6F21" w:rsidP="0003442B">
      <w:pPr>
        <w:pStyle w:val="ListParagraph"/>
        <w:numPr>
          <w:ilvl w:val="0"/>
          <w:numId w:val="18"/>
        </w:numPr>
        <w:shd w:val="clear" w:color="auto" w:fill="FFFFFF"/>
        <w:spacing w:before="120" w:after="120" w:line="234" w:lineRule="atLeast"/>
        <w:rPr>
          <w:rFonts w:ascii="Arial" w:eastAsia="Times New Roman" w:hAnsi="Arial" w:cs="Arial"/>
          <w:color w:val="000000"/>
          <w:sz w:val="18"/>
          <w:szCs w:val="18"/>
        </w:rPr>
      </w:pPr>
      <w:r>
        <w:rPr>
          <w:rFonts w:ascii="Arial" w:eastAsia="Times New Roman" w:hAnsi="Arial" w:cs="Arial"/>
          <w:color w:val="000000"/>
          <w:sz w:val="18"/>
          <w:szCs w:val="18"/>
        </w:rPr>
        <w:t>If the Focal Point determine</w:t>
      </w:r>
      <w:r w:rsidR="00401335">
        <w:rPr>
          <w:rFonts w:ascii="Arial" w:eastAsia="Times New Roman" w:hAnsi="Arial" w:cs="Arial"/>
          <w:color w:val="000000"/>
          <w:sz w:val="18"/>
          <w:szCs w:val="18"/>
        </w:rPr>
        <w:t>s</w:t>
      </w:r>
      <w:r>
        <w:rPr>
          <w:rFonts w:ascii="Arial" w:eastAsia="Times New Roman" w:hAnsi="Arial" w:cs="Arial"/>
          <w:color w:val="000000"/>
          <w:sz w:val="18"/>
          <w:szCs w:val="18"/>
        </w:rPr>
        <w:t xml:space="preserve"> </w:t>
      </w:r>
      <w:r w:rsidR="00853389">
        <w:rPr>
          <w:rFonts w:ascii="Arial" w:eastAsia="Times New Roman" w:hAnsi="Arial" w:cs="Arial"/>
          <w:color w:val="000000"/>
          <w:sz w:val="18"/>
          <w:szCs w:val="18"/>
        </w:rPr>
        <w:t xml:space="preserve">that there are reasonable grounds that funds or assets are related to the proliferation </w:t>
      </w:r>
      <w:r w:rsidR="00C76BC8">
        <w:rPr>
          <w:rFonts w:ascii="Arial" w:eastAsia="Times New Roman" w:hAnsi="Arial" w:cs="Arial"/>
          <w:color w:val="000000"/>
          <w:sz w:val="18"/>
          <w:szCs w:val="18"/>
        </w:rPr>
        <w:t xml:space="preserve">or </w:t>
      </w:r>
      <w:r w:rsidR="00853389">
        <w:rPr>
          <w:rFonts w:ascii="Arial" w:eastAsia="Times New Roman" w:hAnsi="Arial" w:cs="Arial"/>
          <w:color w:val="000000"/>
          <w:sz w:val="18"/>
          <w:szCs w:val="18"/>
        </w:rPr>
        <w:t xml:space="preserve">financing of </w:t>
      </w:r>
      <w:r w:rsidR="00C76BC8">
        <w:rPr>
          <w:rFonts w:ascii="Arial" w:eastAsia="Times New Roman" w:hAnsi="Arial" w:cs="Arial"/>
          <w:color w:val="000000"/>
          <w:sz w:val="18"/>
          <w:szCs w:val="18"/>
        </w:rPr>
        <w:t xml:space="preserve">proliferation of </w:t>
      </w:r>
      <w:r w:rsidR="00853389">
        <w:rPr>
          <w:rFonts w:ascii="Arial" w:eastAsia="Times New Roman" w:hAnsi="Arial" w:cs="Arial"/>
          <w:color w:val="000000"/>
          <w:sz w:val="18"/>
          <w:szCs w:val="18"/>
        </w:rPr>
        <w:t xml:space="preserve">a WMD, </w:t>
      </w:r>
      <w:r w:rsidR="00401335">
        <w:rPr>
          <w:rFonts w:ascii="Arial" w:eastAsia="Times New Roman" w:hAnsi="Arial" w:cs="Arial"/>
          <w:color w:val="000000"/>
          <w:sz w:val="18"/>
          <w:szCs w:val="18"/>
        </w:rPr>
        <w:t>and has issued a notice under paragraph 3</w:t>
      </w:r>
      <w:r w:rsidR="00303B0D">
        <w:rPr>
          <w:rFonts w:ascii="Arial" w:eastAsia="Times New Roman" w:hAnsi="Arial" w:cs="Arial"/>
          <w:color w:val="000000"/>
          <w:sz w:val="18"/>
          <w:szCs w:val="18"/>
        </w:rPr>
        <w:t>,</w:t>
      </w:r>
      <w:r w:rsidR="00401335">
        <w:rPr>
          <w:rFonts w:ascii="Arial" w:eastAsia="Times New Roman" w:hAnsi="Arial" w:cs="Arial"/>
          <w:color w:val="000000"/>
          <w:sz w:val="18"/>
          <w:szCs w:val="18"/>
        </w:rPr>
        <w:t xml:space="preserve"> </w:t>
      </w:r>
      <w:r w:rsidR="00853389">
        <w:rPr>
          <w:rFonts w:ascii="Arial" w:eastAsia="Times New Roman" w:hAnsi="Arial" w:cs="Arial"/>
          <w:color w:val="000000"/>
          <w:sz w:val="18"/>
          <w:szCs w:val="18"/>
        </w:rPr>
        <w:t xml:space="preserve">the Focal Point </w:t>
      </w:r>
      <w:r w:rsidR="00923F92">
        <w:rPr>
          <w:rFonts w:ascii="Arial" w:eastAsia="Times New Roman" w:hAnsi="Arial" w:cs="Arial"/>
          <w:color w:val="000000"/>
          <w:sz w:val="18"/>
          <w:szCs w:val="18"/>
        </w:rPr>
        <w:t xml:space="preserve">shall </w:t>
      </w:r>
      <w:r w:rsidR="00853389">
        <w:rPr>
          <w:rFonts w:ascii="Arial" w:eastAsia="Times New Roman" w:hAnsi="Arial" w:cs="Arial"/>
          <w:color w:val="000000"/>
          <w:sz w:val="18"/>
          <w:szCs w:val="18"/>
        </w:rPr>
        <w:t>notify</w:t>
      </w:r>
      <w:r w:rsidR="007C7764">
        <w:rPr>
          <w:rFonts w:ascii="Arial" w:eastAsia="Times New Roman" w:hAnsi="Arial" w:cs="Arial"/>
          <w:color w:val="000000"/>
          <w:sz w:val="18"/>
          <w:szCs w:val="18"/>
        </w:rPr>
        <w:t xml:space="preserve"> the financial institution, non-financial business organization or individual, payment intermediary or rel</w:t>
      </w:r>
      <w:r w:rsidR="00A4283E">
        <w:rPr>
          <w:rFonts w:ascii="Arial" w:eastAsia="Times New Roman" w:hAnsi="Arial" w:cs="Arial"/>
          <w:color w:val="000000"/>
          <w:sz w:val="18"/>
          <w:szCs w:val="18"/>
        </w:rPr>
        <w:t>ated</w:t>
      </w:r>
      <w:r w:rsidR="007C7764">
        <w:rPr>
          <w:rFonts w:ascii="Arial" w:eastAsia="Times New Roman" w:hAnsi="Arial" w:cs="Arial"/>
          <w:color w:val="000000"/>
          <w:sz w:val="18"/>
          <w:szCs w:val="18"/>
        </w:rPr>
        <w:t xml:space="preserve"> agency, organization or individual</w:t>
      </w:r>
      <w:r w:rsidR="00923F92">
        <w:rPr>
          <w:rFonts w:ascii="Arial" w:eastAsia="Times New Roman" w:hAnsi="Arial" w:cs="Arial"/>
          <w:color w:val="000000"/>
          <w:sz w:val="18"/>
          <w:szCs w:val="18"/>
        </w:rPr>
        <w:t>, within thirty (30) days from the issuance of the notice,</w:t>
      </w:r>
      <w:r w:rsidR="007C7764">
        <w:rPr>
          <w:rFonts w:ascii="Arial" w:eastAsia="Times New Roman" w:hAnsi="Arial" w:cs="Arial"/>
          <w:color w:val="000000"/>
          <w:sz w:val="18"/>
          <w:szCs w:val="18"/>
        </w:rPr>
        <w:t xml:space="preserve"> to </w:t>
      </w:r>
      <w:r w:rsidR="00C10C73">
        <w:rPr>
          <w:rFonts w:ascii="Arial" w:eastAsia="Times New Roman" w:hAnsi="Arial" w:cs="Arial"/>
          <w:color w:val="000000"/>
          <w:sz w:val="18"/>
          <w:szCs w:val="18"/>
        </w:rPr>
        <w:t xml:space="preserve">comply with </w:t>
      </w:r>
      <w:r w:rsidR="00684328">
        <w:rPr>
          <w:rFonts w:ascii="Arial" w:eastAsia="Times New Roman" w:hAnsi="Arial" w:cs="Arial"/>
          <w:color w:val="000000"/>
          <w:sz w:val="18"/>
          <w:szCs w:val="18"/>
        </w:rPr>
        <w:t xml:space="preserve">measures in </w:t>
      </w:r>
      <w:r w:rsidR="00C10C73">
        <w:rPr>
          <w:rFonts w:ascii="Arial" w:eastAsia="Times New Roman" w:hAnsi="Arial" w:cs="Arial"/>
          <w:color w:val="000000"/>
          <w:sz w:val="18"/>
          <w:szCs w:val="18"/>
        </w:rPr>
        <w:t xml:space="preserve">the Law on </w:t>
      </w:r>
      <w:r w:rsidR="00565B0D">
        <w:rPr>
          <w:rFonts w:ascii="Arial" w:eastAsia="Times New Roman" w:hAnsi="Arial" w:cs="Arial"/>
          <w:color w:val="000000"/>
          <w:sz w:val="18"/>
          <w:szCs w:val="18"/>
        </w:rPr>
        <w:t>the Prevention of M</w:t>
      </w:r>
      <w:r w:rsidR="00C10C73">
        <w:rPr>
          <w:rFonts w:ascii="Arial" w:eastAsia="Times New Roman" w:hAnsi="Arial" w:cs="Arial"/>
          <w:color w:val="000000"/>
          <w:sz w:val="18"/>
          <w:szCs w:val="18"/>
        </w:rPr>
        <w:t xml:space="preserve">oney </w:t>
      </w:r>
      <w:r w:rsidR="00565B0D">
        <w:rPr>
          <w:rFonts w:ascii="Arial" w:eastAsia="Times New Roman" w:hAnsi="Arial" w:cs="Arial"/>
          <w:color w:val="000000"/>
          <w:sz w:val="18"/>
          <w:szCs w:val="18"/>
        </w:rPr>
        <w:t>L</w:t>
      </w:r>
      <w:r w:rsidR="00C10C73">
        <w:rPr>
          <w:rFonts w:ascii="Arial" w:eastAsia="Times New Roman" w:hAnsi="Arial" w:cs="Arial"/>
          <w:color w:val="000000"/>
          <w:sz w:val="18"/>
          <w:szCs w:val="18"/>
        </w:rPr>
        <w:t xml:space="preserve">aundering and the Law on the Prevention and Control of Terrorism </w:t>
      </w:r>
      <w:r w:rsidR="008C7347">
        <w:rPr>
          <w:rFonts w:ascii="Arial" w:eastAsia="Times New Roman" w:hAnsi="Arial" w:cs="Arial"/>
          <w:color w:val="000000"/>
          <w:sz w:val="18"/>
          <w:szCs w:val="18"/>
        </w:rPr>
        <w:t xml:space="preserve">for </w:t>
      </w:r>
      <w:r w:rsidR="00C10C73">
        <w:rPr>
          <w:rFonts w:ascii="Arial" w:eastAsia="Times New Roman" w:hAnsi="Arial" w:cs="Arial"/>
          <w:color w:val="000000"/>
          <w:sz w:val="18"/>
          <w:szCs w:val="18"/>
        </w:rPr>
        <w:t>manag</w:t>
      </w:r>
      <w:r w:rsidR="00684328">
        <w:rPr>
          <w:rFonts w:ascii="Arial" w:eastAsia="Times New Roman" w:hAnsi="Arial" w:cs="Arial"/>
          <w:color w:val="000000"/>
          <w:sz w:val="18"/>
          <w:szCs w:val="18"/>
        </w:rPr>
        <w:t>ing</w:t>
      </w:r>
      <w:r w:rsidR="00C10C73">
        <w:rPr>
          <w:rFonts w:ascii="Arial" w:eastAsia="Times New Roman" w:hAnsi="Arial" w:cs="Arial"/>
          <w:color w:val="000000"/>
          <w:sz w:val="18"/>
          <w:szCs w:val="18"/>
        </w:rPr>
        <w:t xml:space="preserve"> the seized funds </w:t>
      </w:r>
      <w:r w:rsidR="00884A8E">
        <w:rPr>
          <w:rFonts w:ascii="Arial" w:eastAsia="Times New Roman" w:hAnsi="Arial" w:cs="Arial"/>
          <w:color w:val="000000"/>
          <w:sz w:val="18"/>
          <w:szCs w:val="18"/>
        </w:rPr>
        <w:t>or assets</w:t>
      </w:r>
      <w:r w:rsidR="00C10C73">
        <w:rPr>
          <w:rFonts w:ascii="Arial" w:eastAsia="Times New Roman" w:hAnsi="Arial" w:cs="Arial"/>
          <w:color w:val="000000"/>
          <w:sz w:val="18"/>
          <w:szCs w:val="18"/>
        </w:rPr>
        <w:t>.</w:t>
      </w:r>
      <w:r w:rsidR="00F704D8">
        <w:rPr>
          <w:rFonts w:ascii="Arial" w:eastAsia="Times New Roman" w:hAnsi="Arial" w:cs="Arial"/>
          <w:color w:val="000000"/>
          <w:sz w:val="18"/>
          <w:szCs w:val="18"/>
        </w:rPr>
        <w:t xml:space="preserve"> </w:t>
      </w:r>
      <w:r w:rsidR="008046E2">
        <w:rPr>
          <w:rFonts w:ascii="Arial" w:eastAsia="Times New Roman" w:hAnsi="Arial" w:cs="Arial"/>
          <w:color w:val="000000"/>
          <w:sz w:val="18"/>
          <w:szCs w:val="18"/>
        </w:rPr>
        <w:t>The thirty (30) day notification period may be extended to sixty (60) days i</w:t>
      </w:r>
      <w:r w:rsidR="00C33889">
        <w:rPr>
          <w:rFonts w:ascii="Arial" w:eastAsia="Times New Roman" w:hAnsi="Arial" w:cs="Arial"/>
          <w:color w:val="000000"/>
          <w:sz w:val="18"/>
          <w:szCs w:val="18"/>
        </w:rPr>
        <w:t xml:space="preserve">n </w:t>
      </w:r>
      <w:r w:rsidR="00EE2FB4">
        <w:rPr>
          <w:rFonts w:ascii="Arial" w:eastAsia="Times New Roman" w:hAnsi="Arial" w:cs="Arial"/>
          <w:color w:val="000000"/>
          <w:sz w:val="18"/>
          <w:szCs w:val="18"/>
        </w:rPr>
        <w:t xml:space="preserve">especially </w:t>
      </w:r>
      <w:r w:rsidR="00C33889">
        <w:rPr>
          <w:rFonts w:ascii="Arial" w:eastAsia="Times New Roman" w:hAnsi="Arial" w:cs="Arial"/>
          <w:color w:val="000000"/>
          <w:sz w:val="18"/>
          <w:szCs w:val="18"/>
        </w:rPr>
        <w:t xml:space="preserve">complex cases and to ninety (90) days </w:t>
      </w:r>
      <w:r w:rsidR="008B054B">
        <w:rPr>
          <w:rFonts w:ascii="Arial" w:eastAsia="Times New Roman" w:hAnsi="Arial" w:cs="Arial"/>
          <w:color w:val="000000"/>
          <w:sz w:val="18"/>
          <w:szCs w:val="18"/>
        </w:rPr>
        <w:t>if evidence must be obtained from foreign sources.</w:t>
      </w:r>
    </w:p>
    <w:p w14:paraId="655502C8" w14:textId="0065E4B9" w:rsidR="002932C6" w:rsidRDefault="002932C6" w:rsidP="0003442B">
      <w:pPr>
        <w:pStyle w:val="ListParagraph"/>
        <w:numPr>
          <w:ilvl w:val="0"/>
          <w:numId w:val="18"/>
        </w:numPr>
        <w:shd w:val="clear" w:color="auto" w:fill="FFFFFF"/>
        <w:spacing w:before="120" w:after="120" w:line="234" w:lineRule="atLeast"/>
        <w:rPr>
          <w:rFonts w:ascii="Arial" w:eastAsia="Times New Roman" w:hAnsi="Arial" w:cs="Arial"/>
          <w:color w:val="000000"/>
          <w:sz w:val="18"/>
          <w:szCs w:val="18"/>
        </w:rPr>
      </w:pPr>
      <w:r w:rsidRPr="00935972">
        <w:rPr>
          <w:rFonts w:ascii="Arial" w:eastAsia="Times New Roman" w:hAnsi="Arial" w:cs="Arial"/>
          <w:color w:val="000000"/>
          <w:sz w:val="18"/>
          <w:szCs w:val="18"/>
        </w:rPr>
        <w:t xml:space="preserve">Financial institutions, non-financial business organizations and individuals, payment intermediaries and </w:t>
      </w:r>
      <w:r w:rsidR="00A4283E">
        <w:rPr>
          <w:rFonts w:ascii="Arial" w:eastAsia="Times New Roman" w:hAnsi="Arial" w:cs="Arial"/>
          <w:color w:val="000000"/>
          <w:sz w:val="18"/>
          <w:szCs w:val="18"/>
        </w:rPr>
        <w:t xml:space="preserve">related </w:t>
      </w:r>
      <w:r w:rsidRPr="00935972">
        <w:rPr>
          <w:rFonts w:ascii="Arial" w:eastAsia="Times New Roman" w:hAnsi="Arial" w:cs="Arial"/>
          <w:color w:val="000000"/>
          <w:sz w:val="18"/>
          <w:szCs w:val="18"/>
        </w:rPr>
        <w:t xml:space="preserve">agencies, organizations and individuals </w:t>
      </w:r>
      <w:r>
        <w:rPr>
          <w:rFonts w:ascii="Arial" w:eastAsia="Times New Roman" w:hAnsi="Arial" w:cs="Arial"/>
          <w:color w:val="000000"/>
          <w:sz w:val="18"/>
          <w:szCs w:val="18"/>
        </w:rPr>
        <w:t>shall</w:t>
      </w:r>
      <w:r w:rsidRPr="004D2927">
        <w:rPr>
          <w:rFonts w:ascii="Arial" w:eastAsia="Times New Roman" w:hAnsi="Arial" w:cs="Arial"/>
          <w:color w:val="000000"/>
          <w:sz w:val="18"/>
          <w:szCs w:val="18"/>
        </w:rPr>
        <w:t xml:space="preserve"> develop and implement internal regulations for the prevention and combatting of proliferation </w:t>
      </w:r>
      <w:r>
        <w:rPr>
          <w:rFonts w:ascii="Arial" w:eastAsia="Times New Roman" w:hAnsi="Arial" w:cs="Arial"/>
          <w:color w:val="000000"/>
          <w:sz w:val="18"/>
          <w:szCs w:val="18"/>
        </w:rPr>
        <w:t>and financing</w:t>
      </w:r>
      <w:r w:rsidRPr="004D2927">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of proliferation </w:t>
      </w:r>
      <w:r w:rsidRPr="004D2927">
        <w:rPr>
          <w:rFonts w:ascii="Arial" w:eastAsia="Times New Roman" w:hAnsi="Arial" w:cs="Arial"/>
          <w:color w:val="000000"/>
          <w:sz w:val="18"/>
          <w:szCs w:val="18"/>
        </w:rPr>
        <w:t xml:space="preserve">of </w:t>
      </w:r>
      <w:r>
        <w:rPr>
          <w:rFonts w:ascii="Arial" w:eastAsia="Times New Roman" w:hAnsi="Arial" w:cs="Arial"/>
          <w:color w:val="000000"/>
          <w:sz w:val="18"/>
          <w:szCs w:val="18"/>
        </w:rPr>
        <w:t xml:space="preserve">a </w:t>
      </w:r>
      <w:r w:rsidRPr="004D2927">
        <w:rPr>
          <w:rFonts w:ascii="Arial" w:eastAsia="Times New Roman" w:hAnsi="Arial" w:cs="Arial"/>
          <w:color w:val="000000"/>
          <w:sz w:val="18"/>
          <w:szCs w:val="18"/>
        </w:rPr>
        <w:t xml:space="preserve">WMD in accordance with this Law and any decrees issued hereunder, </w:t>
      </w:r>
      <w:r>
        <w:rPr>
          <w:rFonts w:ascii="Arial" w:eastAsia="Times New Roman" w:hAnsi="Arial" w:cs="Arial"/>
          <w:color w:val="000000"/>
          <w:sz w:val="18"/>
          <w:szCs w:val="18"/>
        </w:rPr>
        <w:t xml:space="preserve">or under </w:t>
      </w:r>
      <w:r w:rsidRPr="004D2927">
        <w:rPr>
          <w:rFonts w:ascii="Arial" w:eastAsia="Times New Roman" w:hAnsi="Arial" w:cs="Arial"/>
          <w:color w:val="000000"/>
          <w:sz w:val="18"/>
          <w:szCs w:val="18"/>
        </w:rPr>
        <w:t>relevant laws.</w:t>
      </w:r>
    </w:p>
    <w:p w14:paraId="31115CEB" w14:textId="6B4DBF21" w:rsidR="003C4B7B" w:rsidRDefault="00D35147" w:rsidP="0003442B">
      <w:pPr>
        <w:pStyle w:val="ListParagraph"/>
        <w:numPr>
          <w:ilvl w:val="0"/>
          <w:numId w:val="18"/>
        </w:numPr>
        <w:shd w:val="clear" w:color="auto" w:fill="FFFFFF"/>
        <w:spacing w:before="120" w:after="120" w:line="234" w:lineRule="atLeast"/>
        <w:rPr>
          <w:rFonts w:ascii="Arial" w:eastAsia="Times New Roman" w:hAnsi="Arial" w:cs="Arial"/>
          <w:color w:val="000000"/>
          <w:sz w:val="18"/>
          <w:szCs w:val="18"/>
        </w:rPr>
      </w:pPr>
      <w:r>
        <w:rPr>
          <w:rFonts w:ascii="Arial" w:eastAsia="Times New Roman" w:hAnsi="Arial" w:cs="Arial"/>
          <w:color w:val="000000"/>
          <w:sz w:val="18"/>
          <w:szCs w:val="18"/>
        </w:rPr>
        <w:t xml:space="preserve">The </w:t>
      </w:r>
      <w:r w:rsidR="00A35C90">
        <w:rPr>
          <w:rFonts w:ascii="Arial" w:eastAsia="Times New Roman" w:hAnsi="Arial" w:cs="Arial"/>
          <w:color w:val="000000"/>
          <w:sz w:val="18"/>
          <w:szCs w:val="18"/>
        </w:rPr>
        <w:t xml:space="preserve">National </w:t>
      </w:r>
      <w:r>
        <w:rPr>
          <w:rFonts w:ascii="Arial" w:eastAsia="Times New Roman" w:hAnsi="Arial" w:cs="Arial"/>
          <w:color w:val="000000"/>
          <w:sz w:val="18"/>
          <w:szCs w:val="18"/>
        </w:rPr>
        <w:t xml:space="preserve">Focal Agency shall issue a decree under this </w:t>
      </w:r>
      <w:r w:rsidR="00875D85">
        <w:rPr>
          <w:rFonts w:ascii="Arial" w:eastAsia="Times New Roman" w:hAnsi="Arial" w:cs="Arial"/>
          <w:color w:val="000000"/>
          <w:sz w:val="18"/>
          <w:szCs w:val="18"/>
        </w:rPr>
        <w:t xml:space="preserve">Law </w:t>
      </w:r>
      <w:r w:rsidR="001C7240">
        <w:rPr>
          <w:rFonts w:ascii="Arial" w:eastAsia="Times New Roman" w:hAnsi="Arial" w:cs="Arial"/>
          <w:color w:val="000000"/>
          <w:sz w:val="18"/>
          <w:szCs w:val="18"/>
        </w:rPr>
        <w:t xml:space="preserve">specifying </w:t>
      </w:r>
      <w:r w:rsidR="00213096">
        <w:rPr>
          <w:rFonts w:ascii="Arial" w:eastAsia="Times New Roman" w:hAnsi="Arial" w:cs="Arial"/>
          <w:color w:val="000000"/>
          <w:sz w:val="18"/>
          <w:szCs w:val="18"/>
        </w:rPr>
        <w:t xml:space="preserve">the procedures </w:t>
      </w:r>
      <w:r w:rsidR="00C773D9">
        <w:rPr>
          <w:rFonts w:ascii="Arial" w:eastAsia="Times New Roman" w:hAnsi="Arial" w:cs="Arial"/>
          <w:color w:val="000000"/>
          <w:sz w:val="18"/>
          <w:szCs w:val="18"/>
        </w:rPr>
        <w:t xml:space="preserve">for the </w:t>
      </w:r>
      <w:r w:rsidR="00213096">
        <w:rPr>
          <w:rFonts w:ascii="Arial" w:eastAsia="Times New Roman" w:hAnsi="Arial" w:cs="Arial"/>
          <w:color w:val="000000"/>
          <w:sz w:val="18"/>
          <w:szCs w:val="18"/>
        </w:rPr>
        <w:t>implement</w:t>
      </w:r>
      <w:r w:rsidR="00C773D9">
        <w:rPr>
          <w:rFonts w:ascii="Arial" w:eastAsia="Times New Roman" w:hAnsi="Arial" w:cs="Arial"/>
          <w:color w:val="000000"/>
          <w:sz w:val="18"/>
          <w:szCs w:val="18"/>
        </w:rPr>
        <w:t>ation of</w:t>
      </w:r>
      <w:r w:rsidR="00213096">
        <w:rPr>
          <w:rFonts w:ascii="Arial" w:eastAsia="Times New Roman" w:hAnsi="Arial" w:cs="Arial"/>
          <w:color w:val="000000"/>
          <w:sz w:val="18"/>
          <w:szCs w:val="18"/>
        </w:rPr>
        <w:t xml:space="preserve"> paragraphs 2, 3 and 4.</w:t>
      </w:r>
      <w:r w:rsidR="003C4B7B">
        <w:rPr>
          <w:rFonts w:ascii="Arial" w:eastAsia="Times New Roman" w:hAnsi="Arial" w:cs="Arial"/>
          <w:color w:val="000000"/>
          <w:sz w:val="18"/>
          <w:szCs w:val="18"/>
        </w:rPr>
        <w:t xml:space="preserve"> </w:t>
      </w:r>
    </w:p>
    <w:p w14:paraId="019E234E" w14:textId="77777777" w:rsidR="008B054B" w:rsidRPr="00FC6F21" w:rsidRDefault="008B054B" w:rsidP="008B054B">
      <w:pPr>
        <w:pStyle w:val="ListParagraph"/>
        <w:shd w:val="clear" w:color="auto" w:fill="FFFFFF"/>
        <w:spacing w:before="120" w:after="120" w:line="234" w:lineRule="atLeast"/>
        <w:ind w:left="360"/>
        <w:rPr>
          <w:rFonts w:ascii="Arial" w:eastAsia="Times New Roman" w:hAnsi="Arial" w:cs="Arial"/>
          <w:color w:val="000000"/>
          <w:sz w:val="18"/>
          <w:szCs w:val="18"/>
        </w:rPr>
      </w:pPr>
    </w:p>
    <w:p w14:paraId="5B4870F5" w14:textId="0C1559C3" w:rsidR="00CA47C7" w:rsidRPr="00CA47C7" w:rsidRDefault="00935972" w:rsidP="00CA47C7">
      <w:pPr>
        <w:pStyle w:val="Heading2"/>
        <w:ind w:left="0"/>
        <w:rPr>
          <w:rFonts w:ascii="Arial" w:eastAsia="Times New Roman" w:hAnsi="Arial" w:cs="Arial"/>
          <w:b/>
          <w:bCs/>
          <w:i/>
          <w:iCs/>
          <w:color w:val="000000"/>
          <w:sz w:val="18"/>
          <w:szCs w:val="18"/>
        </w:rPr>
      </w:pPr>
      <w:r w:rsidRPr="22BCEF59">
        <w:rPr>
          <w:rFonts w:ascii="Arial" w:eastAsia="Times New Roman" w:hAnsi="Arial" w:cs="Arial"/>
          <w:b/>
          <w:bCs/>
          <w:color w:val="auto"/>
          <w:sz w:val="18"/>
          <w:szCs w:val="18"/>
        </w:rPr>
        <w:t>:</w:t>
      </w:r>
      <w:r w:rsidRPr="22BCEF59">
        <w:rPr>
          <w:rFonts w:ascii="Arial" w:eastAsia="Times New Roman" w:hAnsi="Arial" w:cs="Arial"/>
          <w:b/>
          <w:bCs/>
          <w:i/>
          <w:iCs/>
          <w:color w:val="auto"/>
          <w:sz w:val="18"/>
          <w:szCs w:val="18"/>
        </w:rPr>
        <w:t xml:space="preserve"> </w:t>
      </w:r>
      <w:commentRangeStart w:id="86"/>
      <w:r w:rsidRPr="22BCEF59">
        <w:rPr>
          <w:rFonts w:ascii="Arial" w:eastAsia="Times New Roman" w:hAnsi="Arial" w:cs="Arial"/>
          <w:b/>
          <w:bCs/>
          <w:color w:val="auto"/>
          <w:sz w:val="18"/>
          <w:szCs w:val="18"/>
        </w:rPr>
        <w:t xml:space="preserve">Implementation of </w:t>
      </w:r>
      <w:r w:rsidR="00466A1C" w:rsidRPr="22BCEF59">
        <w:rPr>
          <w:rFonts w:ascii="Arial" w:eastAsia="Times New Roman" w:hAnsi="Arial" w:cs="Arial"/>
          <w:b/>
          <w:bCs/>
          <w:color w:val="auto"/>
          <w:sz w:val="18"/>
          <w:szCs w:val="18"/>
        </w:rPr>
        <w:t xml:space="preserve">measures </w:t>
      </w:r>
      <w:r w:rsidR="002B31ED" w:rsidRPr="22BCEF59">
        <w:rPr>
          <w:rFonts w:ascii="Arial" w:eastAsia="Times New Roman" w:hAnsi="Arial" w:cs="Arial"/>
          <w:b/>
          <w:bCs/>
          <w:color w:val="auto"/>
          <w:sz w:val="18"/>
          <w:szCs w:val="18"/>
        </w:rPr>
        <w:t xml:space="preserve">targeting designated organizations and individuals </w:t>
      </w:r>
      <w:commentRangeEnd w:id="86"/>
      <w:r>
        <w:rPr>
          <w:rStyle w:val="CommentReference"/>
        </w:rPr>
        <w:commentReference w:id="86"/>
      </w:r>
    </w:p>
    <w:p w14:paraId="72B0EB96" w14:textId="3ED69B66" w:rsidR="0078258C" w:rsidRPr="0078258C" w:rsidRDefault="0078258C" w:rsidP="0003442B">
      <w:pPr>
        <w:pStyle w:val="ListParagraph"/>
        <w:numPr>
          <w:ilvl w:val="0"/>
          <w:numId w:val="19"/>
        </w:numPr>
        <w:shd w:val="clear" w:color="auto" w:fill="FFFFFF"/>
        <w:spacing w:after="0" w:line="234" w:lineRule="atLeast"/>
        <w:rPr>
          <w:rFonts w:ascii="Arial" w:eastAsia="Times New Roman" w:hAnsi="Arial" w:cs="Arial"/>
          <w:b/>
          <w:bCs/>
          <w:i/>
          <w:iCs/>
          <w:color w:val="000000"/>
          <w:sz w:val="18"/>
          <w:szCs w:val="18"/>
        </w:rPr>
      </w:pPr>
      <w:r w:rsidRPr="006E0E32">
        <w:rPr>
          <w:rFonts w:ascii="Arial" w:eastAsia="Times New Roman" w:hAnsi="Arial" w:cs="Arial"/>
          <w:color w:val="000000"/>
          <w:sz w:val="18"/>
          <w:szCs w:val="18"/>
        </w:rPr>
        <w:t xml:space="preserve">Ministries, ministerial-level agencies and provincial-level People's Committees </w:t>
      </w:r>
      <w:r>
        <w:rPr>
          <w:rFonts w:ascii="Arial" w:eastAsia="Times New Roman" w:hAnsi="Arial" w:cs="Arial"/>
          <w:color w:val="000000"/>
          <w:sz w:val="18"/>
          <w:szCs w:val="18"/>
        </w:rPr>
        <w:t>shall</w:t>
      </w:r>
      <w:r w:rsidRPr="006E0E32">
        <w:rPr>
          <w:rFonts w:ascii="Arial" w:eastAsia="Times New Roman" w:hAnsi="Arial" w:cs="Arial"/>
          <w:color w:val="000000"/>
          <w:sz w:val="18"/>
          <w:szCs w:val="18"/>
        </w:rPr>
        <w:t>, within their</w:t>
      </w:r>
      <w:r w:rsidR="00E25C0F">
        <w:rPr>
          <w:rFonts w:ascii="Arial" w:eastAsia="Times New Roman" w:hAnsi="Arial" w:cs="Arial"/>
          <w:color w:val="000000"/>
          <w:sz w:val="18"/>
          <w:szCs w:val="18"/>
        </w:rPr>
        <w:t xml:space="preserve"> respective</w:t>
      </w:r>
      <w:r w:rsidRPr="006E0E32">
        <w:rPr>
          <w:rFonts w:ascii="Arial" w:eastAsia="Times New Roman" w:hAnsi="Arial" w:cs="Arial"/>
          <w:color w:val="000000"/>
          <w:sz w:val="18"/>
          <w:szCs w:val="18"/>
        </w:rPr>
        <w:t xml:space="preserve"> </w:t>
      </w:r>
      <w:r>
        <w:rPr>
          <w:rFonts w:ascii="Arial" w:eastAsia="Times New Roman" w:hAnsi="Arial" w:cs="Arial"/>
          <w:color w:val="000000"/>
          <w:sz w:val="18"/>
          <w:szCs w:val="18"/>
        </w:rPr>
        <w:t>competences</w:t>
      </w:r>
      <w:r w:rsidRPr="006E0E32">
        <w:rPr>
          <w:rFonts w:ascii="Arial" w:eastAsia="Times New Roman" w:hAnsi="Arial" w:cs="Arial"/>
          <w:color w:val="000000"/>
          <w:sz w:val="18"/>
          <w:szCs w:val="18"/>
        </w:rPr>
        <w:t xml:space="preserve">, </w:t>
      </w:r>
      <w:r>
        <w:rPr>
          <w:rFonts w:ascii="Arial" w:eastAsia="Times New Roman" w:hAnsi="Arial" w:cs="Arial"/>
          <w:color w:val="000000"/>
          <w:sz w:val="18"/>
          <w:szCs w:val="18"/>
        </w:rPr>
        <w:t>prohibit</w:t>
      </w:r>
      <w:r w:rsidRPr="006E0E32">
        <w:rPr>
          <w:rFonts w:ascii="Arial" w:eastAsia="Times New Roman" w:hAnsi="Arial" w:cs="Arial"/>
          <w:color w:val="000000"/>
          <w:sz w:val="18"/>
          <w:szCs w:val="18"/>
        </w:rPr>
        <w:t xml:space="preserve"> Vietnamese organizations and individuals, and foreign organizations and individuals in Vietnam</w:t>
      </w:r>
      <w:r>
        <w:rPr>
          <w:rFonts w:ascii="Arial" w:eastAsia="Times New Roman" w:hAnsi="Arial" w:cs="Arial"/>
          <w:color w:val="000000"/>
          <w:sz w:val="18"/>
          <w:szCs w:val="18"/>
        </w:rPr>
        <w:t>,</w:t>
      </w:r>
      <w:r w:rsidRPr="006E0E32">
        <w:rPr>
          <w:rFonts w:ascii="Arial" w:eastAsia="Times New Roman" w:hAnsi="Arial" w:cs="Arial"/>
          <w:color w:val="000000"/>
          <w:sz w:val="18"/>
          <w:szCs w:val="18"/>
        </w:rPr>
        <w:t xml:space="preserve"> from providing </w:t>
      </w:r>
      <w:r>
        <w:rPr>
          <w:rFonts w:ascii="Arial" w:eastAsia="Times New Roman" w:hAnsi="Arial" w:cs="Arial"/>
          <w:color w:val="000000"/>
          <w:sz w:val="18"/>
          <w:szCs w:val="18"/>
        </w:rPr>
        <w:t xml:space="preserve">funds or assets </w:t>
      </w:r>
      <w:r w:rsidRPr="006E0E32">
        <w:rPr>
          <w:rFonts w:ascii="Arial" w:eastAsia="Times New Roman" w:hAnsi="Arial" w:cs="Arial"/>
          <w:color w:val="000000"/>
          <w:sz w:val="18"/>
          <w:szCs w:val="18"/>
        </w:rPr>
        <w:t xml:space="preserve">to </w:t>
      </w:r>
      <w:r w:rsidR="0032085F">
        <w:rPr>
          <w:rFonts w:ascii="Arial" w:eastAsia="Times New Roman" w:hAnsi="Arial" w:cs="Arial"/>
          <w:color w:val="000000"/>
          <w:sz w:val="18"/>
          <w:szCs w:val="18"/>
        </w:rPr>
        <w:t xml:space="preserve">designated organizations and </w:t>
      </w:r>
      <w:r w:rsidRPr="006E0E32">
        <w:rPr>
          <w:rFonts w:ascii="Arial" w:eastAsia="Times New Roman" w:hAnsi="Arial" w:cs="Arial"/>
          <w:color w:val="000000"/>
          <w:sz w:val="18"/>
          <w:szCs w:val="18"/>
        </w:rPr>
        <w:t>individuals.</w:t>
      </w:r>
    </w:p>
    <w:p w14:paraId="25EA5A8E" w14:textId="77313898" w:rsidR="002B75B6" w:rsidRPr="002F3901" w:rsidRDefault="00056B04" w:rsidP="0003442B">
      <w:pPr>
        <w:pStyle w:val="ListParagraph"/>
        <w:numPr>
          <w:ilvl w:val="0"/>
          <w:numId w:val="19"/>
        </w:numPr>
        <w:shd w:val="clear" w:color="auto" w:fill="FFFFFF"/>
        <w:spacing w:after="0" w:line="234" w:lineRule="atLeast"/>
        <w:rPr>
          <w:rFonts w:ascii="Arial" w:eastAsia="Times New Roman" w:hAnsi="Arial" w:cs="Arial"/>
          <w:b/>
          <w:bCs/>
          <w:i/>
          <w:iCs/>
          <w:color w:val="000000"/>
          <w:sz w:val="18"/>
          <w:szCs w:val="18"/>
        </w:rPr>
      </w:pPr>
      <w:commentRangeStart w:id="87"/>
      <w:r w:rsidRPr="0078258C">
        <w:rPr>
          <w:rFonts w:ascii="Arial" w:eastAsia="Times New Roman" w:hAnsi="Arial" w:cs="Arial"/>
          <w:color w:val="000000"/>
          <w:sz w:val="18"/>
          <w:szCs w:val="18"/>
        </w:rPr>
        <w:t xml:space="preserve">The National Focal Agency shall </w:t>
      </w:r>
      <w:r w:rsidR="0032085F">
        <w:rPr>
          <w:rFonts w:ascii="Arial" w:eastAsia="Times New Roman" w:hAnsi="Arial" w:cs="Arial"/>
          <w:color w:val="000000"/>
          <w:sz w:val="18"/>
          <w:szCs w:val="18"/>
        </w:rPr>
        <w:t>issue periodic</w:t>
      </w:r>
      <w:r w:rsidR="00692CCA">
        <w:rPr>
          <w:rFonts w:ascii="Arial" w:eastAsia="Times New Roman" w:hAnsi="Arial" w:cs="Arial"/>
          <w:color w:val="000000"/>
          <w:sz w:val="18"/>
          <w:szCs w:val="18"/>
        </w:rPr>
        <w:t xml:space="preserve"> </w:t>
      </w:r>
      <w:r w:rsidR="00583219">
        <w:rPr>
          <w:rFonts w:ascii="Arial" w:eastAsia="Times New Roman" w:hAnsi="Arial" w:cs="Arial"/>
          <w:color w:val="000000"/>
          <w:sz w:val="18"/>
          <w:szCs w:val="18"/>
        </w:rPr>
        <w:t xml:space="preserve">circulars </w:t>
      </w:r>
      <w:r w:rsidR="00B5019C">
        <w:rPr>
          <w:rFonts w:ascii="Arial" w:eastAsia="Times New Roman" w:hAnsi="Arial" w:cs="Arial"/>
          <w:color w:val="000000"/>
          <w:sz w:val="18"/>
          <w:szCs w:val="18"/>
        </w:rPr>
        <w:t xml:space="preserve">under this Law </w:t>
      </w:r>
      <w:r w:rsidR="002A39DD">
        <w:rPr>
          <w:rFonts w:ascii="Arial" w:eastAsia="Times New Roman" w:hAnsi="Arial" w:cs="Arial"/>
          <w:color w:val="000000"/>
          <w:sz w:val="18"/>
          <w:szCs w:val="18"/>
        </w:rPr>
        <w:t>listing designated organizations and individuals.</w:t>
      </w:r>
      <w:commentRangeEnd w:id="87"/>
      <w:r w:rsidR="00D4203B">
        <w:rPr>
          <w:rStyle w:val="CommentReference"/>
        </w:rPr>
        <w:commentReference w:id="87"/>
      </w:r>
      <w:r w:rsidR="00260E04">
        <w:rPr>
          <w:rFonts w:ascii="Arial" w:eastAsia="Times New Roman" w:hAnsi="Arial" w:cs="Arial"/>
          <w:color w:val="000000"/>
          <w:sz w:val="18"/>
          <w:szCs w:val="18"/>
        </w:rPr>
        <w:t xml:space="preserve"> These </w:t>
      </w:r>
      <w:r w:rsidR="00583219">
        <w:rPr>
          <w:rFonts w:ascii="Arial" w:eastAsia="Times New Roman" w:hAnsi="Arial" w:cs="Arial"/>
          <w:color w:val="000000"/>
          <w:sz w:val="18"/>
          <w:szCs w:val="18"/>
        </w:rPr>
        <w:t xml:space="preserve">circulars </w:t>
      </w:r>
      <w:r w:rsidR="00260E04">
        <w:rPr>
          <w:rFonts w:ascii="Arial" w:eastAsia="Times New Roman" w:hAnsi="Arial" w:cs="Arial"/>
          <w:color w:val="000000"/>
          <w:sz w:val="18"/>
          <w:szCs w:val="18"/>
        </w:rPr>
        <w:t xml:space="preserve">shall be updated </w:t>
      </w:r>
      <w:r w:rsidR="0069321B">
        <w:rPr>
          <w:rFonts w:ascii="Arial" w:eastAsia="Times New Roman" w:hAnsi="Arial" w:cs="Arial"/>
          <w:color w:val="000000"/>
          <w:sz w:val="18"/>
          <w:szCs w:val="18"/>
        </w:rPr>
        <w:t xml:space="preserve">without delay </w:t>
      </w:r>
      <w:r w:rsidR="006F3B9A">
        <w:rPr>
          <w:rFonts w:ascii="Arial" w:eastAsia="Times New Roman" w:hAnsi="Arial" w:cs="Arial"/>
          <w:color w:val="000000"/>
          <w:sz w:val="18"/>
          <w:szCs w:val="18"/>
        </w:rPr>
        <w:t xml:space="preserve">by the </w:t>
      </w:r>
      <w:r w:rsidR="00260E04">
        <w:rPr>
          <w:rFonts w:ascii="Arial" w:eastAsia="Times New Roman" w:hAnsi="Arial" w:cs="Arial"/>
          <w:color w:val="000000"/>
          <w:sz w:val="18"/>
          <w:szCs w:val="18"/>
        </w:rPr>
        <w:t>add</w:t>
      </w:r>
      <w:r w:rsidR="006F3B9A">
        <w:rPr>
          <w:rFonts w:ascii="Arial" w:eastAsia="Times New Roman" w:hAnsi="Arial" w:cs="Arial"/>
          <w:color w:val="000000"/>
          <w:sz w:val="18"/>
          <w:szCs w:val="18"/>
        </w:rPr>
        <w:t>ing</w:t>
      </w:r>
      <w:r w:rsidR="00260E04">
        <w:rPr>
          <w:rFonts w:ascii="Arial" w:eastAsia="Times New Roman" w:hAnsi="Arial" w:cs="Arial"/>
          <w:color w:val="000000"/>
          <w:sz w:val="18"/>
          <w:szCs w:val="18"/>
        </w:rPr>
        <w:t xml:space="preserve"> or remov</w:t>
      </w:r>
      <w:r w:rsidR="006F3B9A">
        <w:rPr>
          <w:rFonts w:ascii="Arial" w:eastAsia="Times New Roman" w:hAnsi="Arial" w:cs="Arial"/>
          <w:color w:val="000000"/>
          <w:sz w:val="18"/>
          <w:szCs w:val="18"/>
        </w:rPr>
        <w:t>al of</w:t>
      </w:r>
      <w:r w:rsidR="00260E04">
        <w:rPr>
          <w:rFonts w:ascii="Arial" w:eastAsia="Times New Roman" w:hAnsi="Arial" w:cs="Arial"/>
          <w:color w:val="000000"/>
          <w:sz w:val="18"/>
          <w:szCs w:val="18"/>
        </w:rPr>
        <w:t xml:space="preserve"> designated organizations and individuals </w:t>
      </w:r>
      <w:r w:rsidR="000E2C74">
        <w:rPr>
          <w:rFonts w:ascii="Arial" w:eastAsia="Times New Roman" w:hAnsi="Arial" w:cs="Arial"/>
          <w:color w:val="000000"/>
          <w:sz w:val="18"/>
          <w:szCs w:val="18"/>
        </w:rPr>
        <w:t xml:space="preserve">based on </w:t>
      </w:r>
      <w:r w:rsidR="00AB1032">
        <w:rPr>
          <w:rFonts w:ascii="Arial" w:eastAsia="Times New Roman" w:hAnsi="Arial" w:cs="Arial"/>
          <w:color w:val="000000"/>
          <w:sz w:val="18"/>
          <w:szCs w:val="18"/>
        </w:rPr>
        <w:t xml:space="preserve">the latest </w:t>
      </w:r>
      <w:r w:rsidR="000E2C74">
        <w:rPr>
          <w:rFonts w:ascii="Arial" w:eastAsia="Times New Roman" w:hAnsi="Arial" w:cs="Arial"/>
          <w:color w:val="000000"/>
          <w:sz w:val="18"/>
          <w:szCs w:val="18"/>
        </w:rPr>
        <w:t>data from the UN Security Council Consolidated List</w:t>
      </w:r>
      <w:r w:rsidR="002E076D">
        <w:rPr>
          <w:rFonts w:ascii="Arial" w:eastAsia="Times New Roman" w:hAnsi="Arial" w:cs="Arial"/>
          <w:color w:val="000000"/>
          <w:sz w:val="18"/>
          <w:szCs w:val="18"/>
        </w:rPr>
        <w:t>.</w:t>
      </w:r>
    </w:p>
    <w:p w14:paraId="3FB2AC19" w14:textId="474C6702" w:rsidR="00BA176F" w:rsidRPr="00995DF2" w:rsidRDefault="00974565" w:rsidP="0003442B">
      <w:pPr>
        <w:pStyle w:val="ListParagraph"/>
        <w:numPr>
          <w:ilvl w:val="0"/>
          <w:numId w:val="19"/>
        </w:numPr>
        <w:shd w:val="clear" w:color="auto" w:fill="FFFFFF"/>
        <w:spacing w:after="0" w:line="234" w:lineRule="atLeast"/>
        <w:rPr>
          <w:rFonts w:ascii="Arial" w:eastAsia="Times New Roman" w:hAnsi="Arial" w:cs="Arial"/>
          <w:b/>
          <w:bCs/>
          <w:i/>
          <w:iCs/>
          <w:color w:val="000000"/>
          <w:sz w:val="18"/>
          <w:szCs w:val="18"/>
        </w:rPr>
      </w:pPr>
      <w:r w:rsidRPr="00935972">
        <w:rPr>
          <w:rFonts w:ascii="Arial" w:eastAsia="Times New Roman" w:hAnsi="Arial" w:cs="Arial"/>
          <w:color w:val="000000"/>
          <w:sz w:val="18"/>
          <w:szCs w:val="18"/>
        </w:rPr>
        <w:t xml:space="preserve">Financial institutions, non-financial business organizations and individuals, payment intermediaries and </w:t>
      </w:r>
      <w:r w:rsidR="00BB758C">
        <w:rPr>
          <w:rFonts w:ascii="Arial" w:eastAsia="Times New Roman" w:hAnsi="Arial" w:cs="Arial"/>
          <w:color w:val="000000"/>
          <w:sz w:val="18"/>
          <w:szCs w:val="18"/>
        </w:rPr>
        <w:t>related</w:t>
      </w:r>
      <w:r w:rsidRPr="00935972">
        <w:rPr>
          <w:rFonts w:ascii="Arial" w:eastAsia="Times New Roman" w:hAnsi="Arial" w:cs="Arial"/>
          <w:color w:val="000000"/>
          <w:sz w:val="18"/>
          <w:szCs w:val="18"/>
        </w:rPr>
        <w:t xml:space="preserve"> agencies, organizations and individuals </w:t>
      </w:r>
      <w:r>
        <w:rPr>
          <w:rFonts w:ascii="Arial" w:eastAsia="Times New Roman" w:hAnsi="Arial" w:cs="Arial"/>
          <w:color w:val="000000"/>
          <w:sz w:val="18"/>
          <w:szCs w:val="18"/>
        </w:rPr>
        <w:t xml:space="preserve">shall </w:t>
      </w:r>
      <w:r w:rsidR="00BA176F" w:rsidRPr="00991C75">
        <w:rPr>
          <w:rFonts w:ascii="Arial" w:eastAsia="Times New Roman" w:hAnsi="Arial" w:cs="Arial"/>
          <w:color w:val="000000"/>
          <w:sz w:val="18"/>
          <w:szCs w:val="18"/>
        </w:rPr>
        <w:t>regularly cross-check the</w:t>
      </w:r>
      <w:r w:rsidR="00BA176F">
        <w:rPr>
          <w:rFonts w:ascii="Arial" w:eastAsia="Times New Roman" w:hAnsi="Arial" w:cs="Arial"/>
          <w:color w:val="000000"/>
          <w:sz w:val="18"/>
          <w:szCs w:val="18"/>
        </w:rPr>
        <w:t xml:space="preserve"> </w:t>
      </w:r>
      <w:r w:rsidR="00583219">
        <w:rPr>
          <w:rFonts w:ascii="Arial" w:eastAsia="Times New Roman" w:hAnsi="Arial" w:cs="Arial"/>
          <w:color w:val="000000"/>
          <w:sz w:val="18"/>
          <w:szCs w:val="18"/>
        </w:rPr>
        <w:t xml:space="preserve">circulars </w:t>
      </w:r>
      <w:r w:rsidR="00AA6DEC">
        <w:rPr>
          <w:rFonts w:ascii="Arial" w:eastAsia="Times New Roman" w:hAnsi="Arial" w:cs="Arial"/>
          <w:color w:val="000000"/>
          <w:sz w:val="18"/>
          <w:szCs w:val="18"/>
        </w:rPr>
        <w:t xml:space="preserve">issued in paragraph 2 </w:t>
      </w:r>
      <w:r w:rsidR="00BA176F" w:rsidRPr="00991C75">
        <w:rPr>
          <w:rFonts w:ascii="Arial" w:eastAsia="Times New Roman" w:hAnsi="Arial" w:cs="Arial"/>
          <w:color w:val="000000"/>
          <w:sz w:val="18"/>
          <w:szCs w:val="18"/>
        </w:rPr>
        <w:t xml:space="preserve">against their </w:t>
      </w:r>
      <w:r w:rsidR="000665AC">
        <w:rPr>
          <w:rFonts w:ascii="Arial" w:eastAsia="Times New Roman" w:hAnsi="Arial" w:cs="Arial"/>
          <w:color w:val="000000"/>
          <w:sz w:val="18"/>
          <w:szCs w:val="18"/>
        </w:rPr>
        <w:t xml:space="preserve">client </w:t>
      </w:r>
      <w:r w:rsidR="00BA176F">
        <w:rPr>
          <w:rFonts w:ascii="Arial" w:eastAsia="Times New Roman" w:hAnsi="Arial" w:cs="Arial"/>
          <w:color w:val="000000"/>
          <w:sz w:val="18"/>
          <w:szCs w:val="18"/>
        </w:rPr>
        <w:t>database</w:t>
      </w:r>
      <w:r w:rsidR="00AA6DEC">
        <w:rPr>
          <w:rFonts w:ascii="Arial" w:eastAsia="Times New Roman" w:hAnsi="Arial" w:cs="Arial"/>
          <w:color w:val="000000"/>
          <w:sz w:val="18"/>
          <w:szCs w:val="18"/>
        </w:rPr>
        <w:t>s</w:t>
      </w:r>
      <w:r w:rsidR="00BA176F" w:rsidRPr="00F67501">
        <w:rPr>
          <w:rFonts w:ascii="Arial" w:eastAsia="Times New Roman" w:hAnsi="Arial" w:cs="Arial"/>
          <w:color w:val="000000"/>
          <w:sz w:val="18"/>
          <w:szCs w:val="18"/>
        </w:rPr>
        <w:t xml:space="preserve">; freeze the funds or assets of </w:t>
      </w:r>
      <w:r w:rsidR="000A0202">
        <w:rPr>
          <w:rFonts w:ascii="Arial" w:eastAsia="Times New Roman" w:hAnsi="Arial" w:cs="Arial"/>
          <w:color w:val="000000"/>
          <w:sz w:val="18"/>
          <w:szCs w:val="18"/>
        </w:rPr>
        <w:t xml:space="preserve">clients </w:t>
      </w:r>
      <w:r w:rsidR="00BA176F" w:rsidRPr="00F67501">
        <w:rPr>
          <w:rFonts w:ascii="Arial" w:eastAsia="Times New Roman" w:hAnsi="Arial" w:cs="Arial"/>
          <w:color w:val="000000"/>
          <w:sz w:val="18"/>
          <w:szCs w:val="18"/>
        </w:rPr>
        <w:t xml:space="preserve">who have been identified as being </w:t>
      </w:r>
      <w:r w:rsidR="00291413">
        <w:rPr>
          <w:rFonts w:ascii="Arial" w:eastAsia="Times New Roman" w:hAnsi="Arial" w:cs="Arial"/>
          <w:color w:val="000000"/>
          <w:sz w:val="18"/>
          <w:szCs w:val="18"/>
        </w:rPr>
        <w:t xml:space="preserve">a </w:t>
      </w:r>
      <w:r w:rsidR="00BA176F" w:rsidRPr="00F67501">
        <w:rPr>
          <w:rFonts w:ascii="Arial" w:eastAsia="Times New Roman" w:hAnsi="Arial" w:cs="Arial"/>
          <w:color w:val="000000"/>
          <w:sz w:val="18"/>
          <w:szCs w:val="18"/>
        </w:rPr>
        <w:t>designated organization</w:t>
      </w:r>
      <w:r w:rsidR="00291413">
        <w:rPr>
          <w:rFonts w:ascii="Arial" w:eastAsia="Times New Roman" w:hAnsi="Arial" w:cs="Arial"/>
          <w:color w:val="000000"/>
          <w:sz w:val="18"/>
          <w:szCs w:val="18"/>
        </w:rPr>
        <w:t xml:space="preserve"> or </w:t>
      </w:r>
      <w:r w:rsidR="00BA176F" w:rsidRPr="00F67501">
        <w:rPr>
          <w:rFonts w:ascii="Arial" w:eastAsia="Times New Roman" w:hAnsi="Arial" w:cs="Arial"/>
          <w:color w:val="000000"/>
          <w:sz w:val="18"/>
          <w:szCs w:val="18"/>
        </w:rPr>
        <w:t xml:space="preserve">individual; </w:t>
      </w:r>
      <w:r w:rsidR="00E30EE5">
        <w:rPr>
          <w:rFonts w:ascii="Arial" w:eastAsia="Times New Roman" w:hAnsi="Arial" w:cs="Arial"/>
          <w:color w:val="000000"/>
          <w:sz w:val="18"/>
          <w:szCs w:val="18"/>
        </w:rPr>
        <w:t xml:space="preserve">and </w:t>
      </w:r>
      <w:r w:rsidR="00BA176F">
        <w:rPr>
          <w:rFonts w:ascii="Arial" w:eastAsia="Times New Roman" w:hAnsi="Arial" w:cs="Arial"/>
          <w:color w:val="000000"/>
          <w:sz w:val="18"/>
          <w:szCs w:val="18"/>
        </w:rPr>
        <w:t>immediately notify</w:t>
      </w:r>
      <w:r w:rsidR="00BA176F" w:rsidRPr="00F67501">
        <w:rPr>
          <w:rFonts w:ascii="Arial" w:eastAsia="Times New Roman" w:hAnsi="Arial" w:cs="Arial"/>
          <w:color w:val="000000"/>
          <w:sz w:val="18"/>
          <w:szCs w:val="18"/>
        </w:rPr>
        <w:t xml:space="preserve"> the National Focal Agency and Focal Point </w:t>
      </w:r>
      <w:r w:rsidR="00BA176F">
        <w:rPr>
          <w:rFonts w:ascii="Arial" w:eastAsia="Times New Roman" w:hAnsi="Arial" w:cs="Arial"/>
          <w:color w:val="000000"/>
          <w:sz w:val="18"/>
          <w:szCs w:val="18"/>
        </w:rPr>
        <w:t xml:space="preserve">of </w:t>
      </w:r>
      <w:r w:rsidR="00BA176F" w:rsidRPr="00F67501">
        <w:rPr>
          <w:rFonts w:ascii="Arial" w:eastAsia="Times New Roman" w:hAnsi="Arial" w:cs="Arial"/>
          <w:color w:val="000000"/>
          <w:sz w:val="18"/>
          <w:szCs w:val="18"/>
        </w:rPr>
        <w:t xml:space="preserve">any </w:t>
      </w:r>
      <w:r w:rsidR="00BA176F">
        <w:rPr>
          <w:rFonts w:ascii="Arial" w:eastAsia="Times New Roman" w:hAnsi="Arial" w:cs="Arial"/>
          <w:color w:val="000000"/>
          <w:sz w:val="18"/>
          <w:szCs w:val="18"/>
        </w:rPr>
        <w:t xml:space="preserve">frozen </w:t>
      </w:r>
      <w:r w:rsidR="00BA176F" w:rsidRPr="00F67501">
        <w:rPr>
          <w:rFonts w:ascii="Arial" w:eastAsia="Times New Roman" w:hAnsi="Arial" w:cs="Arial"/>
          <w:color w:val="000000"/>
          <w:sz w:val="18"/>
          <w:szCs w:val="18"/>
        </w:rPr>
        <w:t xml:space="preserve">funds or assets of </w:t>
      </w:r>
      <w:r w:rsidR="00D66927">
        <w:rPr>
          <w:rFonts w:ascii="Arial" w:eastAsia="Times New Roman" w:hAnsi="Arial" w:cs="Arial"/>
          <w:color w:val="000000"/>
          <w:sz w:val="18"/>
          <w:szCs w:val="18"/>
        </w:rPr>
        <w:t xml:space="preserve">clients </w:t>
      </w:r>
      <w:r w:rsidR="00BA176F" w:rsidRPr="00F67501">
        <w:rPr>
          <w:rFonts w:ascii="Arial" w:eastAsia="Times New Roman" w:hAnsi="Arial" w:cs="Arial"/>
          <w:color w:val="000000"/>
          <w:sz w:val="18"/>
          <w:szCs w:val="18"/>
        </w:rPr>
        <w:t xml:space="preserve">who have been identified as </w:t>
      </w:r>
      <w:r w:rsidR="0067217A">
        <w:rPr>
          <w:rFonts w:ascii="Arial" w:eastAsia="Times New Roman" w:hAnsi="Arial" w:cs="Arial"/>
          <w:color w:val="000000"/>
          <w:sz w:val="18"/>
          <w:szCs w:val="18"/>
        </w:rPr>
        <w:t xml:space="preserve">a </w:t>
      </w:r>
      <w:r w:rsidR="00BA176F" w:rsidRPr="00F67501">
        <w:rPr>
          <w:rFonts w:ascii="Arial" w:eastAsia="Times New Roman" w:hAnsi="Arial" w:cs="Arial"/>
          <w:color w:val="000000"/>
          <w:sz w:val="18"/>
          <w:szCs w:val="18"/>
        </w:rPr>
        <w:t xml:space="preserve">designated organization </w:t>
      </w:r>
      <w:r w:rsidR="00E3297C">
        <w:rPr>
          <w:rFonts w:ascii="Arial" w:eastAsia="Times New Roman" w:hAnsi="Arial" w:cs="Arial"/>
          <w:color w:val="000000"/>
          <w:sz w:val="18"/>
          <w:szCs w:val="18"/>
        </w:rPr>
        <w:t>or</w:t>
      </w:r>
      <w:r w:rsidR="00BA176F" w:rsidRPr="00F67501">
        <w:rPr>
          <w:rFonts w:ascii="Arial" w:eastAsia="Times New Roman" w:hAnsi="Arial" w:cs="Arial"/>
          <w:color w:val="000000"/>
          <w:sz w:val="18"/>
          <w:szCs w:val="18"/>
        </w:rPr>
        <w:t xml:space="preserve"> individual</w:t>
      </w:r>
      <w:r w:rsidR="00E30EE5">
        <w:rPr>
          <w:rFonts w:ascii="Arial" w:eastAsia="Times New Roman" w:hAnsi="Arial" w:cs="Arial"/>
          <w:color w:val="000000"/>
          <w:sz w:val="18"/>
          <w:szCs w:val="18"/>
        </w:rPr>
        <w:t>.</w:t>
      </w:r>
    </w:p>
    <w:p w14:paraId="340E74A3" w14:textId="3725D881" w:rsidR="00B5019C" w:rsidRDefault="00D4731D" w:rsidP="0003442B">
      <w:pPr>
        <w:pStyle w:val="ListParagraph"/>
        <w:numPr>
          <w:ilvl w:val="0"/>
          <w:numId w:val="19"/>
        </w:numPr>
        <w:shd w:val="clear" w:color="auto" w:fill="FFFFFF"/>
        <w:spacing w:after="0" w:line="234" w:lineRule="atLeast"/>
        <w:rPr>
          <w:rFonts w:ascii="Arial" w:eastAsia="Times New Roman" w:hAnsi="Arial" w:cs="Arial"/>
          <w:color w:val="000000"/>
          <w:sz w:val="18"/>
          <w:szCs w:val="18"/>
        </w:rPr>
      </w:pPr>
      <w:r w:rsidRPr="00FC6F21">
        <w:rPr>
          <w:rFonts w:ascii="Arial" w:eastAsia="Times New Roman" w:hAnsi="Arial" w:cs="Arial"/>
          <w:color w:val="000000"/>
          <w:sz w:val="18"/>
          <w:szCs w:val="18"/>
        </w:rPr>
        <w:t xml:space="preserve">The Focal Point shall, within three (3) days of receipt of a notice from a financial institution, non-financial business organization or individual, payment intermediary or </w:t>
      </w:r>
      <w:r>
        <w:rPr>
          <w:rFonts w:ascii="Arial" w:eastAsia="Times New Roman" w:hAnsi="Arial" w:cs="Arial"/>
          <w:color w:val="000000"/>
          <w:sz w:val="18"/>
          <w:szCs w:val="18"/>
        </w:rPr>
        <w:t xml:space="preserve">related </w:t>
      </w:r>
      <w:r w:rsidRPr="00FC6F21">
        <w:rPr>
          <w:rFonts w:ascii="Arial" w:eastAsia="Times New Roman" w:hAnsi="Arial" w:cs="Arial"/>
          <w:color w:val="000000"/>
          <w:sz w:val="18"/>
          <w:szCs w:val="18"/>
        </w:rPr>
        <w:t xml:space="preserve">agency, organization or individual under paragraph </w:t>
      </w:r>
      <w:r w:rsidR="00DE63BF">
        <w:rPr>
          <w:rFonts w:ascii="Arial" w:eastAsia="Times New Roman" w:hAnsi="Arial" w:cs="Arial"/>
          <w:color w:val="000000"/>
          <w:sz w:val="18"/>
          <w:szCs w:val="18"/>
        </w:rPr>
        <w:t>3</w:t>
      </w:r>
      <w:r w:rsidRPr="00FC6F21">
        <w:rPr>
          <w:rFonts w:ascii="Arial" w:eastAsia="Times New Roman" w:hAnsi="Arial" w:cs="Arial"/>
          <w:color w:val="000000"/>
          <w:sz w:val="18"/>
          <w:szCs w:val="18"/>
        </w:rPr>
        <w:t xml:space="preserve">, consider and respond to the notice. If the Focal Point determines that the funds or assets are </w:t>
      </w:r>
      <w:r w:rsidR="00F26F89">
        <w:rPr>
          <w:rFonts w:ascii="Arial" w:eastAsia="Times New Roman" w:hAnsi="Arial" w:cs="Arial"/>
          <w:color w:val="000000"/>
          <w:sz w:val="18"/>
          <w:szCs w:val="18"/>
        </w:rPr>
        <w:t>linked to designated organizations and individuals</w:t>
      </w:r>
      <w:r w:rsidR="00076C41">
        <w:rPr>
          <w:rFonts w:ascii="Arial" w:eastAsia="Times New Roman" w:hAnsi="Arial" w:cs="Arial"/>
          <w:color w:val="000000"/>
          <w:sz w:val="18"/>
          <w:szCs w:val="18"/>
        </w:rPr>
        <w:t xml:space="preserve">, </w:t>
      </w:r>
      <w:r w:rsidRPr="00FC6F21">
        <w:rPr>
          <w:rFonts w:ascii="Arial" w:eastAsia="Times New Roman" w:hAnsi="Arial" w:cs="Arial"/>
          <w:color w:val="000000"/>
          <w:sz w:val="18"/>
          <w:szCs w:val="18"/>
        </w:rPr>
        <w:t xml:space="preserve">the Focal Point shall issue a decision to seize </w:t>
      </w:r>
      <w:r w:rsidR="005E2C54">
        <w:rPr>
          <w:rFonts w:ascii="Arial" w:eastAsia="Times New Roman" w:hAnsi="Arial" w:cs="Arial"/>
          <w:color w:val="000000"/>
          <w:sz w:val="18"/>
          <w:szCs w:val="18"/>
        </w:rPr>
        <w:t xml:space="preserve">the </w:t>
      </w:r>
      <w:r w:rsidRPr="00FC6F21">
        <w:rPr>
          <w:rFonts w:ascii="Arial" w:eastAsia="Times New Roman" w:hAnsi="Arial" w:cs="Arial"/>
          <w:color w:val="000000"/>
          <w:sz w:val="18"/>
          <w:szCs w:val="18"/>
        </w:rPr>
        <w:t>funds or assets.</w:t>
      </w:r>
      <w:r w:rsidRPr="00FC6F21">
        <w:rPr>
          <w:rFonts w:ascii="Arial" w:eastAsia="Times New Roman" w:hAnsi="Arial" w:cs="Arial"/>
          <w:i/>
          <w:iCs/>
          <w:color w:val="000000"/>
          <w:sz w:val="18"/>
          <w:szCs w:val="18"/>
        </w:rPr>
        <w:t xml:space="preserve"> </w:t>
      </w:r>
      <w:r w:rsidR="002D08A8">
        <w:rPr>
          <w:rFonts w:ascii="Arial" w:eastAsia="Times New Roman" w:hAnsi="Arial" w:cs="Arial"/>
          <w:color w:val="000000"/>
          <w:sz w:val="18"/>
          <w:szCs w:val="18"/>
        </w:rPr>
        <w:t xml:space="preserve">The Focal Point shall notify the financial institution, non-financial business organization or individual, payment intermediary or related agency, organization or individual in paragraph </w:t>
      </w:r>
      <w:r w:rsidR="005E2C54">
        <w:rPr>
          <w:rFonts w:ascii="Arial" w:eastAsia="Times New Roman" w:hAnsi="Arial" w:cs="Arial"/>
          <w:color w:val="000000"/>
          <w:sz w:val="18"/>
          <w:szCs w:val="18"/>
        </w:rPr>
        <w:t>3</w:t>
      </w:r>
      <w:r w:rsidR="002D08A8">
        <w:rPr>
          <w:rFonts w:ascii="Arial" w:eastAsia="Times New Roman" w:hAnsi="Arial" w:cs="Arial"/>
          <w:color w:val="000000"/>
          <w:sz w:val="18"/>
          <w:szCs w:val="18"/>
        </w:rPr>
        <w:t xml:space="preserve"> to comply with measures in the </w:t>
      </w:r>
      <w:commentRangeStart w:id="88"/>
      <w:r w:rsidR="005E2C54">
        <w:rPr>
          <w:rFonts w:ascii="Arial" w:eastAsia="Times New Roman" w:hAnsi="Arial" w:cs="Arial"/>
          <w:color w:val="000000"/>
          <w:sz w:val="18"/>
          <w:szCs w:val="18"/>
        </w:rPr>
        <w:t xml:space="preserve">[Law/Decree on the Implementation of UN Security Council sanctions] </w:t>
      </w:r>
      <w:commentRangeEnd w:id="88"/>
      <w:r w:rsidR="00B92088">
        <w:rPr>
          <w:rStyle w:val="CommentReference"/>
        </w:rPr>
        <w:commentReference w:id="88"/>
      </w:r>
      <w:r w:rsidR="005E2C54">
        <w:rPr>
          <w:rFonts w:ascii="Arial" w:eastAsia="Times New Roman" w:hAnsi="Arial" w:cs="Arial"/>
          <w:color w:val="000000"/>
          <w:sz w:val="18"/>
          <w:szCs w:val="18"/>
        </w:rPr>
        <w:t xml:space="preserve">for </w:t>
      </w:r>
      <w:r w:rsidR="002D08A8">
        <w:rPr>
          <w:rFonts w:ascii="Arial" w:eastAsia="Times New Roman" w:hAnsi="Arial" w:cs="Arial"/>
          <w:color w:val="000000"/>
          <w:sz w:val="18"/>
          <w:szCs w:val="18"/>
        </w:rPr>
        <w:t>managing the seized funds</w:t>
      </w:r>
      <w:r w:rsidR="004C6571">
        <w:rPr>
          <w:rFonts w:ascii="Arial" w:eastAsia="Times New Roman" w:hAnsi="Arial" w:cs="Arial"/>
          <w:color w:val="000000"/>
          <w:sz w:val="18"/>
          <w:szCs w:val="18"/>
        </w:rPr>
        <w:t xml:space="preserve"> or assets</w:t>
      </w:r>
      <w:r w:rsidR="002D08A8">
        <w:rPr>
          <w:rFonts w:ascii="Arial" w:eastAsia="Times New Roman" w:hAnsi="Arial" w:cs="Arial"/>
          <w:color w:val="000000"/>
          <w:sz w:val="18"/>
          <w:szCs w:val="18"/>
        </w:rPr>
        <w:t xml:space="preserve">. </w:t>
      </w:r>
      <w:r w:rsidRPr="00FC6F21">
        <w:rPr>
          <w:rFonts w:ascii="Arial" w:eastAsia="Times New Roman" w:hAnsi="Arial" w:cs="Arial"/>
          <w:color w:val="000000"/>
          <w:sz w:val="18"/>
          <w:szCs w:val="18"/>
        </w:rPr>
        <w:t>If the Focal Point determines that the</w:t>
      </w:r>
      <w:r w:rsidR="007A510D">
        <w:rPr>
          <w:rFonts w:ascii="Arial" w:eastAsia="Times New Roman" w:hAnsi="Arial" w:cs="Arial"/>
          <w:color w:val="000000"/>
          <w:sz w:val="18"/>
          <w:szCs w:val="18"/>
        </w:rPr>
        <w:t xml:space="preserve"> </w:t>
      </w:r>
      <w:r w:rsidRPr="00FC6F21">
        <w:rPr>
          <w:rFonts w:ascii="Arial" w:eastAsia="Times New Roman" w:hAnsi="Arial" w:cs="Arial"/>
          <w:color w:val="000000"/>
          <w:sz w:val="18"/>
          <w:szCs w:val="18"/>
        </w:rPr>
        <w:t xml:space="preserve">funds or assets are </w:t>
      </w:r>
      <w:r w:rsidR="001C49EF">
        <w:rPr>
          <w:rFonts w:ascii="Arial" w:eastAsia="Times New Roman" w:hAnsi="Arial" w:cs="Arial"/>
          <w:color w:val="000000"/>
          <w:sz w:val="18"/>
          <w:szCs w:val="18"/>
        </w:rPr>
        <w:t xml:space="preserve">not linked to designated organizations and individuals, </w:t>
      </w:r>
      <w:r w:rsidRPr="00FC6F21">
        <w:rPr>
          <w:rFonts w:ascii="Arial" w:eastAsia="Times New Roman" w:hAnsi="Arial" w:cs="Arial"/>
          <w:color w:val="000000"/>
          <w:sz w:val="18"/>
          <w:szCs w:val="18"/>
        </w:rPr>
        <w:t>they shall instruct the financial institution, non-financial business organization or individual, payment intermediary or rel</w:t>
      </w:r>
      <w:r>
        <w:rPr>
          <w:rFonts w:ascii="Arial" w:eastAsia="Times New Roman" w:hAnsi="Arial" w:cs="Arial"/>
          <w:color w:val="000000"/>
          <w:sz w:val="18"/>
          <w:szCs w:val="18"/>
        </w:rPr>
        <w:t>ated</w:t>
      </w:r>
      <w:r w:rsidRPr="00FC6F21">
        <w:rPr>
          <w:rFonts w:ascii="Arial" w:eastAsia="Times New Roman" w:hAnsi="Arial" w:cs="Arial"/>
          <w:color w:val="000000"/>
          <w:sz w:val="18"/>
          <w:szCs w:val="18"/>
        </w:rPr>
        <w:t xml:space="preserve"> agency, organization or individual to immediately terminate </w:t>
      </w:r>
      <w:r>
        <w:rPr>
          <w:rFonts w:ascii="Arial" w:eastAsia="Times New Roman" w:hAnsi="Arial" w:cs="Arial"/>
          <w:color w:val="000000"/>
          <w:sz w:val="18"/>
          <w:szCs w:val="18"/>
        </w:rPr>
        <w:t xml:space="preserve">the </w:t>
      </w:r>
      <w:r w:rsidRPr="00FC6F21">
        <w:rPr>
          <w:rFonts w:ascii="Arial" w:eastAsia="Times New Roman" w:hAnsi="Arial" w:cs="Arial"/>
          <w:color w:val="000000"/>
          <w:sz w:val="18"/>
          <w:szCs w:val="18"/>
        </w:rPr>
        <w:t>freezing of the funds or asset</w:t>
      </w:r>
      <w:r w:rsidR="000C6ABB">
        <w:rPr>
          <w:rFonts w:ascii="Arial" w:eastAsia="Times New Roman" w:hAnsi="Arial" w:cs="Arial"/>
          <w:color w:val="000000"/>
          <w:sz w:val="18"/>
          <w:szCs w:val="18"/>
        </w:rPr>
        <w:t>s</w:t>
      </w:r>
      <w:r w:rsidRPr="00FC6F21">
        <w:rPr>
          <w:rFonts w:ascii="Arial" w:eastAsia="Times New Roman" w:hAnsi="Arial" w:cs="Arial"/>
          <w:color w:val="000000"/>
          <w:sz w:val="18"/>
          <w:szCs w:val="18"/>
        </w:rPr>
        <w:t>.</w:t>
      </w:r>
    </w:p>
    <w:p w14:paraId="52F5DCEF" w14:textId="2B1F5EB4" w:rsidR="002B75B6" w:rsidRPr="002F3901" w:rsidRDefault="00B5019C" w:rsidP="0003442B">
      <w:pPr>
        <w:pStyle w:val="ListParagraph"/>
        <w:numPr>
          <w:ilvl w:val="0"/>
          <w:numId w:val="19"/>
        </w:numPr>
        <w:shd w:val="clear" w:color="auto" w:fill="FFFFFF"/>
        <w:spacing w:after="0" w:line="234" w:lineRule="atLeast"/>
        <w:rPr>
          <w:rFonts w:ascii="Arial" w:eastAsia="Times New Roman" w:hAnsi="Arial" w:cs="Arial"/>
          <w:color w:val="000000"/>
          <w:sz w:val="18"/>
          <w:szCs w:val="18"/>
        </w:rPr>
      </w:pPr>
      <w:r>
        <w:rPr>
          <w:rFonts w:ascii="Arial" w:eastAsia="Times New Roman" w:hAnsi="Arial" w:cs="Arial"/>
          <w:color w:val="000000"/>
          <w:sz w:val="18"/>
          <w:szCs w:val="18"/>
        </w:rPr>
        <w:lastRenderedPageBreak/>
        <w:t xml:space="preserve">The National Focal Agency shall issue a decree under this Law specifying the procedures for the implementation of paragraphs </w:t>
      </w:r>
      <w:r w:rsidR="005F6C9B">
        <w:rPr>
          <w:rFonts w:ascii="Arial" w:eastAsia="Times New Roman" w:hAnsi="Arial" w:cs="Arial"/>
          <w:color w:val="000000"/>
          <w:sz w:val="18"/>
          <w:szCs w:val="18"/>
        </w:rPr>
        <w:t xml:space="preserve">2, </w:t>
      </w:r>
      <w:r>
        <w:rPr>
          <w:rFonts w:ascii="Arial" w:eastAsia="Times New Roman" w:hAnsi="Arial" w:cs="Arial"/>
          <w:color w:val="000000"/>
          <w:sz w:val="18"/>
          <w:szCs w:val="18"/>
        </w:rPr>
        <w:t>3 and 4.</w:t>
      </w:r>
      <w:r w:rsidR="00DD6B3D" w:rsidRPr="002F3901">
        <w:rPr>
          <w:rFonts w:ascii="Arial" w:eastAsia="Times New Roman" w:hAnsi="Arial" w:cs="Arial"/>
          <w:color w:val="000000"/>
          <w:sz w:val="18"/>
          <w:szCs w:val="18"/>
        </w:rPr>
        <w:br/>
      </w:r>
    </w:p>
    <w:p w14:paraId="3D29A4FA" w14:textId="3B56EBC9" w:rsidR="002B75B6" w:rsidRPr="00335E3C" w:rsidRDefault="002B75B6" w:rsidP="00BE6B3D">
      <w:pPr>
        <w:pStyle w:val="Heading1"/>
        <w:rPr>
          <w:rFonts w:ascii="Arial" w:eastAsia="Times New Roman" w:hAnsi="Arial" w:cs="Arial"/>
          <w:sz w:val="18"/>
          <w:szCs w:val="18"/>
        </w:rPr>
      </w:pPr>
    </w:p>
    <w:p w14:paraId="01AAD0BC" w14:textId="422A3DFC" w:rsidR="002B75B6" w:rsidRPr="0019453A" w:rsidRDefault="00FD762D" w:rsidP="002B75B6">
      <w:pPr>
        <w:shd w:val="clear" w:color="auto" w:fill="FFFFFF"/>
        <w:spacing w:after="0" w:line="234" w:lineRule="atLeast"/>
        <w:jc w:val="center"/>
        <w:rPr>
          <w:rFonts w:ascii="Arial" w:eastAsia="Times New Roman" w:hAnsi="Arial" w:cs="Arial"/>
          <w:color w:val="000000"/>
          <w:sz w:val="18"/>
          <w:szCs w:val="18"/>
        </w:rPr>
      </w:pPr>
      <w:r w:rsidRPr="0019453A">
        <w:rPr>
          <w:rFonts w:ascii="Arial" w:eastAsia="Times New Roman" w:hAnsi="Arial" w:cs="Arial"/>
          <w:b/>
          <w:color w:val="000000"/>
          <w:sz w:val="24"/>
          <w:szCs w:val="24"/>
        </w:rPr>
        <w:t>FINAL PROVISIONS</w:t>
      </w:r>
    </w:p>
    <w:p w14:paraId="7124F4A1" w14:textId="77777777" w:rsidR="00CF708D" w:rsidRPr="00674630" w:rsidRDefault="00CF708D" w:rsidP="002B75B6">
      <w:pPr>
        <w:shd w:val="clear" w:color="auto" w:fill="FFFFFF"/>
        <w:spacing w:after="0" w:line="234" w:lineRule="atLeast"/>
        <w:rPr>
          <w:rFonts w:ascii="Arial" w:eastAsia="Times New Roman" w:hAnsi="Arial" w:cs="Arial"/>
          <w:b/>
          <w:bCs/>
          <w:color w:val="000000"/>
          <w:sz w:val="18"/>
          <w:szCs w:val="18"/>
        </w:rPr>
      </w:pPr>
      <w:bookmarkStart w:id="89" w:name="dieu_42"/>
    </w:p>
    <w:p w14:paraId="4F7F58BA" w14:textId="77777777" w:rsidR="00D96BA4" w:rsidRDefault="00A632D9" w:rsidP="00D96BA4">
      <w:pPr>
        <w:pStyle w:val="Heading2"/>
        <w:ind w:left="0"/>
        <w:rPr>
          <w:rFonts w:ascii="Arial" w:eastAsia="Times New Roman" w:hAnsi="Arial" w:cs="Arial"/>
          <w:b/>
          <w:bCs/>
          <w:color w:val="auto"/>
          <w:sz w:val="18"/>
          <w:szCs w:val="18"/>
        </w:rPr>
      </w:pPr>
      <w:r w:rsidRPr="22BCEF59">
        <w:rPr>
          <w:rFonts w:ascii="Arial" w:eastAsia="Times New Roman" w:hAnsi="Arial" w:cs="Arial"/>
          <w:b/>
          <w:bCs/>
          <w:color w:val="auto"/>
          <w:sz w:val="18"/>
          <w:szCs w:val="18"/>
        </w:rPr>
        <w:t>: Effect</w:t>
      </w:r>
      <w:bookmarkEnd w:id="89"/>
      <w:r w:rsidR="00EC3BFC" w:rsidRPr="22BCEF59">
        <w:rPr>
          <w:rFonts w:ascii="Arial" w:eastAsia="Times New Roman" w:hAnsi="Arial" w:cs="Arial"/>
          <w:b/>
          <w:bCs/>
          <w:color w:val="auto"/>
          <w:sz w:val="18"/>
          <w:szCs w:val="18"/>
        </w:rPr>
        <w:t>ive date of the Law</w:t>
      </w:r>
    </w:p>
    <w:p w14:paraId="21BFD3A7" w14:textId="0F65CD3D" w:rsidR="002B75B6" w:rsidRPr="00D96BA4" w:rsidRDefault="002B75B6" w:rsidP="00D96BA4">
      <w:pPr>
        <w:rPr>
          <w:rFonts w:ascii="Arial" w:hAnsi="Arial" w:cs="Arial"/>
          <w:b/>
          <w:bCs/>
          <w:sz w:val="18"/>
          <w:szCs w:val="18"/>
        </w:rPr>
      </w:pPr>
      <w:r w:rsidRPr="00D96BA4">
        <w:rPr>
          <w:rFonts w:ascii="Arial" w:hAnsi="Arial" w:cs="Arial"/>
          <w:sz w:val="18"/>
          <w:szCs w:val="18"/>
        </w:rPr>
        <w:t xml:space="preserve">This </w:t>
      </w:r>
      <w:r w:rsidR="00A81458" w:rsidRPr="00D96BA4">
        <w:rPr>
          <w:rFonts w:ascii="Arial" w:hAnsi="Arial" w:cs="Arial"/>
          <w:sz w:val="18"/>
          <w:szCs w:val="18"/>
        </w:rPr>
        <w:t>Law</w:t>
      </w:r>
      <w:r w:rsidRPr="00D96BA4">
        <w:rPr>
          <w:rFonts w:ascii="Arial" w:hAnsi="Arial" w:cs="Arial"/>
          <w:sz w:val="18"/>
          <w:szCs w:val="18"/>
        </w:rPr>
        <w:t xml:space="preserve"> takes effect from the date of </w:t>
      </w:r>
      <w:r w:rsidR="00CA7511" w:rsidRPr="00D96BA4">
        <w:rPr>
          <w:rFonts w:ascii="Arial" w:hAnsi="Arial" w:cs="Arial"/>
          <w:sz w:val="18"/>
          <w:szCs w:val="18"/>
        </w:rPr>
        <w:t>[ ]</w:t>
      </w:r>
      <w:r w:rsidRPr="00D96BA4">
        <w:rPr>
          <w:rFonts w:ascii="Arial" w:hAnsi="Arial" w:cs="Arial"/>
          <w:sz w:val="18"/>
          <w:szCs w:val="18"/>
        </w:rPr>
        <w:t>.</w:t>
      </w:r>
      <w:r w:rsidR="00A632D9" w:rsidRPr="00D96BA4">
        <w:rPr>
          <w:rFonts w:ascii="Arial" w:hAnsi="Arial" w:cs="Arial"/>
          <w:sz w:val="18"/>
          <w:szCs w:val="18"/>
        </w:rPr>
        <w:br/>
      </w:r>
    </w:p>
    <w:p w14:paraId="7E3DDEA3" w14:textId="161FFB93" w:rsidR="00A632D9" w:rsidRPr="00A632D9" w:rsidRDefault="00A632D9" w:rsidP="00A632D9">
      <w:pPr>
        <w:pStyle w:val="Heading2"/>
        <w:ind w:left="0"/>
        <w:rPr>
          <w:rFonts w:eastAsia="Times New Roman"/>
        </w:rPr>
      </w:pPr>
      <w:bookmarkStart w:id="90" w:name="dieu_43"/>
      <w:r w:rsidRPr="22BCEF59">
        <w:rPr>
          <w:rFonts w:ascii="Arial" w:eastAsia="Times New Roman" w:hAnsi="Arial" w:cs="Arial"/>
          <w:b/>
          <w:bCs/>
          <w:color w:val="auto"/>
          <w:sz w:val="18"/>
          <w:szCs w:val="18"/>
        </w:rPr>
        <w:t>: Responsib</w:t>
      </w:r>
      <w:r w:rsidR="005303CA" w:rsidRPr="22BCEF59">
        <w:rPr>
          <w:rFonts w:ascii="Arial" w:eastAsia="Times New Roman" w:hAnsi="Arial" w:cs="Arial"/>
          <w:b/>
          <w:bCs/>
          <w:color w:val="auto"/>
          <w:sz w:val="18"/>
          <w:szCs w:val="18"/>
        </w:rPr>
        <w:t>ility</w:t>
      </w:r>
      <w:r w:rsidR="00A12022" w:rsidRPr="22BCEF59">
        <w:rPr>
          <w:rFonts w:ascii="Arial" w:eastAsia="Times New Roman" w:hAnsi="Arial" w:cs="Arial"/>
          <w:b/>
          <w:bCs/>
          <w:color w:val="auto"/>
          <w:sz w:val="18"/>
          <w:szCs w:val="18"/>
        </w:rPr>
        <w:t xml:space="preserve"> </w:t>
      </w:r>
      <w:r w:rsidRPr="22BCEF59">
        <w:rPr>
          <w:rFonts w:ascii="Arial" w:eastAsia="Times New Roman" w:hAnsi="Arial" w:cs="Arial"/>
          <w:b/>
          <w:bCs/>
          <w:color w:val="auto"/>
          <w:sz w:val="18"/>
          <w:szCs w:val="18"/>
        </w:rPr>
        <w:t>for implementation</w:t>
      </w:r>
      <w:bookmarkEnd w:id="90"/>
      <w:r w:rsidR="005303CA" w:rsidRPr="22BCEF59">
        <w:rPr>
          <w:rFonts w:ascii="Arial" w:eastAsia="Times New Roman" w:hAnsi="Arial" w:cs="Arial"/>
          <w:b/>
          <w:bCs/>
          <w:color w:val="auto"/>
          <w:sz w:val="18"/>
          <w:szCs w:val="18"/>
        </w:rPr>
        <w:t xml:space="preserve"> of the Law</w:t>
      </w:r>
    </w:p>
    <w:p w14:paraId="53CB742B" w14:textId="414784D5" w:rsidR="00143427" w:rsidRDefault="001F4542" w:rsidP="0003442B">
      <w:pPr>
        <w:pStyle w:val="Heading2"/>
        <w:numPr>
          <w:ilvl w:val="0"/>
          <w:numId w:val="16"/>
        </w:numPr>
        <w:spacing w:line="276" w:lineRule="auto"/>
        <w:rPr>
          <w:rFonts w:ascii="Arial" w:eastAsia="Times New Roman" w:hAnsi="Arial" w:cs="Arial"/>
          <w:color w:val="000000"/>
          <w:sz w:val="18"/>
          <w:szCs w:val="18"/>
        </w:rPr>
      </w:pPr>
      <w:commentRangeStart w:id="91"/>
      <w:r w:rsidRPr="00234485">
        <w:rPr>
          <w:rFonts w:ascii="Arial" w:eastAsia="Times New Roman" w:hAnsi="Arial" w:cs="Arial"/>
          <w:color w:val="000000"/>
          <w:sz w:val="18"/>
          <w:szCs w:val="18"/>
        </w:rPr>
        <w:t>The National Focal Agency shall assume the prime responsibility for</w:t>
      </w:r>
      <w:r>
        <w:rPr>
          <w:rFonts w:ascii="Arial" w:eastAsia="Times New Roman" w:hAnsi="Arial" w:cs="Arial"/>
          <w:color w:val="000000"/>
          <w:sz w:val="18"/>
          <w:szCs w:val="18"/>
        </w:rPr>
        <w:t xml:space="preserve"> the implementation of this Law and any decrees issued hereunder</w:t>
      </w:r>
      <w:r w:rsidRPr="00234485">
        <w:rPr>
          <w:rFonts w:ascii="Arial" w:eastAsia="Times New Roman" w:hAnsi="Arial" w:cs="Arial"/>
          <w:color w:val="000000"/>
          <w:sz w:val="18"/>
          <w:szCs w:val="18"/>
        </w:rPr>
        <w:t xml:space="preserve"> and </w:t>
      </w:r>
      <w:r>
        <w:rPr>
          <w:rFonts w:ascii="Arial" w:eastAsia="Times New Roman" w:hAnsi="Arial" w:cs="Arial"/>
          <w:color w:val="000000"/>
          <w:sz w:val="18"/>
          <w:szCs w:val="18"/>
        </w:rPr>
        <w:t xml:space="preserve">shall </w:t>
      </w:r>
      <w:r w:rsidRPr="00234485">
        <w:rPr>
          <w:rFonts w:ascii="Arial" w:eastAsia="Times New Roman" w:hAnsi="Arial" w:cs="Arial"/>
          <w:color w:val="000000"/>
          <w:sz w:val="18"/>
          <w:szCs w:val="18"/>
        </w:rPr>
        <w:t xml:space="preserve">coordinate </w:t>
      </w:r>
      <w:r>
        <w:rPr>
          <w:rFonts w:ascii="Arial" w:eastAsia="Times New Roman" w:hAnsi="Arial" w:cs="Arial"/>
          <w:color w:val="000000"/>
          <w:sz w:val="18"/>
          <w:szCs w:val="18"/>
        </w:rPr>
        <w:t xml:space="preserve">its functions </w:t>
      </w:r>
      <w:r w:rsidRPr="00234485">
        <w:rPr>
          <w:rFonts w:ascii="Arial" w:eastAsia="Times New Roman" w:hAnsi="Arial" w:cs="Arial"/>
          <w:color w:val="000000"/>
          <w:sz w:val="18"/>
          <w:szCs w:val="18"/>
        </w:rPr>
        <w:t>with the</w:t>
      </w:r>
      <w:r>
        <w:rPr>
          <w:rFonts w:ascii="Arial" w:eastAsia="Times New Roman" w:hAnsi="Arial" w:cs="Arial"/>
          <w:color w:val="000000"/>
          <w:sz w:val="18"/>
          <w:szCs w:val="18"/>
        </w:rPr>
        <w:t xml:space="preserve"> </w:t>
      </w:r>
      <w:r w:rsidRPr="00406315">
        <w:rPr>
          <w:rFonts w:ascii="Arial" w:eastAsia="Times New Roman" w:hAnsi="Arial" w:cs="Arial"/>
          <w:color w:val="000000"/>
          <w:sz w:val="18"/>
          <w:szCs w:val="18"/>
        </w:rPr>
        <w:t>Department of Preventive Medicine</w:t>
      </w:r>
      <w:r>
        <w:rPr>
          <w:rFonts w:ascii="Arial" w:eastAsia="Times New Roman" w:hAnsi="Arial" w:cs="Arial"/>
          <w:color w:val="000000"/>
          <w:sz w:val="18"/>
          <w:szCs w:val="18"/>
        </w:rPr>
        <w:t xml:space="preserve">, </w:t>
      </w:r>
      <w:r w:rsidR="007A18C5">
        <w:rPr>
          <w:rFonts w:ascii="Arial" w:eastAsia="Times New Roman" w:hAnsi="Arial" w:cs="Arial"/>
          <w:color w:val="000000"/>
          <w:sz w:val="18"/>
          <w:szCs w:val="18"/>
        </w:rPr>
        <w:t>Vietnam National Authority</w:t>
      </w:r>
      <w:r>
        <w:rPr>
          <w:rFonts w:ascii="Arial" w:eastAsia="Times New Roman" w:hAnsi="Arial" w:cs="Arial"/>
          <w:color w:val="000000"/>
          <w:sz w:val="18"/>
          <w:szCs w:val="18"/>
        </w:rPr>
        <w:t>, VARANS, the Agency for Foreign Trade, the Customs Department and other ministries and ministerial-level agencies as necessary, within the scope of their competences.</w:t>
      </w:r>
      <w:commentRangeEnd w:id="91"/>
      <w:r>
        <w:rPr>
          <w:rStyle w:val="CommentReference"/>
        </w:rPr>
        <w:commentReference w:id="91"/>
      </w:r>
    </w:p>
    <w:p w14:paraId="5CD90420" w14:textId="00743C71" w:rsidR="00143427" w:rsidRPr="00143427" w:rsidRDefault="00143427" w:rsidP="0003442B">
      <w:pPr>
        <w:pStyle w:val="Heading2"/>
        <w:numPr>
          <w:ilvl w:val="0"/>
          <w:numId w:val="16"/>
        </w:numPr>
        <w:spacing w:line="276" w:lineRule="auto"/>
        <w:rPr>
          <w:rFonts w:ascii="Arial" w:eastAsia="Times New Roman" w:hAnsi="Arial" w:cs="Arial"/>
          <w:color w:val="000000"/>
          <w:sz w:val="18"/>
          <w:szCs w:val="18"/>
        </w:rPr>
      </w:pPr>
      <w:r>
        <w:rPr>
          <w:rFonts w:ascii="Arial" w:eastAsia="Times New Roman" w:hAnsi="Arial" w:cs="Arial"/>
          <w:color w:val="000000"/>
          <w:sz w:val="18"/>
          <w:szCs w:val="18"/>
        </w:rPr>
        <w:t xml:space="preserve">The National Focal Agency </w:t>
      </w:r>
      <w:r w:rsidR="00756297">
        <w:rPr>
          <w:rFonts w:ascii="Arial" w:eastAsia="Times New Roman" w:hAnsi="Arial" w:cs="Arial"/>
          <w:color w:val="000000"/>
          <w:sz w:val="18"/>
          <w:szCs w:val="18"/>
        </w:rPr>
        <w:t xml:space="preserve">is authorized to </w:t>
      </w:r>
      <w:r>
        <w:rPr>
          <w:rFonts w:ascii="Arial" w:eastAsia="Times New Roman" w:hAnsi="Arial" w:cs="Arial"/>
          <w:color w:val="000000"/>
          <w:sz w:val="18"/>
          <w:szCs w:val="18"/>
        </w:rPr>
        <w:t xml:space="preserve">issue decrees under this Law </w:t>
      </w:r>
      <w:r w:rsidR="00756297">
        <w:rPr>
          <w:rFonts w:ascii="Arial" w:eastAsia="Times New Roman" w:hAnsi="Arial" w:cs="Arial"/>
          <w:color w:val="000000"/>
          <w:sz w:val="18"/>
          <w:szCs w:val="18"/>
        </w:rPr>
        <w:t xml:space="preserve">as </w:t>
      </w:r>
      <w:r>
        <w:rPr>
          <w:rFonts w:ascii="Arial" w:eastAsia="Times New Roman" w:hAnsi="Arial" w:cs="Arial"/>
          <w:color w:val="000000"/>
          <w:sz w:val="18"/>
          <w:szCs w:val="18"/>
        </w:rPr>
        <w:t>indicated.</w:t>
      </w:r>
    </w:p>
    <w:p w14:paraId="408B38C8" w14:textId="0491B7C0" w:rsidR="002B75B6" w:rsidRPr="00B6303B" w:rsidRDefault="002B75B6" w:rsidP="0003442B">
      <w:pPr>
        <w:pStyle w:val="Heading2"/>
        <w:numPr>
          <w:ilvl w:val="0"/>
          <w:numId w:val="16"/>
        </w:numPr>
        <w:spacing w:line="276" w:lineRule="auto"/>
        <w:rPr>
          <w:rFonts w:eastAsia="Times New Roman"/>
        </w:rPr>
      </w:pPr>
      <w:r w:rsidRPr="00B6303B">
        <w:rPr>
          <w:rFonts w:ascii="Arial" w:eastAsia="Times New Roman" w:hAnsi="Arial" w:cs="Arial"/>
          <w:color w:val="000000"/>
          <w:sz w:val="18"/>
          <w:szCs w:val="18"/>
        </w:rPr>
        <w:t xml:space="preserve">The ministers, the heads of the ministerial-level agencies, the heads of the agencies attached to the Government, the presidents of the People's Committees of the provinces and centrally-run cities are </w:t>
      </w:r>
      <w:r w:rsidR="00313DD2">
        <w:rPr>
          <w:rFonts w:ascii="Arial" w:eastAsia="Times New Roman" w:hAnsi="Arial" w:cs="Arial"/>
          <w:color w:val="000000"/>
          <w:sz w:val="18"/>
          <w:szCs w:val="18"/>
        </w:rPr>
        <w:t xml:space="preserve">also </w:t>
      </w:r>
      <w:r w:rsidRPr="00B6303B">
        <w:rPr>
          <w:rFonts w:ascii="Arial" w:eastAsia="Times New Roman" w:hAnsi="Arial" w:cs="Arial"/>
          <w:color w:val="000000"/>
          <w:sz w:val="18"/>
          <w:szCs w:val="18"/>
        </w:rPr>
        <w:t xml:space="preserve">responsible for the implementation of this </w:t>
      </w:r>
      <w:r w:rsidR="00CA7511" w:rsidRPr="00B6303B">
        <w:rPr>
          <w:rFonts w:ascii="Arial" w:eastAsia="Times New Roman" w:hAnsi="Arial" w:cs="Arial"/>
          <w:color w:val="000000"/>
          <w:sz w:val="18"/>
          <w:szCs w:val="18"/>
        </w:rPr>
        <w:t>Law</w:t>
      </w:r>
      <w:r w:rsidRPr="00B6303B">
        <w:rPr>
          <w:rFonts w:ascii="Arial" w:eastAsia="Times New Roman" w:hAnsi="Arial" w:cs="Arial"/>
          <w:color w:val="000000"/>
          <w:sz w:val="18"/>
          <w:szCs w:val="18"/>
        </w:rPr>
        <w:t>.</w:t>
      </w:r>
    </w:p>
    <w:p w14:paraId="380E31EA" w14:textId="77777777" w:rsidR="002B75B6" w:rsidRPr="002B75B6" w:rsidRDefault="002B75B6" w:rsidP="00B6303B">
      <w:pPr>
        <w:shd w:val="clear" w:color="auto" w:fill="FFFFFF"/>
        <w:spacing w:before="120" w:after="120" w:line="276" w:lineRule="auto"/>
        <w:rPr>
          <w:rFonts w:ascii="Arial" w:eastAsia="Times New Roman" w:hAnsi="Arial" w:cs="Arial"/>
          <w:color w:val="000000"/>
          <w:sz w:val="18"/>
          <w:szCs w:val="18"/>
        </w:rPr>
      </w:pPr>
      <w:r w:rsidRPr="002B75B6">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908"/>
        <w:gridCol w:w="3948"/>
      </w:tblGrid>
      <w:tr w:rsidR="002B75B6" w:rsidRPr="002B75B6" w14:paraId="40D74C28" w14:textId="77777777" w:rsidTr="002B75B6">
        <w:trPr>
          <w:tblCellSpacing w:w="0" w:type="dxa"/>
        </w:trPr>
        <w:tc>
          <w:tcPr>
            <w:tcW w:w="4908" w:type="dxa"/>
            <w:shd w:val="clear" w:color="auto" w:fill="FFFFFF"/>
            <w:tcMar>
              <w:top w:w="0" w:type="dxa"/>
              <w:left w:w="108" w:type="dxa"/>
              <w:bottom w:w="0" w:type="dxa"/>
              <w:right w:w="108" w:type="dxa"/>
            </w:tcMar>
            <w:hideMark/>
          </w:tcPr>
          <w:p w14:paraId="139DAF02" w14:textId="77777777" w:rsidR="002B75B6" w:rsidRPr="002B75B6" w:rsidRDefault="002B75B6" w:rsidP="002B75B6">
            <w:pPr>
              <w:spacing w:before="120" w:after="120" w:line="234" w:lineRule="atLeast"/>
              <w:rPr>
                <w:rFonts w:ascii="Arial" w:eastAsia="Times New Roman" w:hAnsi="Arial" w:cs="Arial"/>
                <w:color w:val="000000"/>
                <w:sz w:val="18"/>
                <w:szCs w:val="18"/>
              </w:rPr>
            </w:pPr>
            <w:r w:rsidRPr="002B75B6">
              <w:rPr>
                <w:rFonts w:ascii="Arial" w:eastAsia="Times New Roman" w:hAnsi="Arial" w:cs="Arial"/>
                <w:b/>
                <w:bCs/>
                <w:i/>
                <w:iCs/>
                <w:color w:val="000000"/>
                <w:sz w:val="18"/>
                <w:szCs w:val="18"/>
              </w:rPr>
              <w:br/>
              <w:t>Place of receipt:</w:t>
            </w:r>
            <w:r w:rsidRPr="002B75B6">
              <w:rPr>
                <w:rFonts w:ascii="Arial" w:eastAsia="Times New Roman" w:hAnsi="Arial" w:cs="Arial"/>
                <w:b/>
                <w:bCs/>
                <w:i/>
                <w:iCs/>
                <w:color w:val="000000"/>
                <w:sz w:val="18"/>
                <w:szCs w:val="18"/>
              </w:rPr>
              <w:br/>
            </w:r>
            <w:r w:rsidRPr="002B75B6">
              <w:rPr>
                <w:rFonts w:ascii="Arial" w:eastAsia="Times New Roman" w:hAnsi="Arial" w:cs="Arial"/>
                <w:color w:val="000000"/>
                <w:sz w:val="16"/>
                <w:szCs w:val="16"/>
              </w:rPr>
              <w:t>- Secretariat of the Party Central Committee;</w:t>
            </w:r>
            <w:r w:rsidRPr="002B75B6">
              <w:rPr>
                <w:rFonts w:ascii="Arial" w:eastAsia="Times New Roman" w:hAnsi="Arial" w:cs="Arial"/>
                <w:color w:val="000000"/>
                <w:sz w:val="16"/>
                <w:szCs w:val="16"/>
              </w:rPr>
              <w:br/>
              <w:t>- Prime Minister, Deputy Prime Ministers;</w:t>
            </w:r>
            <w:r w:rsidRPr="002B75B6">
              <w:rPr>
                <w:rFonts w:ascii="Arial" w:eastAsia="Times New Roman" w:hAnsi="Arial" w:cs="Arial"/>
                <w:color w:val="000000"/>
                <w:sz w:val="16"/>
                <w:szCs w:val="16"/>
              </w:rPr>
              <w:br/>
              <w:t>- Ministries, ministerial-level agencies, agencies attached to the Government;</w:t>
            </w:r>
            <w:r w:rsidRPr="002B75B6">
              <w:rPr>
                <w:rFonts w:ascii="Arial" w:eastAsia="Times New Roman" w:hAnsi="Arial" w:cs="Arial"/>
                <w:color w:val="000000"/>
                <w:sz w:val="16"/>
                <w:szCs w:val="16"/>
              </w:rPr>
              <w:br/>
              <w:t>- People's Councils, People's Committees of provinces and centrally run cities;</w:t>
            </w:r>
            <w:r w:rsidRPr="002B75B6">
              <w:rPr>
                <w:rFonts w:ascii="Arial" w:eastAsia="Times New Roman" w:hAnsi="Arial" w:cs="Arial"/>
                <w:color w:val="000000"/>
                <w:sz w:val="16"/>
                <w:szCs w:val="16"/>
              </w:rPr>
              <w:br/>
              <w:t>- Central Office and Party Committees;</w:t>
            </w:r>
            <w:r w:rsidRPr="002B75B6">
              <w:rPr>
                <w:rFonts w:ascii="Arial" w:eastAsia="Times New Roman" w:hAnsi="Arial" w:cs="Arial"/>
                <w:color w:val="000000"/>
                <w:sz w:val="16"/>
                <w:szCs w:val="16"/>
              </w:rPr>
              <w:br/>
              <w:t>- Office of the General Secretary;</w:t>
            </w:r>
            <w:r w:rsidRPr="002B75B6">
              <w:rPr>
                <w:rFonts w:ascii="Arial" w:eastAsia="Times New Roman" w:hAnsi="Arial" w:cs="Arial"/>
                <w:color w:val="000000"/>
                <w:sz w:val="16"/>
                <w:szCs w:val="16"/>
              </w:rPr>
              <w:br/>
              <w:t>- Office of the President;</w:t>
            </w:r>
            <w:r w:rsidRPr="002B75B6">
              <w:rPr>
                <w:rFonts w:ascii="Arial" w:eastAsia="Times New Roman" w:hAnsi="Arial" w:cs="Arial"/>
                <w:color w:val="000000"/>
                <w:sz w:val="16"/>
                <w:szCs w:val="16"/>
              </w:rPr>
              <w:br/>
              <w:t>- Council for Ethnic Minorities and Committees of the National Assembly;</w:t>
            </w:r>
            <w:r w:rsidRPr="002B75B6">
              <w:rPr>
                <w:rFonts w:ascii="Arial" w:eastAsia="Times New Roman" w:hAnsi="Arial" w:cs="Arial"/>
                <w:color w:val="000000"/>
                <w:sz w:val="16"/>
                <w:szCs w:val="16"/>
              </w:rPr>
              <w:br/>
              <w:t>- Congress office;</w:t>
            </w:r>
            <w:r w:rsidRPr="002B75B6">
              <w:rPr>
                <w:rFonts w:ascii="Arial" w:eastAsia="Times New Roman" w:hAnsi="Arial" w:cs="Arial"/>
                <w:color w:val="000000"/>
                <w:sz w:val="16"/>
                <w:szCs w:val="16"/>
              </w:rPr>
              <w:br/>
              <w:t>- Supreme People's Court;</w:t>
            </w:r>
            <w:r w:rsidRPr="002B75B6">
              <w:rPr>
                <w:rFonts w:ascii="Arial" w:eastAsia="Times New Roman" w:hAnsi="Arial" w:cs="Arial"/>
                <w:color w:val="000000"/>
                <w:sz w:val="16"/>
                <w:szCs w:val="16"/>
              </w:rPr>
              <w:br/>
              <w:t>- People's Procuratorate of the Supreme;</w:t>
            </w:r>
            <w:r w:rsidRPr="002B75B6">
              <w:rPr>
                <w:rFonts w:ascii="Arial" w:eastAsia="Times New Roman" w:hAnsi="Arial" w:cs="Arial"/>
                <w:color w:val="000000"/>
                <w:sz w:val="16"/>
                <w:szCs w:val="16"/>
              </w:rPr>
              <w:br/>
              <w:t>- State Audit;</w:t>
            </w:r>
            <w:r w:rsidRPr="002B75B6">
              <w:rPr>
                <w:rFonts w:ascii="Arial" w:eastAsia="Times New Roman" w:hAnsi="Arial" w:cs="Arial"/>
                <w:color w:val="000000"/>
                <w:sz w:val="16"/>
                <w:szCs w:val="16"/>
              </w:rPr>
              <w:br/>
              <w:t>- National Financial Supervisory Commission;</w:t>
            </w:r>
            <w:r w:rsidRPr="002B75B6">
              <w:rPr>
                <w:rFonts w:ascii="Arial" w:eastAsia="Times New Roman" w:hAnsi="Arial" w:cs="Arial"/>
                <w:color w:val="000000"/>
                <w:sz w:val="16"/>
                <w:szCs w:val="16"/>
              </w:rPr>
              <w:br/>
              <w:t>- Bank for Social Policies;</w:t>
            </w:r>
            <w:r w:rsidRPr="002B75B6">
              <w:rPr>
                <w:rFonts w:ascii="Arial" w:eastAsia="Times New Roman" w:hAnsi="Arial" w:cs="Arial"/>
                <w:color w:val="000000"/>
                <w:sz w:val="16"/>
                <w:szCs w:val="16"/>
              </w:rPr>
              <w:br/>
              <w:t>- Vietnam Development Bank;</w:t>
            </w:r>
            <w:r w:rsidRPr="002B75B6">
              <w:rPr>
                <w:rFonts w:ascii="Arial" w:eastAsia="Times New Roman" w:hAnsi="Arial" w:cs="Arial"/>
                <w:color w:val="000000"/>
                <w:sz w:val="16"/>
                <w:szCs w:val="16"/>
              </w:rPr>
              <w:br/>
              <w:t>- Central Committee of Vietnam Fatherland Front;</w:t>
            </w:r>
            <w:r w:rsidRPr="002B75B6">
              <w:rPr>
                <w:rFonts w:ascii="Arial" w:eastAsia="Times New Roman" w:hAnsi="Arial" w:cs="Arial"/>
                <w:color w:val="000000"/>
                <w:sz w:val="16"/>
                <w:szCs w:val="16"/>
              </w:rPr>
              <w:br/>
              <w:t>- Central body of mass organizations;</w:t>
            </w:r>
            <w:r w:rsidRPr="002B75B6">
              <w:rPr>
                <w:rFonts w:ascii="Arial" w:eastAsia="Times New Roman" w:hAnsi="Arial" w:cs="Arial"/>
                <w:color w:val="000000"/>
                <w:sz w:val="16"/>
                <w:szCs w:val="16"/>
              </w:rPr>
              <w:br/>
              <w:t>- Office of the Government: BTCN, PCNs, Assistant to TTg, General Director of E-Portal, Departments, Departments, affiliated units, Official Gazette;</w:t>
            </w:r>
            <w:r w:rsidRPr="002B75B6">
              <w:rPr>
                <w:rFonts w:ascii="Arial" w:eastAsia="Times New Roman" w:hAnsi="Arial" w:cs="Arial"/>
                <w:color w:val="000000"/>
                <w:sz w:val="16"/>
                <w:szCs w:val="16"/>
              </w:rPr>
              <w:br/>
              <w:t>- Save: VT, NC (2).</w:t>
            </w:r>
          </w:p>
        </w:tc>
        <w:tc>
          <w:tcPr>
            <w:tcW w:w="3948" w:type="dxa"/>
            <w:shd w:val="clear" w:color="auto" w:fill="FFFFFF"/>
            <w:tcMar>
              <w:top w:w="0" w:type="dxa"/>
              <w:left w:w="108" w:type="dxa"/>
              <w:bottom w:w="0" w:type="dxa"/>
              <w:right w:w="108" w:type="dxa"/>
            </w:tcMar>
            <w:hideMark/>
          </w:tcPr>
          <w:p w14:paraId="234FA0C4" w14:textId="77777777" w:rsidR="002B75B6" w:rsidRPr="002B75B6" w:rsidRDefault="002B75B6" w:rsidP="002B75B6">
            <w:pPr>
              <w:spacing w:before="120" w:after="120" w:line="234" w:lineRule="atLeast"/>
              <w:jc w:val="center"/>
              <w:rPr>
                <w:rFonts w:ascii="Arial" w:eastAsia="Times New Roman" w:hAnsi="Arial" w:cs="Arial"/>
                <w:color w:val="000000"/>
                <w:sz w:val="18"/>
                <w:szCs w:val="18"/>
              </w:rPr>
            </w:pPr>
            <w:r w:rsidRPr="002B75B6">
              <w:rPr>
                <w:rFonts w:ascii="Arial" w:eastAsia="Times New Roman" w:hAnsi="Arial" w:cs="Arial"/>
                <w:b/>
                <w:bCs/>
                <w:color w:val="000000"/>
                <w:sz w:val="18"/>
                <w:szCs w:val="18"/>
              </w:rPr>
              <w:t>TM. GOVERNMENT</w:t>
            </w:r>
            <w:r w:rsidRPr="002B75B6">
              <w:rPr>
                <w:rFonts w:ascii="Arial" w:eastAsia="Times New Roman" w:hAnsi="Arial" w:cs="Arial"/>
                <w:b/>
                <w:bCs/>
                <w:color w:val="000000"/>
                <w:sz w:val="18"/>
                <w:szCs w:val="18"/>
              </w:rPr>
              <w:br/>
              <w:t>PRIME MINISTER</w:t>
            </w:r>
            <w:r w:rsidRPr="002B75B6">
              <w:rPr>
                <w:rFonts w:ascii="Arial" w:eastAsia="Times New Roman" w:hAnsi="Arial" w:cs="Arial"/>
                <w:b/>
                <w:bCs/>
                <w:color w:val="000000"/>
                <w:sz w:val="18"/>
                <w:szCs w:val="18"/>
              </w:rPr>
              <w:br/>
            </w:r>
            <w:r w:rsidRPr="002B75B6">
              <w:rPr>
                <w:rFonts w:ascii="Arial" w:eastAsia="Times New Roman" w:hAnsi="Arial" w:cs="Arial"/>
                <w:b/>
                <w:bCs/>
                <w:color w:val="000000"/>
                <w:sz w:val="18"/>
                <w:szCs w:val="18"/>
              </w:rPr>
              <w:br/>
            </w:r>
            <w:r w:rsidRPr="002B75B6">
              <w:rPr>
                <w:rFonts w:ascii="Arial" w:eastAsia="Times New Roman" w:hAnsi="Arial" w:cs="Arial"/>
                <w:b/>
                <w:bCs/>
                <w:color w:val="000000"/>
                <w:sz w:val="18"/>
                <w:szCs w:val="18"/>
              </w:rPr>
              <w:br/>
            </w:r>
            <w:r w:rsidRPr="002B75B6">
              <w:rPr>
                <w:rFonts w:ascii="Arial" w:eastAsia="Times New Roman" w:hAnsi="Arial" w:cs="Arial"/>
                <w:b/>
                <w:bCs/>
                <w:color w:val="000000"/>
                <w:sz w:val="18"/>
                <w:szCs w:val="18"/>
              </w:rPr>
              <w:br/>
            </w:r>
            <w:r w:rsidRPr="002B75B6">
              <w:rPr>
                <w:rFonts w:ascii="Arial" w:eastAsia="Times New Roman" w:hAnsi="Arial" w:cs="Arial"/>
                <w:b/>
                <w:bCs/>
                <w:color w:val="000000"/>
                <w:sz w:val="18"/>
                <w:szCs w:val="18"/>
              </w:rPr>
              <w:br/>
              <w:t xml:space="preserve">Nguyen Xuan </w:t>
            </w:r>
            <w:proofErr w:type="spellStart"/>
            <w:r w:rsidRPr="002B75B6">
              <w:rPr>
                <w:rFonts w:ascii="Arial" w:eastAsia="Times New Roman" w:hAnsi="Arial" w:cs="Arial"/>
                <w:b/>
                <w:bCs/>
                <w:color w:val="000000"/>
                <w:sz w:val="18"/>
                <w:szCs w:val="18"/>
              </w:rPr>
              <w:t>Phu</w:t>
            </w:r>
            <w:proofErr w:type="spellEnd"/>
          </w:p>
        </w:tc>
      </w:tr>
    </w:tbl>
    <w:p w14:paraId="7C9B1A02" w14:textId="77777777" w:rsidR="000A4234" w:rsidRDefault="000A4234"/>
    <w:sectPr w:rsidR="000A423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0E25F867" w14:textId="77777777" w:rsidR="00D378EC" w:rsidRDefault="00D378EC">
      <w:r>
        <w:rPr>
          <w:rStyle w:val="CommentReference"/>
        </w:rPr>
        <w:annotationRef/>
      </w:r>
      <w:r>
        <w:rPr>
          <w:color w:val="000000"/>
          <w:sz w:val="20"/>
          <w:szCs w:val="20"/>
        </w:rPr>
        <w:t>FATF Recommendation 7 requires countries to implement targeted financial sanctions to comply with the United Nations Security Council Resolutions (UNSCRs) relating to the prevention, suppression and disruption of proliferation of weapons of mass destructions (WMD) and its financing.</w:t>
      </w:r>
    </w:p>
  </w:comment>
  <w:comment w:id="4" w:author="Author" w:initials="A">
    <w:p w14:paraId="060DED9B" w14:textId="77777777" w:rsidR="00C94BC5" w:rsidRDefault="00FA1A2A">
      <w:r>
        <w:rPr>
          <w:rStyle w:val="CommentReference"/>
        </w:rPr>
        <w:annotationRef/>
      </w:r>
      <w:r w:rsidR="00C94BC5">
        <w:rPr>
          <w:sz w:val="20"/>
          <w:szCs w:val="20"/>
        </w:rPr>
        <w:t>Text adapted from Decree 81</w:t>
      </w:r>
    </w:p>
  </w:comment>
  <w:comment w:id="6" w:author="Author" w:initials="A">
    <w:p w14:paraId="3A7780CF" w14:textId="77777777" w:rsidR="00C94BC5" w:rsidRDefault="00FB6578">
      <w:r>
        <w:rPr>
          <w:rStyle w:val="CommentReference"/>
        </w:rPr>
        <w:annotationRef/>
      </w:r>
      <w:r w:rsidR="00C94BC5">
        <w:rPr>
          <w:sz w:val="20"/>
          <w:szCs w:val="20"/>
        </w:rPr>
        <w:t>Text adapted from Decree 81.</w:t>
      </w:r>
    </w:p>
  </w:comment>
  <w:comment w:id="7" w:author="Author" w:initials="A">
    <w:p w14:paraId="639DCE8E" w14:textId="77777777" w:rsidR="002A68DD" w:rsidRDefault="001D6797">
      <w:r>
        <w:rPr>
          <w:rStyle w:val="CommentReference"/>
        </w:rPr>
        <w:annotationRef/>
      </w:r>
      <w:r w:rsidR="002A68DD">
        <w:rPr>
          <w:sz w:val="20"/>
          <w:szCs w:val="20"/>
        </w:rPr>
        <w:t>Adapted from Decree 81. This could be problematic as international organisations located in the territory of Viet Nam benefit from privileges and immunities set out in the international law of international organizations.</w:t>
      </w:r>
    </w:p>
  </w:comment>
  <w:comment w:id="11" w:author="Author" w:initials="A">
    <w:p w14:paraId="15E10346" w14:textId="0CFF209D" w:rsidR="00CB4894" w:rsidRDefault="00CB4894">
      <w:r>
        <w:rPr>
          <w:rStyle w:val="CommentReference"/>
        </w:rPr>
        <w:annotationRef/>
      </w:r>
      <w:r>
        <w:rPr>
          <w:color w:val="000000"/>
          <w:sz w:val="20"/>
          <w:szCs w:val="20"/>
        </w:rPr>
        <w:t>Unless otherwise indicated, definitions in this article are adapted from Decree 81.</w:t>
      </w:r>
    </w:p>
  </w:comment>
  <w:comment w:id="12" w:author="Author" w:initials="A">
    <w:p w14:paraId="516CB8A9" w14:textId="77777777" w:rsidR="00AC6FA3" w:rsidRDefault="00503DEC" w:rsidP="00FA2163">
      <w:r>
        <w:rPr>
          <w:rStyle w:val="CommentReference"/>
        </w:rPr>
        <w:annotationRef/>
      </w:r>
      <w:r w:rsidR="00AC6FA3">
        <w:rPr>
          <w:sz w:val="20"/>
          <w:szCs w:val="20"/>
        </w:rPr>
        <w:t>Text adapted from the BWC Model Law, Ch 1 (</w:t>
      </w:r>
      <w:hyperlink r:id="rId1" w:history="1">
        <w:r w:rsidR="00AC6FA3" w:rsidRPr="00693C97">
          <w:rPr>
            <w:rStyle w:val="Hyperlink"/>
            <w:sz w:val="20"/>
            <w:szCs w:val="20"/>
          </w:rPr>
          <w:t>https://www.vertic.org/wp-content/uploads/2023/03/VERTIC_BWC-Model-Law_2023_EN.pdf</w:t>
        </w:r>
      </w:hyperlink>
      <w:r w:rsidR="00AC6FA3">
        <w:rPr>
          <w:sz w:val="20"/>
          <w:szCs w:val="20"/>
        </w:rPr>
        <w:t>).</w:t>
      </w:r>
    </w:p>
  </w:comment>
  <w:comment w:id="13" w:author="Author" w:initials="A">
    <w:p w14:paraId="2E558F81" w14:textId="6D812127" w:rsidR="001F1F9C" w:rsidRDefault="0079332E">
      <w:r>
        <w:rPr>
          <w:rStyle w:val="CommentReference"/>
        </w:rPr>
        <w:annotationRef/>
      </w:r>
      <w:r w:rsidR="001F1F9C">
        <w:rPr>
          <w:sz w:val="20"/>
          <w:szCs w:val="20"/>
        </w:rPr>
        <w:t>It is recommended to use the definition found in the BWC, Article I.</w:t>
      </w:r>
    </w:p>
  </w:comment>
  <w:comment w:id="14" w:author="Author" w:initials="A">
    <w:p w14:paraId="2E43161A" w14:textId="14A05A5F" w:rsidR="22BCEF59" w:rsidRDefault="22BCEF59">
      <w:pPr>
        <w:pStyle w:val="CommentText"/>
      </w:pPr>
      <w:r>
        <w:t>Definition from EU Regulation 2021/821</w:t>
      </w:r>
      <w:r>
        <w:rPr>
          <w:rStyle w:val="CommentReference"/>
        </w:rPr>
        <w:annotationRef/>
      </w:r>
    </w:p>
  </w:comment>
  <w:comment w:id="15" w:author="Author" w:initials="A">
    <w:p w14:paraId="1A184FBA" w14:textId="4FC13AE0" w:rsidR="22BCEF59" w:rsidRDefault="22BCEF59">
      <w:pPr>
        <w:pStyle w:val="CommentText"/>
      </w:pPr>
      <w:r>
        <w:t>Definition from EU Regulation 2021/821</w:t>
      </w:r>
      <w:r>
        <w:rPr>
          <w:rStyle w:val="CommentReference"/>
        </w:rPr>
        <w:annotationRef/>
      </w:r>
    </w:p>
  </w:comment>
  <w:comment w:id="16" w:author="Author" w:initials="A">
    <w:p w14:paraId="69DAD415" w14:textId="77777777" w:rsidR="006043A9" w:rsidRDefault="006043A9">
      <w:r>
        <w:rPr>
          <w:rStyle w:val="CommentReference"/>
        </w:rPr>
        <w:annotationRef/>
      </w:r>
      <w:r>
        <w:rPr>
          <w:color w:val="000000"/>
          <w:sz w:val="20"/>
          <w:szCs w:val="20"/>
        </w:rPr>
        <w:t>https://www.un.org/securitycouncil/sites/www.un.org.securitycouncil/files/en_all_21july.html</w:t>
      </w:r>
    </w:p>
  </w:comment>
  <w:comment w:id="17" w:author="Author" w:initials="A">
    <w:p w14:paraId="4F34B6F1" w14:textId="6B98DA5B" w:rsidR="00473D31" w:rsidRDefault="00473D31">
      <w:r>
        <w:rPr>
          <w:rStyle w:val="CommentReference"/>
        </w:rPr>
        <w:annotationRef/>
      </w:r>
      <w:r>
        <w:rPr>
          <w:color w:val="000000"/>
          <w:sz w:val="20"/>
          <w:szCs w:val="20"/>
        </w:rPr>
        <w:t>Definition from EU Regulation 2021/821.</w:t>
      </w:r>
    </w:p>
  </w:comment>
  <w:comment w:id="18" w:author="Author" w:initials="A">
    <w:p w14:paraId="01EE88AE" w14:textId="77777777" w:rsidR="006360EF" w:rsidRDefault="006360EF" w:rsidP="00FA2163">
      <w:r>
        <w:rPr>
          <w:rStyle w:val="CommentReference"/>
        </w:rPr>
        <w:annotationRef/>
      </w:r>
      <w:r>
        <w:rPr>
          <w:color w:val="000000"/>
          <w:sz w:val="20"/>
          <w:szCs w:val="20"/>
        </w:rPr>
        <w:t>For Vietnam: Do you wish to keep this definition (adapted from EU Regulation 2021/821) or is export already understood in Vietnamese law.</w:t>
      </w:r>
    </w:p>
  </w:comment>
  <w:comment w:id="19" w:author="Author" w:initials="A">
    <w:p w14:paraId="51C0D394" w14:textId="4DB3FA9A" w:rsidR="005F7083" w:rsidRDefault="005F7083">
      <w:r>
        <w:rPr>
          <w:rStyle w:val="CommentReference"/>
        </w:rPr>
        <w:annotationRef/>
      </w:r>
      <w:r>
        <w:rPr>
          <w:color w:val="000000"/>
          <w:sz w:val="20"/>
          <w:szCs w:val="20"/>
        </w:rPr>
        <w:t>From the FATF recommendations.</w:t>
      </w:r>
    </w:p>
  </w:comment>
  <w:comment w:id="20" w:author="Author" w:initials="A">
    <w:p w14:paraId="36154812" w14:textId="3680E445" w:rsidR="22BCEF59" w:rsidRDefault="22BCEF59">
      <w:pPr>
        <w:pStyle w:val="CommentText"/>
      </w:pPr>
      <w:r>
        <w:t>Definition from EU Regulation 2021/821</w:t>
      </w:r>
      <w:r>
        <w:rPr>
          <w:rStyle w:val="CommentReference"/>
        </w:rPr>
        <w:annotationRef/>
      </w:r>
    </w:p>
  </w:comment>
  <w:comment w:id="21" w:author="Author" w:initials="A">
    <w:p w14:paraId="6B0D8D5A" w14:textId="77777777" w:rsidR="00C41345" w:rsidRDefault="00C41345" w:rsidP="00FA2163">
      <w:r>
        <w:rPr>
          <w:rStyle w:val="CommentReference"/>
        </w:rPr>
        <w:annotationRef/>
      </w:r>
      <w:r>
        <w:rPr>
          <w:color w:val="000000"/>
          <w:sz w:val="20"/>
          <w:szCs w:val="20"/>
        </w:rPr>
        <w:t>From the Bangkok Treaty (</w:t>
      </w:r>
      <w:hyperlink r:id="rId2" w:history="1">
        <w:r w:rsidRPr="00C0074D">
          <w:rPr>
            <w:rStyle w:val="Hyperlink"/>
            <w:sz w:val="20"/>
            <w:szCs w:val="20"/>
          </w:rPr>
          <w:t>https://treaties.unoda.org/t/bangkok</w:t>
        </w:r>
      </w:hyperlink>
      <w:r>
        <w:rPr>
          <w:color w:val="000000"/>
          <w:sz w:val="20"/>
          <w:szCs w:val="20"/>
        </w:rPr>
        <w:t>)</w:t>
      </w:r>
    </w:p>
  </w:comment>
  <w:comment w:id="22" w:author="Author" w:initials="A">
    <w:p w14:paraId="4454EF37" w14:textId="1E2DC70C" w:rsidR="22BCEF59" w:rsidRDefault="22BCEF59">
      <w:pPr>
        <w:pStyle w:val="CommentText"/>
      </w:pPr>
      <w:r>
        <w:t>Definitions from EU Regulation 2021/821</w:t>
      </w:r>
      <w:r>
        <w:rPr>
          <w:rStyle w:val="CommentReference"/>
        </w:rPr>
        <w:annotationRef/>
      </w:r>
    </w:p>
  </w:comment>
  <w:comment w:id="23" w:author="Author" w:initials="A">
    <w:p w14:paraId="028AC808" w14:textId="04BEB1AF" w:rsidR="22BCEF59" w:rsidRDefault="22BCEF59">
      <w:pPr>
        <w:pStyle w:val="CommentText"/>
      </w:pPr>
      <w:r>
        <w:t>Definitions from EU Regulation 2021/821</w:t>
      </w:r>
      <w:r>
        <w:rPr>
          <w:rStyle w:val="CommentReference"/>
        </w:rPr>
        <w:annotationRef/>
      </w:r>
    </w:p>
  </w:comment>
  <w:comment w:id="24" w:author="Author" w:initials="A">
    <w:p w14:paraId="14C4263F" w14:textId="590EBCC3" w:rsidR="71BBDEE0" w:rsidRDefault="71BBDEE0">
      <w:pPr>
        <w:pStyle w:val="CommentText"/>
      </w:pPr>
      <w:r>
        <w:t>Definition from EU Regulation + SEA national frameworks</w:t>
      </w:r>
      <w:r>
        <w:rPr>
          <w:rStyle w:val="CommentReference"/>
        </w:rPr>
        <w:annotationRef/>
      </w:r>
    </w:p>
  </w:comment>
  <w:comment w:id="25" w:author="Author" w:initials="A">
    <w:p w14:paraId="7305DA89" w14:textId="77777777" w:rsidR="00AC6FA3" w:rsidRDefault="00BD5E9A" w:rsidP="00FA2163">
      <w:r>
        <w:rPr>
          <w:rStyle w:val="CommentReference"/>
        </w:rPr>
        <w:annotationRef/>
      </w:r>
      <w:r w:rsidR="00AC6FA3">
        <w:rPr>
          <w:sz w:val="20"/>
          <w:szCs w:val="20"/>
        </w:rPr>
        <w:t>Text adapted from the BWC Model Law, Ch 1.</w:t>
      </w:r>
    </w:p>
  </w:comment>
  <w:comment w:id="26" w:author="Author" w:initials="A">
    <w:p w14:paraId="2A643496" w14:textId="5CD8B62F" w:rsidR="00724D44" w:rsidRDefault="00724D44" w:rsidP="00FA2163">
      <w:r>
        <w:rPr>
          <w:sz w:val="20"/>
          <w:szCs w:val="20"/>
        </w:rPr>
        <w:t xml:space="preserve">For Vietnam to consider: This definition inspired by the EU Regulation 2021/821. Consider whether you want to separate transit from transshipment. If opting for only one term, consider expanding definition to: </w:t>
      </w:r>
      <w:r>
        <w:rPr>
          <w:sz w:val="20"/>
          <w:szCs w:val="20"/>
        </w:rPr>
        <w:cr/>
        <w:t xml:space="preserve">"Transit": (…) ….with or without a change of the means of transport carrying the items. </w:t>
      </w:r>
    </w:p>
  </w:comment>
  <w:comment w:id="27" w:author="Author" w:initials="A">
    <w:p w14:paraId="0B31F3E4" w14:textId="77777777" w:rsidR="00877ABF" w:rsidRDefault="00877ABF" w:rsidP="00877ABF">
      <w:r>
        <w:rPr>
          <w:rStyle w:val="CommentReference"/>
        </w:rPr>
        <w:annotationRef/>
      </w:r>
      <w:r>
        <w:rPr>
          <w:color w:val="000000"/>
          <w:sz w:val="20"/>
          <w:szCs w:val="20"/>
        </w:rPr>
        <w:t>The definition of WMD can be simplified to serve as a substitute for nuclear, chemical and biological weapons (which are generally considered to be the WMD).</w:t>
      </w:r>
    </w:p>
  </w:comment>
  <w:comment w:id="29" w:author="Author" w:initials="A">
    <w:p w14:paraId="6DDA3735" w14:textId="77777777" w:rsidR="00F84E3D" w:rsidRDefault="00F84E3D" w:rsidP="00FA2163">
      <w:r>
        <w:rPr>
          <w:rStyle w:val="CommentReference"/>
        </w:rPr>
        <w:annotationRef/>
      </w:r>
      <w:r>
        <w:rPr>
          <w:sz w:val="20"/>
          <w:szCs w:val="20"/>
        </w:rPr>
        <w:t>Chapters II to V are structured around UNSCR 1540 while taking into account the results of the questionnaires, as discussed at the June workshop.</w:t>
      </w:r>
    </w:p>
    <w:p w14:paraId="6784D2D4" w14:textId="77777777" w:rsidR="00F84E3D" w:rsidRDefault="00F84E3D" w:rsidP="00FA2163"/>
    <w:p w14:paraId="2F2D8927" w14:textId="77777777" w:rsidR="00F84E3D" w:rsidRDefault="00F84E3D" w:rsidP="00FA2163">
      <w:r>
        <w:rPr>
          <w:sz w:val="20"/>
          <w:szCs w:val="20"/>
        </w:rPr>
        <w:t>Each chapter has incorporated elements of Articles 16, 19, 20 and 21 of Decree 81.</w:t>
      </w:r>
    </w:p>
  </w:comment>
  <w:comment w:id="30" w:author="Author" w:initials="A">
    <w:p w14:paraId="516A6B8F" w14:textId="77777777" w:rsidR="00215EE2" w:rsidRDefault="00F273A2" w:rsidP="00FA2163">
      <w:r>
        <w:rPr>
          <w:rStyle w:val="CommentReference"/>
        </w:rPr>
        <w:annotationRef/>
      </w:r>
      <w:r w:rsidR="00215EE2">
        <w:rPr>
          <w:sz w:val="20"/>
          <w:szCs w:val="20"/>
        </w:rPr>
        <w:t xml:space="preserve">We identified gaps in Questionnaire 1 for a responsible authority (for BWC implementation and biosecurity). </w:t>
      </w:r>
      <w:r w:rsidR="00215EE2">
        <w:rPr>
          <w:sz w:val="20"/>
          <w:szCs w:val="20"/>
        </w:rPr>
        <w:cr/>
      </w:r>
      <w:r w:rsidR="00215EE2">
        <w:rPr>
          <w:sz w:val="20"/>
          <w:szCs w:val="20"/>
        </w:rPr>
        <w:cr/>
        <w:t>Text adapted from the BWC Model Law, Ch 3.</w:t>
      </w:r>
    </w:p>
  </w:comment>
  <w:comment w:id="31" w:author="Author" w:initials="A">
    <w:p w14:paraId="4579B7B5" w14:textId="53C2E60D" w:rsidR="004671DF" w:rsidRDefault="004671DF" w:rsidP="004671DF">
      <w:r>
        <w:rPr>
          <w:rStyle w:val="CommentReference"/>
        </w:rPr>
        <w:annotationRef/>
      </w:r>
      <w:r>
        <w:rPr>
          <w:sz w:val="20"/>
          <w:szCs w:val="20"/>
        </w:rPr>
        <w:t>Adapted from Decree 81, Article 27(3).</w:t>
      </w:r>
    </w:p>
  </w:comment>
  <w:comment w:id="32" w:author="Author" w:initials="A">
    <w:p w14:paraId="2C94EA70" w14:textId="77777777" w:rsidR="00CB158E" w:rsidRDefault="00CB158E" w:rsidP="00FA2163">
      <w:r>
        <w:rPr>
          <w:rStyle w:val="CommentReference"/>
        </w:rPr>
        <w:annotationRef/>
      </w:r>
      <w:r>
        <w:rPr>
          <w:sz w:val="20"/>
          <w:szCs w:val="20"/>
        </w:rPr>
        <w:t>We identified gaps in Questionnaire 1 for a control list for biological-related dual use items and for the updating of this list (Circular</w:t>
      </w:r>
    </w:p>
    <w:p w14:paraId="67F28BCC" w14:textId="77777777" w:rsidR="00CB158E" w:rsidRDefault="00CB158E" w:rsidP="00FA2163">
      <w:r>
        <w:rPr>
          <w:sz w:val="20"/>
          <w:szCs w:val="20"/>
        </w:rPr>
        <w:t xml:space="preserve"> 41 /2016/TT-BYT is for the purpose of biosafety classification not non-proliferation).</w:t>
      </w:r>
    </w:p>
    <w:p w14:paraId="5EEA0B64" w14:textId="77777777" w:rsidR="00CB158E" w:rsidRDefault="00CB158E" w:rsidP="00FA2163"/>
    <w:p w14:paraId="377BA721" w14:textId="77777777" w:rsidR="00CB158E" w:rsidRDefault="00CB158E" w:rsidP="00FA2163">
      <w:r>
        <w:rPr>
          <w:sz w:val="20"/>
          <w:szCs w:val="20"/>
        </w:rPr>
        <w:t>The text in this article is adapted from the BWC Model Law, Ch 4.</w:t>
      </w:r>
    </w:p>
  </w:comment>
  <w:comment w:id="33" w:author="Author" w:initials="A">
    <w:p w14:paraId="0D52CED4" w14:textId="040F6427" w:rsidR="0081791D" w:rsidRDefault="000A2209" w:rsidP="0032074B">
      <w:r>
        <w:rPr>
          <w:rStyle w:val="CommentReference"/>
        </w:rPr>
        <w:annotationRef/>
      </w:r>
      <w:r w:rsidR="0081791D">
        <w:rPr>
          <w:sz w:val="20"/>
          <w:szCs w:val="20"/>
        </w:rPr>
        <w:t>We identified gaps in Questionnaire 1 for all elements of accounting for biological-related dual-use items through, for example, a licensing regime.</w:t>
      </w:r>
      <w:r w:rsidR="0081791D">
        <w:rPr>
          <w:sz w:val="20"/>
          <w:szCs w:val="20"/>
        </w:rPr>
        <w:cr/>
      </w:r>
      <w:r w:rsidR="0081791D">
        <w:rPr>
          <w:sz w:val="20"/>
          <w:szCs w:val="20"/>
        </w:rPr>
        <w:cr/>
        <w:t>The text in the following article is adapted from the BWC Model Law, Ch 4.</w:t>
      </w:r>
      <w:r w:rsidR="0081791D">
        <w:rPr>
          <w:sz w:val="20"/>
          <w:szCs w:val="20"/>
        </w:rPr>
        <w:cr/>
        <w:t xml:space="preserve"> </w:t>
      </w:r>
    </w:p>
  </w:comment>
  <w:comment w:id="34" w:author="Author" w:initials="A">
    <w:p w14:paraId="3CE166B6" w14:textId="58C320C6" w:rsidR="001A4380" w:rsidRDefault="008B7964" w:rsidP="0032074B">
      <w:r>
        <w:rPr>
          <w:rStyle w:val="CommentReference"/>
        </w:rPr>
        <w:annotationRef/>
      </w:r>
      <w:r w:rsidR="001A4380">
        <w:rPr>
          <w:sz w:val="20"/>
          <w:szCs w:val="20"/>
        </w:rPr>
        <w:t>We identified gaps in Questionnaire 1 for all elements of accounting for biological-related dual-use items through, for example, a licensing regime.</w:t>
      </w:r>
      <w:r w:rsidR="001A4380">
        <w:rPr>
          <w:sz w:val="20"/>
          <w:szCs w:val="20"/>
        </w:rPr>
        <w:cr/>
      </w:r>
      <w:r w:rsidR="001A4380">
        <w:rPr>
          <w:sz w:val="20"/>
          <w:szCs w:val="20"/>
        </w:rPr>
        <w:cr/>
        <w:t>The text in this article is adapted from the BWC Model Law, Ch 5.</w:t>
      </w:r>
    </w:p>
  </w:comment>
  <w:comment w:id="35" w:author="Author" w:initials="A">
    <w:p w14:paraId="003A03AA" w14:textId="5A4BF3BE" w:rsidR="001A4380" w:rsidRDefault="001A4380" w:rsidP="0032074B">
      <w:r>
        <w:rPr>
          <w:rStyle w:val="CommentReference"/>
        </w:rPr>
        <w:annotationRef/>
      </w:r>
      <w:r>
        <w:rPr>
          <w:color w:val="000000"/>
          <w:sz w:val="20"/>
          <w:szCs w:val="20"/>
        </w:rPr>
        <w:t xml:space="preserve">We identified gaps in Questionnaire 1 for all elements of securing and physical protection of biological-related dual-use items. </w:t>
      </w:r>
    </w:p>
    <w:p w14:paraId="4CAB450F" w14:textId="77777777" w:rsidR="001A4380" w:rsidRDefault="001A4380" w:rsidP="0032074B"/>
    <w:p w14:paraId="4EFD965E" w14:textId="77777777" w:rsidR="001A4380" w:rsidRDefault="001A4380" w:rsidP="0032074B">
      <w:r>
        <w:rPr>
          <w:color w:val="000000"/>
          <w:sz w:val="20"/>
          <w:szCs w:val="20"/>
        </w:rPr>
        <w:t>The text in this article is adapted from the BWC Model Law, Ch 5.</w:t>
      </w:r>
    </w:p>
  </w:comment>
  <w:comment w:id="36" w:author="Author" w:initials="A">
    <w:p w14:paraId="6B269923" w14:textId="77777777" w:rsidR="00B75381" w:rsidRDefault="00C9261B" w:rsidP="0032074B">
      <w:r>
        <w:rPr>
          <w:rStyle w:val="CommentReference"/>
        </w:rPr>
        <w:annotationRef/>
      </w:r>
      <w:r w:rsidR="00B75381">
        <w:rPr>
          <w:sz w:val="20"/>
          <w:szCs w:val="20"/>
        </w:rPr>
        <w:t xml:space="preserve">For example, Regs 103/2016/ND-CP and Circular </w:t>
      </w:r>
      <w:r w:rsidR="00B75381">
        <w:rPr>
          <w:sz w:val="20"/>
          <w:szCs w:val="20"/>
          <w:highlight w:val="white"/>
        </w:rPr>
        <w:t>40/2018/TT-BYT (both of which are focused on biosafety)</w:t>
      </w:r>
      <w:r w:rsidR="00B75381">
        <w:rPr>
          <w:sz w:val="20"/>
          <w:szCs w:val="20"/>
        </w:rPr>
        <w:t>.</w:t>
      </w:r>
    </w:p>
  </w:comment>
  <w:comment w:id="37" w:author="Author" w:initials="A">
    <w:p w14:paraId="3F80A891" w14:textId="77777777" w:rsidR="00AB71D0" w:rsidRDefault="00AB71D0" w:rsidP="00FA2163">
      <w:r>
        <w:rPr>
          <w:rStyle w:val="CommentReference"/>
        </w:rPr>
        <w:annotationRef/>
      </w:r>
      <w:r>
        <w:rPr>
          <w:sz w:val="20"/>
          <w:szCs w:val="20"/>
        </w:rPr>
        <w:t xml:space="preserve">We identified a gap in Questionnaire 1 for secure transport. Circular </w:t>
      </w:r>
      <w:r>
        <w:rPr>
          <w:sz w:val="20"/>
          <w:szCs w:val="20"/>
          <w:highlight w:val="white"/>
        </w:rPr>
        <w:t>40/2018/TT-BYT is focused on inter alia safe transport (rather than secure transport).</w:t>
      </w:r>
    </w:p>
    <w:p w14:paraId="45CF93AC" w14:textId="77777777" w:rsidR="00AB71D0" w:rsidRDefault="00AB71D0" w:rsidP="00FA2163"/>
    <w:p w14:paraId="7912921E" w14:textId="77777777" w:rsidR="00AB71D0" w:rsidRDefault="00AB71D0" w:rsidP="00FA2163">
      <w:r>
        <w:rPr>
          <w:sz w:val="20"/>
          <w:szCs w:val="20"/>
          <w:highlight w:val="white"/>
        </w:rPr>
        <w:t>The text in this article is adapted from the BWC Model Law, Ch 5.</w:t>
      </w:r>
    </w:p>
  </w:comment>
  <w:comment w:id="38" w:author="Author" w:initials="A">
    <w:p w14:paraId="56276D48" w14:textId="77777777" w:rsidR="00336AF8" w:rsidRDefault="00303F98">
      <w:r>
        <w:rPr>
          <w:rStyle w:val="CommentReference"/>
        </w:rPr>
        <w:annotationRef/>
      </w:r>
      <w:r w:rsidR="00336AF8">
        <w:rPr>
          <w:sz w:val="20"/>
          <w:szCs w:val="20"/>
        </w:rPr>
        <w:t xml:space="preserve">We propose repurposing Article 7 of Decree 81 to provide for inspections related to control of dual-use items. </w:t>
      </w:r>
    </w:p>
  </w:comment>
  <w:comment w:id="39" w:author="Author" w:initials="A">
    <w:p w14:paraId="1B662E84" w14:textId="545E9F44" w:rsidR="0083463A" w:rsidRDefault="006E2BF0">
      <w:r>
        <w:rPr>
          <w:rStyle w:val="CommentReference"/>
        </w:rPr>
        <w:annotationRef/>
      </w:r>
      <w:r w:rsidR="0083463A">
        <w:rPr>
          <w:sz w:val="20"/>
          <w:szCs w:val="20"/>
        </w:rPr>
        <w:t xml:space="preserve">We identified gaps in Questionnaire 1 for prohibitions related to biological weapons and proliferation of biological-related dual use items. </w:t>
      </w:r>
      <w:r w:rsidR="0083463A">
        <w:rPr>
          <w:sz w:val="20"/>
          <w:szCs w:val="20"/>
        </w:rPr>
        <w:cr/>
      </w:r>
      <w:r w:rsidR="0083463A">
        <w:rPr>
          <w:sz w:val="20"/>
          <w:szCs w:val="20"/>
        </w:rPr>
        <w:cr/>
        <w:t>The text in this article is adapted from the BWC Model Law, Ch 2.</w:t>
      </w:r>
      <w:r w:rsidR="0083463A">
        <w:rPr>
          <w:sz w:val="20"/>
          <w:szCs w:val="20"/>
        </w:rPr>
        <w:cr/>
      </w:r>
      <w:r w:rsidR="0083463A">
        <w:rPr>
          <w:sz w:val="20"/>
          <w:szCs w:val="20"/>
        </w:rPr>
        <w:cr/>
        <w:t>Prohibitions regarding strategic trade control (for example, exports, transit, transhipment, etc.) can be found in Chapter V.</w:t>
      </w:r>
    </w:p>
  </w:comment>
  <w:comment w:id="40" w:author="Author" w:initials="A">
    <w:p w14:paraId="4DDA7D6D" w14:textId="7887FA84" w:rsidR="00FE48DF" w:rsidRDefault="003A7B22">
      <w:r>
        <w:rPr>
          <w:rStyle w:val="CommentReference"/>
        </w:rPr>
        <w:annotationRef/>
      </w:r>
      <w:r w:rsidR="00FE48DF">
        <w:rPr>
          <w:sz w:val="20"/>
          <w:szCs w:val="20"/>
        </w:rPr>
        <w:t>This Chapter is informed by the responses in Questionnaire 1 which were discussed at the June workshop, as well as by Draft Decree No. 2023/ND-CP (April 2023), which is out for public comment.</w:t>
      </w:r>
    </w:p>
  </w:comment>
  <w:comment w:id="41" w:author="Author" w:initials="A">
    <w:p w14:paraId="448E14E8" w14:textId="443F7848" w:rsidR="00E07935" w:rsidRDefault="00E07935" w:rsidP="00E07935">
      <w:r>
        <w:rPr>
          <w:rStyle w:val="CommentReference"/>
        </w:rPr>
        <w:annotationRef/>
      </w:r>
      <w:r>
        <w:rPr>
          <w:sz w:val="20"/>
          <w:szCs w:val="20"/>
        </w:rPr>
        <w:t>Adapted from Decree 81, Article 27(3).</w:t>
      </w:r>
    </w:p>
  </w:comment>
  <w:comment w:id="42" w:author="Author" w:initials="A">
    <w:p w14:paraId="14D91E9D" w14:textId="77777777" w:rsidR="009C46D9" w:rsidRDefault="0098351B">
      <w:r>
        <w:rPr>
          <w:rStyle w:val="CommentReference"/>
        </w:rPr>
        <w:annotationRef/>
      </w:r>
      <w:r w:rsidR="009C46D9">
        <w:rPr>
          <w:sz w:val="20"/>
          <w:szCs w:val="20"/>
        </w:rPr>
        <w:t>The text of this Article is adapted from the CWC Model Law (</w:t>
      </w:r>
      <w:hyperlink r:id="rId3" w:history="1">
        <w:r w:rsidR="009C46D9" w:rsidRPr="00AA278E">
          <w:rPr>
            <w:rStyle w:val="Hyperlink"/>
            <w:sz w:val="20"/>
            <w:szCs w:val="20"/>
          </w:rPr>
          <w:t>https://www.vertic.org/media/assets/nim_docs/NIM%20Tools%20(Model%20Laws)/CWC/CWC_imp_kit_2010_en.pdf)</w:t>
        </w:r>
      </w:hyperlink>
      <w:r w:rsidR="009C46D9">
        <w:rPr>
          <w:sz w:val="20"/>
          <w:szCs w:val="20"/>
        </w:rPr>
        <w:t xml:space="preserve"> and refers to measures in Draft Decree No. 2023/ND-CP.</w:t>
      </w:r>
    </w:p>
  </w:comment>
  <w:comment w:id="43" w:author="Author" w:initials="A">
    <w:p w14:paraId="5FA665F8" w14:textId="77777777" w:rsidR="0084692E" w:rsidRDefault="0084692E">
      <w:r>
        <w:rPr>
          <w:rStyle w:val="CommentReference"/>
        </w:rPr>
        <w:annotationRef/>
      </w:r>
      <w:r>
        <w:rPr>
          <w:color w:val="000000"/>
          <w:sz w:val="20"/>
          <w:szCs w:val="20"/>
        </w:rPr>
        <w:t>The text of this Article is adapted from the CWC Model Law and refers to measures in Draft Decree No. 2023/ND-CP.</w:t>
      </w:r>
    </w:p>
  </w:comment>
  <w:comment w:id="44" w:author="Author" w:initials="A">
    <w:p w14:paraId="4CA18E13" w14:textId="77777777" w:rsidR="00171AE9" w:rsidRDefault="00171AE9">
      <w:r>
        <w:rPr>
          <w:rStyle w:val="CommentReference"/>
        </w:rPr>
        <w:annotationRef/>
      </w:r>
      <w:r>
        <w:rPr>
          <w:sz w:val="20"/>
          <w:szCs w:val="20"/>
        </w:rPr>
        <w:t>The text of this Article is adapted from the CWC Model Law and refers to measures in Draft Decree No. 2023/ND-CP.</w:t>
      </w:r>
    </w:p>
  </w:comment>
  <w:comment w:id="45" w:author="Author" w:initials="A">
    <w:p w14:paraId="161017A8" w14:textId="77777777" w:rsidR="00171AE9" w:rsidRDefault="00171AE9">
      <w:r>
        <w:rPr>
          <w:rStyle w:val="CommentReference"/>
        </w:rPr>
        <w:annotationRef/>
      </w:r>
      <w:r>
        <w:rPr>
          <w:sz w:val="20"/>
          <w:szCs w:val="20"/>
        </w:rPr>
        <w:t>The text of this Article is adapted from the CWC Model Law and refers to measures in Draft Decree No. 2023/ND-CP.</w:t>
      </w:r>
    </w:p>
  </w:comment>
  <w:comment w:id="46" w:author="Author" w:initials="A">
    <w:p w14:paraId="0431F680" w14:textId="77777777" w:rsidR="00171AE9" w:rsidRDefault="00171AE9">
      <w:r>
        <w:rPr>
          <w:rStyle w:val="CommentReference"/>
        </w:rPr>
        <w:annotationRef/>
      </w:r>
      <w:r>
        <w:rPr>
          <w:sz w:val="20"/>
          <w:szCs w:val="20"/>
        </w:rPr>
        <w:t>The text of this Article is adapted from the CWC Model Law and refers to measures in Draft Decree No. 2023/ND-CP.</w:t>
      </w:r>
    </w:p>
  </w:comment>
  <w:comment w:id="47" w:author="Author" w:initials="A">
    <w:p w14:paraId="7A2FC8BF" w14:textId="6CCE3CD1" w:rsidR="002F080C" w:rsidRDefault="002F080C" w:rsidP="002F080C">
      <w:r>
        <w:rPr>
          <w:rStyle w:val="CommentReference"/>
        </w:rPr>
        <w:annotationRef/>
      </w:r>
      <w:r>
        <w:rPr>
          <w:sz w:val="20"/>
          <w:szCs w:val="20"/>
        </w:rPr>
        <w:t xml:space="preserve">We propose repurposing Article 7 of Decree 81 to provide for inspections related to control of dual-use items. </w:t>
      </w:r>
    </w:p>
  </w:comment>
  <w:comment w:id="48" w:author="Author" w:initials="A">
    <w:p w14:paraId="79576CC5" w14:textId="63E2F260" w:rsidR="00FC4FB9" w:rsidRDefault="009132B5">
      <w:r>
        <w:rPr>
          <w:rStyle w:val="CommentReference"/>
        </w:rPr>
        <w:annotationRef/>
      </w:r>
      <w:r w:rsidR="00FC4FB9">
        <w:rPr>
          <w:sz w:val="20"/>
          <w:szCs w:val="20"/>
        </w:rPr>
        <w:t>The prohibitions in this article are adapted from the CWC Model Law.</w:t>
      </w:r>
      <w:r w:rsidR="00FC4FB9">
        <w:rPr>
          <w:sz w:val="20"/>
          <w:szCs w:val="20"/>
        </w:rPr>
        <w:cr/>
      </w:r>
      <w:r w:rsidR="00FC4FB9">
        <w:rPr>
          <w:sz w:val="20"/>
          <w:szCs w:val="20"/>
        </w:rPr>
        <w:cr/>
        <w:t>Though some of these prohibitions are included in Decree 38/2014/ND-CP (as identified in Questionnaire 1), they are not included in Decree No. 2023/ND-CP (April 2023), which is out for public comment. Neither are they covered in the Penal Code nor in Decree 81/2019/ND-CP.</w:t>
      </w:r>
    </w:p>
  </w:comment>
  <w:comment w:id="49" w:author="Author" w:initials="A">
    <w:p w14:paraId="4916784A" w14:textId="77777777" w:rsidR="005433A4" w:rsidRDefault="005433A4" w:rsidP="00FA2163">
      <w:r>
        <w:rPr>
          <w:rStyle w:val="CommentReference"/>
        </w:rPr>
        <w:annotationRef/>
      </w:r>
      <w:r>
        <w:rPr>
          <w:sz w:val="20"/>
          <w:szCs w:val="20"/>
        </w:rPr>
        <w:t>This Chapter is informed by the responses in Questionnaire 2 which were discussed at the June workshop.</w:t>
      </w:r>
    </w:p>
  </w:comment>
  <w:comment w:id="50" w:author="Author" w:initials="A">
    <w:p w14:paraId="2221EA24" w14:textId="79064B1D" w:rsidR="00004276" w:rsidRDefault="00004276" w:rsidP="00004276">
      <w:r>
        <w:rPr>
          <w:rStyle w:val="CommentReference"/>
        </w:rPr>
        <w:annotationRef/>
      </w:r>
      <w:r>
        <w:rPr>
          <w:sz w:val="20"/>
          <w:szCs w:val="20"/>
        </w:rPr>
        <w:t>Adapted from Decree 81, Article 27(3).</w:t>
      </w:r>
    </w:p>
  </w:comment>
  <w:comment w:id="51" w:author="Author" w:initials="A">
    <w:p w14:paraId="53395734" w14:textId="77777777" w:rsidR="00894B8C" w:rsidRDefault="004C7668" w:rsidP="00FA2163">
      <w:r>
        <w:rPr>
          <w:rStyle w:val="CommentReference"/>
        </w:rPr>
        <w:annotationRef/>
      </w:r>
      <w:r w:rsidR="00894B8C">
        <w:rPr>
          <w:sz w:val="20"/>
          <w:szCs w:val="20"/>
        </w:rPr>
        <w:t>These can be alternatively listed in a separate decree and updated if any of the laws or regulations for accounting are annulled and replaced or amended.</w:t>
      </w:r>
    </w:p>
  </w:comment>
  <w:comment w:id="52" w:author="Author" w:initials="A">
    <w:p w14:paraId="1B826B3C" w14:textId="77777777" w:rsidR="00E13C31" w:rsidRDefault="00C47753" w:rsidP="00FA2163">
      <w:r>
        <w:rPr>
          <w:rStyle w:val="CommentReference"/>
        </w:rPr>
        <w:annotationRef/>
      </w:r>
      <w:r w:rsidR="00E13C31">
        <w:rPr>
          <w:sz w:val="20"/>
          <w:szCs w:val="20"/>
        </w:rPr>
        <w:t xml:space="preserve">We identified a gap in Questionnaire 2 for licensing  the use, receipt, possession, alteration and disposal of nuclear material. </w:t>
      </w:r>
      <w:r w:rsidR="00E13C31">
        <w:rPr>
          <w:sz w:val="20"/>
          <w:szCs w:val="20"/>
        </w:rPr>
        <w:cr/>
      </w:r>
      <w:r w:rsidR="00E13C31">
        <w:rPr>
          <w:sz w:val="20"/>
          <w:szCs w:val="20"/>
        </w:rPr>
        <w:cr/>
        <w:t>Text adapted from the Nuclear Security Model Law, Art. 3(2) (</w:t>
      </w:r>
      <w:hyperlink r:id="rId4" w:history="1">
        <w:r w:rsidR="00E13C31" w:rsidRPr="00825420">
          <w:rPr>
            <w:rStyle w:val="Hyperlink"/>
            <w:sz w:val="20"/>
            <w:szCs w:val="20"/>
          </w:rPr>
          <w:t>http://www.vertic.org/media/assets/nim_docs/NIM%20Tools%20(Guides%20Handbooks)/Nuclear%20Security/NLIK-Nuclear%20Security_EN_3mar2014.pdf)</w:t>
        </w:r>
      </w:hyperlink>
      <w:r w:rsidR="00E13C31">
        <w:rPr>
          <w:sz w:val="20"/>
          <w:szCs w:val="20"/>
        </w:rPr>
        <w:t>.</w:t>
      </w:r>
    </w:p>
  </w:comment>
  <w:comment w:id="53" w:author="Author" w:initials="A">
    <w:p w14:paraId="2AC4A215" w14:textId="3253A41B" w:rsidR="00C47753" w:rsidRDefault="00C47753" w:rsidP="00C47753">
      <w:r>
        <w:rPr>
          <w:rStyle w:val="CommentReference"/>
        </w:rPr>
        <w:annotationRef/>
      </w:r>
      <w:r>
        <w:rPr>
          <w:sz w:val="20"/>
          <w:szCs w:val="20"/>
        </w:rPr>
        <w:t>Licensing for transferring nuclear material is already covered by Decree No. 142/2020/ND-CP.</w:t>
      </w:r>
    </w:p>
  </w:comment>
  <w:comment w:id="54" w:author="Author" w:initials="A">
    <w:p w14:paraId="2BA5DCF3" w14:textId="4463F38E" w:rsidR="004C7668" w:rsidRDefault="004C7668" w:rsidP="00FA2163">
      <w:r>
        <w:rPr>
          <w:rStyle w:val="CommentReference"/>
        </w:rPr>
        <w:annotationRef/>
      </w:r>
      <w:r>
        <w:rPr>
          <w:sz w:val="20"/>
          <w:szCs w:val="20"/>
        </w:rPr>
        <w:t>These can be alternatively listed in a separate decree and updated if any of the laws or regulations for securing and physically protecting are annulled and replaced or amended.</w:t>
      </w:r>
    </w:p>
  </w:comment>
  <w:comment w:id="55" w:author="Author" w:initials="A">
    <w:p w14:paraId="2336F861" w14:textId="6A0062CC" w:rsidR="002E7380" w:rsidRDefault="002E7380" w:rsidP="002E7380">
      <w:r>
        <w:rPr>
          <w:rStyle w:val="CommentReference"/>
        </w:rPr>
        <w:annotationRef/>
      </w:r>
      <w:r>
        <w:rPr>
          <w:sz w:val="20"/>
          <w:szCs w:val="20"/>
        </w:rPr>
        <w:t xml:space="preserve">We propose repurposing Article 7 of Decree 81 to provide for inspections related to control of dual-use items. </w:t>
      </w:r>
    </w:p>
  </w:comment>
  <w:comment w:id="56" w:author="Author" w:initials="A">
    <w:p w14:paraId="749BC5E7" w14:textId="77777777" w:rsidR="004C7668" w:rsidRDefault="004C7668" w:rsidP="00FA2163">
      <w:r>
        <w:rPr>
          <w:rStyle w:val="CommentReference"/>
        </w:rPr>
        <w:annotationRef/>
      </w:r>
      <w:r>
        <w:rPr>
          <w:sz w:val="20"/>
          <w:szCs w:val="20"/>
        </w:rPr>
        <w:t>These can be alternatively listed in a separate decree and updated if any of the laws or regulations for inspections are annulled and replaced or amended.</w:t>
      </w:r>
    </w:p>
  </w:comment>
  <w:comment w:id="57" w:author="Author" w:initials="A">
    <w:p w14:paraId="78C8F7A2" w14:textId="77777777" w:rsidR="00DA1140" w:rsidRDefault="00651BA2" w:rsidP="00FA2163">
      <w:r>
        <w:rPr>
          <w:rStyle w:val="CommentReference"/>
        </w:rPr>
        <w:annotationRef/>
      </w:r>
      <w:r w:rsidR="00DA1140">
        <w:rPr>
          <w:sz w:val="20"/>
          <w:szCs w:val="20"/>
        </w:rPr>
        <w:t>We observe that there are prohibited activities regarding nuclear weapons in Article 12 of the Law on Atomic Energy but we could not find any criminal penalties associated with these prohibited acts in this Act or the Penal Code (which only covers prohibitions related to nuclear material and facilities).</w:t>
      </w:r>
    </w:p>
  </w:comment>
  <w:comment w:id="58" w:author="Author" w:initials="A">
    <w:p w14:paraId="2F67D717" w14:textId="2D541DB0" w:rsidR="0005396C" w:rsidRDefault="0005396C" w:rsidP="00FA2163">
      <w:r>
        <w:rPr>
          <w:rStyle w:val="CommentReference"/>
        </w:rPr>
        <w:annotationRef/>
      </w:r>
      <w:r>
        <w:rPr>
          <w:sz w:val="20"/>
          <w:szCs w:val="20"/>
        </w:rPr>
        <w:t>These can be alternatively listed in a separate decree and updated if any of the laws or regulations for prohibitions are annulled and replaced or amended.</w:t>
      </w:r>
    </w:p>
  </w:comment>
  <w:comment w:id="59" w:author="Author" w:initials="A">
    <w:p w14:paraId="64EEC610" w14:textId="1B01F855" w:rsidR="00ED7724" w:rsidRDefault="00ED7724">
      <w:r>
        <w:rPr>
          <w:rStyle w:val="CommentReference"/>
        </w:rPr>
        <w:annotationRef/>
      </w:r>
      <w:r>
        <w:rPr>
          <w:color w:val="000000"/>
          <w:sz w:val="20"/>
          <w:szCs w:val="20"/>
        </w:rPr>
        <w:t>Adapted from Decree 81, Article 27(3).</w:t>
      </w:r>
    </w:p>
  </w:comment>
  <w:comment w:id="60" w:author="Author" w:initials="A">
    <w:p w14:paraId="75AF10C4" w14:textId="77777777" w:rsidR="003C1CE7" w:rsidRDefault="003C1CE7" w:rsidP="00FA2163">
      <w:r>
        <w:rPr>
          <w:rStyle w:val="CommentReference"/>
        </w:rPr>
        <w:annotationRef/>
      </w:r>
      <w:r>
        <w:rPr>
          <w:sz w:val="20"/>
          <w:szCs w:val="20"/>
        </w:rPr>
        <w:t>If it is agreed to define this then keep if not remove (and/or replace with transit).</w:t>
      </w:r>
    </w:p>
  </w:comment>
  <w:comment w:id="61" w:author="Author" w:initials="A">
    <w:p w14:paraId="7BC4AF41" w14:textId="1D6D959B" w:rsidR="001D6980" w:rsidRDefault="001D6980" w:rsidP="001D6980">
      <w:r>
        <w:rPr>
          <w:rStyle w:val="CommentReference"/>
        </w:rPr>
        <w:annotationRef/>
      </w:r>
      <w:r>
        <w:rPr>
          <w:sz w:val="20"/>
          <w:szCs w:val="20"/>
        </w:rPr>
        <w:t>Adapted from Decree 81, Articles 16, 18 and 23. This article further implements OP 3(c) of UNSCR 1540.</w:t>
      </w:r>
    </w:p>
  </w:comment>
  <w:comment w:id="62" w:author="Author" w:initials="A">
    <w:p w14:paraId="028FBF0B" w14:textId="77777777" w:rsidR="00DF2F4B" w:rsidRDefault="00DF2F4B">
      <w:r>
        <w:rPr>
          <w:rStyle w:val="CommentReference"/>
        </w:rPr>
        <w:annotationRef/>
      </w:r>
      <w:r>
        <w:rPr>
          <w:color w:val="000000"/>
          <w:sz w:val="20"/>
          <w:szCs w:val="20"/>
        </w:rPr>
        <w:t>Adapted from Decree 81, Article 27(4).</w:t>
      </w:r>
    </w:p>
  </w:comment>
  <w:comment w:id="63" w:author="Author" w:initials="A">
    <w:p w14:paraId="2AB75D00" w14:textId="33F892A2" w:rsidR="7249FAA3" w:rsidRDefault="7249FAA3">
      <w:pPr>
        <w:pStyle w:val="CommentText"/>
      </w:pPr>
      <w:r>
        <w:t xml:space="preserve">Adapted from the Law on FTM, Article 5 and from the answer to Questionnaire 3. </w:t>
      </w:r>
      <w:r>
        <w:rPr>
          <w:rStyle w:val="CommentReference"/>
        </w:rPr>
        <w:annotationRef/>
      </w:r>
    </w:p>
  </w:comment>
  <w:comment w:id="64" w:author="Author" w:initials="A">
    <w:p w14:paraId="617F5094" w14:textId="77777777" w:rsidR="0079655E" w:rsidRDefault="0079655E" w:rsidP="00FA2163">
      <w:r>
        <w:rPr>
          <w:rStyle w:val="CommentReference"/>
        </w:rPr>
        <w:annotationRef/>
      </w:r>
      <w:r>
        <w:rPr>
          <w:color w:val="000000"/>
          <w:sz w:val="20"/>
          <w:szCs w:val="20"/>
        </w:rPr>
        <w:t>For Vietnam: Does the dual-use list need to be based on the DUI list EU 2021/281?</w:t>
      </w:r>
    </w:p>
  </w:comment>
  <w:comment w:id="65" w:author="Author" w:initials="A">
    <w:p w14:paraId="78D5C5EC" w14:textId="77777777" w:rsidR="00B62E3F" w:rsidRDefault="00B62E3F" w:rsidP="00FA2163">
      <w:r>
        <w:rPr>
          <w:sz w:val="20"/>
          <w:szCs w:val="20"/>
        </w:rPr>
        <w:t xml:space="preserve">According to Questionnaire 3, "The Ministry of Finance is in charge of developing the List and classifying import and export goods". Should be confirmed before establishing any institutions. </w:t>
      </w:r>
      <w:r>
        <w:rPr>
          <w:sz w:val="20"/>
          <w:szCs w:val="20"/>
        </w:rPr>
        <w:cr/>
        <w:t>The Questionnaire also says that "national focal agency for the prevention and combat of proliferation of WMD" would have, among other duties, the adoption of the list.</w:t>
      </w:r>
      <w:r>
        <w:rPr>
          <w:sz w:val="20"/>
          <w:szCs w:val="20"/>
        </w:rPr>
        <w:cr/>
        <w:t xml:space="preserve">The Law on FTM establishes that it is the MoIT who publishes the list of products to exercise the right to export and the list of prohibited products... </w:t>
      </w:r>
      <w:r>
        <w:rPr>
          <w:sz w:val="20"/>
          <w:szCs w:val="20"/>
        </w:rPr>
        <w:cr/>
      </w:r>
      <w:r>
        <w:rPr>
          <w:b/>
          <w:bCs/>
          <w:sz w:val="20"/>
          <w:szCs w:val="20"/>
        </w:rPr>
        <w:t>Therefore, until further decision, proposal would be, for now, to talk about "competent authority" or “commission” (for discussion).</w:t>
      </w:r>
    </w:p>
  </w:comment>
  <w:comment w:id="66" w:author="Author" w:initials="A">
    <w:p w14:paraId="5E63CE7F" w14:textId="77777777" w:rsidR="00631D87" w:rsidRDefault="00F57341" w:rsidP="00FA2163">
      <w:r>
        <w:rPr>
          <w:rStyle w:val="CommentReference"/>
        </w:rPr>
        <w:annotationRef/>
      </w:r>
      <w:r w:rsidR="00631D87">
        <w:rPr>
          <w:sz w:val="20"/>
          <w:szCs w:val="20"/>
        </w:rPr>
        <w:t>This list would cover all dual-use items in EU 2021/821; those items already licensed by VARANS and the Vietnam National Authority would be indicated as such and the remainder would be licensed by the [competent authority].</w:t>
      </w:r>
    </w:p>
  </w:comment>
  <w:comment w:id="67" w:author="Author" w:initials="A">
    <w:p w14:paraId="2C79C9D3" w14:textId="43B7C7B9" w:rsidR="4636E376" w:rsidRDefault="4636E376">
      <w:pPr>
        <w:pStyle w:val="CommentText"/>
      </w:pPr>
      <w:r>
        <w:t>Text adapted from Law on Atomic Energy, art. 75, Decree on Guidelines for Law on FTM, art. 19 (talks about "registration"), and Decree on CWC,a rt. 19.1.</w:t>
      </w:r>
      <w:r>
        <w:rPr>
          <w:rStyle w:val="CommentReference"/>
        </w:rPr>
        <w:annotationRef/>
      </w:r>
    </w:p>
  </w:comment>
  <w:comment w:id="68" w:author="Author" w:initials="A">
    <w:p w14:paraId="606AA6DF" w14:textId="76F60C3A" w:rsidR="02B9E6A1" w:rsidRDefault="02B9E6A1">
      <w:pPr>
        <w:pStyle w:val="CommentText"/>
      </w:pPr>
      <w:r>
        <w:t>Text adapted from Circular Guiding the control of nuclear materials and source nuclear materials, art. 11 and Decree on CWC, art. 19.8 (periodic export declarations)</w:t>
      </w:r>
      <w:r>
        <w:rPr>
          <w:rStyle w:val="CommentReference"/>
        </w:rPr>
        <w:annotationRef/>
      </w:r>
    </w:p>
  </w:comment>
  <w:comment w:id="69" w:author="Author" w:initials="A">
    <w:p w14:paraId="71B0E9C7" w14:textId="77777777" w:rsidR="00CB7EF7" w:rsidRDefault="00CB7EF7" w:rsidP="00CB7EF7">
      <w:r>
        <w:rPr>
          <w:rStyle w:val="CommentReference"/>
        </w:rPr>
        <w:annotationRef/>
      </w:r>
      <w:r>
        <w:rPr>
          <w:sz w:val="20"/>
          <w:szCs w:val="20"/>
        </w:rPr>
        <w:t xml:space="preserve">We propose repurposing Article 7 of Decree 81 to provide for inspections related to control of dual-use items. </w:t>
      </w:r>
    </w:p>
  </w:comment>
  <w:comment w:id="70" w:author="Author" w:initials="A">
    <w:p w14:paraId="002680B3" w14:textId="4F09C2C3" w:rsidR="00A87139" w:rsidRDefault="00A87139">
      <w:r>
        <w:rPr>
          <w:rStyle w:val="CommentReference"/>
        </w:rPr>
        <w:annotationRef/>
      </w:r>
      <w:r>
        <w:rPr>
          <w:sz w:val="20"/>
          <w:szCs w:val="20"/>
        </w:rPr>
        <w:t>We propose a separate Decree on the duties of the National Focal Agency and National Focal Unit (adapted from Decree 81, Articles 11-13) so that these duties can be adapted as necessary as circumstances change during implementation of the law.</w:t>
      </w:r>
    </w:p>
  </w:comment>
  <w:comment w:id="71" w:author="Author" w:initials="A">
    <w:p w14:paraId="49022CF7" w14:textId="77777777" w:rsidR="00015589" w:rsidRDefault="00AD1D3B">
      <w:r>
        <w:rPr>
          <w:rStyle w:val="CommentReference"/>
        </w:rPr>
        <w:annotationRef/>
      </w:r>
      <w:r w:rsidR="00015589">
        <w:rPr>
          <w:sz w:val="20"/>
          <w:szCs w:val="20"/>
        </w:rPr>
        <w:t>We propose a separate Decree on the responsibilities of state agencies in the prevention and combatting of WMD and the control of dual-use items (adapted from Decree 81, Articles 28-41) so that these responsibilities can be adapted as necessary as circumstances change during implementation of the law.</w:t>
      </w:r>
    </w:p>
  </w:comment>
  <w:comment w:id="72" w:author="Author" w:initials="A">
    <w:p w14:paraId="7AE4BA65" w14:textId="77777777" w:rsidR="0044154A" w:rsidRDefault="0044154A">
      <w:r>
        <w:rPr>
          <w:rStyle w:val="CommentReference"/>
        </w:rPr>
        <w:annotationRef/>
      </w:r>
      <w:r>
        <w:rPr>
          <w:color w:val="000000"/>
          <w:sz w:val="20"/>
          <w:szCs w:val="20"/>
        </w:rPr>
        <w:t>We propose a separate Decree on the duties of the National Focal Agency and Focal Unit (adapted from Decree 81, Articles 11-13) so that these duties can be adapted as necessary as circumstances change during implementation of the law.</w:t>
      </w:r>
    </w:p>
  </w:comment>
  <w:comment w:id="73" w:author="Author" w:initials="A">
    <w:p w14:paraId="64C0F0C4" w14:textId="3A3287ED" w:rsidR="00F64B00" w:rsidRDefault="00F64B00">
      <w:r>
        <w:rPr>
          <w:rStyle w:val="CommentReference"/>
        </w:rPr>
        <w:annotationRef/>
      </w:r>
      <w:r>
        <w:rPr>
          <w:color w:val="000000"/>
          <w:sz w:val="20"/>
          <w:szCs w:val="20"/>
        </w:rPr>
        <w:t>Adapted from Decree 81, Article 24.</w:t>
      </w:r>
    </w:p>
  </w:comment>
  <w:comment w:id="75" w:author="Author" w:initials="A">
    <w:p w14:paraId="7EAE6CBA" w14:textId="5A6494DE" w:rsidR="00F927AF" w:rsidRDefault="00963499">
      <w:r>
        <w:rPr>
          <w:rStyle w:val="CommentReference"/>
        </w:rPr>
        <w:annotationRef/>
      </w:r>
      <w:r w:rsidR="00F927AF">
        <w:rPr>
          <w:sz w:val="20"/>
          <w:szCs w:val="20"/>
        </w:rPr>
        <w:t>We propose repurposing Article 14 in Decree 81 to prevent and/or respond to an anticipated or actual attack with a WMD.</w:t>
      </w:r>
    </w:p>
  </w:comment>
  <w:comment w:id="76" w:author="Author" w:initials="A">
    <w:p w14:paraId="7DE92EB0" w14:textId="5BF0F05C" w:rsidR="009C6F4D" w:rsidRDefault="007B5CC0">
      <w:r>
        <w:rPr>
          <w:rStyle w:val="CommentReference"/>
        </w:rPr>
        <w:annotationRef/>
      </w:r>
      <w:r w:rsidR="009C6F4D">
        <w:rPr>
          <w:sz w:val="20"/>
          <w:szCs w:val="20"/>
        </w:rPr>
        <w:t xml:space="preserve">As the lead focal point for implementing the law, it is proposed here that they are consulted in the event of an anticipated or actual attack with WMD . </w:t>
      </w:r>
    </w:p>
  </w:comment>
  <w:comment w:id="77" w:author="Author" w:initials="A">
    <w:p w14:paraId="665D986C" w14:textId="77777777" w:rsidR="00156FD9" w:rsidRDefault="00051C8C">
      <w:r>
        <w:rPr>
          <w:rStyle w:val="CommentReference"/>
        </w:rPr>
        <w:annotationRef/>
      </w:r>
      <w:r w:rsidR="00156FD9">
        <w:rPr>
          <w:sz w:val="20"/>
          <w:szCs w:val="20"/>
        </w:rPr>
        <w:t xml:space="preserve">A decree is proposed to describe the tasks and duties of the forces and experts the Minister of Defence can draw on before or after a WMD attack.   </w:t>
      </w:r>
    </w:p>
  </w:comment>
  <w:comment w:id="78" w:author="Author" w:initials="A">
    <w:p w14:paraId="0D2ED028" w14:textId="77777777" w:rsidR="00156FD9" w:rsidRDefault="00051C8C">
      <w:r>
        <w:rPr>
          <w:rStyle w:val="CommentReference"/>
        </w:rPr>
        <w:annotationRef/>
      </w:r>
      <w:r w:rsidR="00156FD9">
        <w:rPr>
          <w:sz w:val="20"/>
          <w:szCs w:val="20"/>
        </w:rPr>
        <w:t xml:space="preserve">A decree is proposed to describe the tasks and duties of the forces and experts the Minister of Public Security can draw on before or after a WMD attack.   </w:t>
      </w:r>
    </w:p>
  </w:comment>
  <w:comment w:id="79" w:author="Author" w:initials="A">
    <w:p w14:paraId="6F708A19" w14:textId="77777777" w:rsidR="00A02DC1" w:rsidRDefault="00A02DC1">
      <w:r>
        <w:rPr>
          <w:rStyle w:val="CommentReference"/>
        </w:rPr>
        <w:annotationRef/>
      </w:r>
      <w:r>
        <w:rPr>
          <w:sz w:val="20"/>
          <w:szCs w:val="20"/>
        </w:rPr>
        <w:t>Adapted from Decree 81, Article 24.</w:t>
      </w:r>
    </w:p>
  </w:comment>
  <w:comment w:id="81" w:author="Author" w:initials="A">
    <w:p w14:paraId="0FB44BE8" w14:textId="77777777" w:rsidR="00653D86" w:rsidRDefault="00653D86">
      <w:r>
        <w:rPr>
          <w:rStyle w:val="CommentReference"/>
        </w:rPr>
        <w:annotationRef/>
      </w:r>
      <w:r>
        <w:rPr>
          <w:sz w:val="20"/>
          <w:szCs w:val="20"/>
        </w:rPr>
        <w:t>Adapted from Decree 81, Article 25(1).</w:t>
      </w:r>
    </w:p>
  </w:comment>
  <w:comment w:id="83" w:author="Author" w:initials="A">
    <w:p w14:paraId="427DC60D" w14:textId="77777777" w:rsidR="00FB469C" w:rsidRDefault="00FB469C" w:rsidP="00FB469C">
      <w:r>
        <w:rPr>
          <w:rStyle w:val="CommentReference"/>
        </w:rPr>
        <w:annotationRef/>
      </w:r>
      <w:r>
        <w:rPr>
          <w:color w:val="000000"/>
          <w:sz w:val="20"/>
          <w:szCs w:val="20"/>
        </w:rPr>
        <w:t>Adapted from Decree 81, Article 18.</w:t>
      </w:r>
    </w:p>
  </w:comment>
  <w:comment w:id="85" w:author="Author" w:initials="A">
    <w:p w14:paraId="276BECD6" w14:textId="2DB581F1" w:rsidR="00454766" w:rsidRDefault="00454766">
      <w:r>
        <w:rPr>
          <w:rStyle w:val="CommentReference"/>
        </w:rPr>
        <w:annotationRef/>
      </w:r>
      <w:r>
        <w:rPr>
          <w:sz w:val="20"/>
          <w:szCs w:val="20"/>
        </w:rPr>
        <w:t>Adapted from Decree 81, Article 22.</w:t>
      </w:r>
    </w:p>
  </w:comment>
  <w:comment w:id="86" w:author="Author" w:initials="A">
    <w:p w14:paraId="6CE21CB7" w14:textId="77777777" w:rsidR="002D3E78" w:rsidRDefault="005D4786">
      <w:r>
        <w:rPr>
          <w:rStyle w:val="CommentReference"/>
        </w:rPr>
        <w:annotationRef/>
      </w:r>
      <w:r w:rsidR="002D3E78">
        <w:rPr>
          <w:sz w:val="20"/>
          <w:szCs w:val="20"/>
        </w:rPr>
        <w:t xml:space="preserve">Adapted from Decree 81, Article 27. </w:t>
      </w:r>
      <w:r w:rsidR="002D3E78">
        <w:rPr>
          <w:sz w:val="20"/>
          <w:szCs w:val="20"/>
        </w:rPr>
        <w:cr/>
      </w:r>
      <w:r w:rsidR="002D3E78">
        <w:rPr>
          <w:sz w:val="20"/>
          <w:szCs w:val="20"/>
        </w:rPr>
        <w:cr/>
        <w:t xml:space="preserve">We have largely removed the measures on  UNSC sanctions resolutions implementation. We highly recommend that Viet Nam consider a separate law or decree for implementing UNSC resolutions/sanctions resolutions, many of which go beyond the proliferation and financing of proliferation of WMD (for example, the Mali sanctions regime does not cover WMD). In this article, we focus specifically on organisations or individuals who are on the UNSC Consolidated List </w:t>
      </w:r>
      <w:r w:rsidR="002D3E78">
        <w:rPr>
          <w:b/>
          <w:bCs/>
          <w:i/>
          <w:iCs/>
          <w:sz w:val="20"/>
          <w:szCs w:val="20"/>
        </w:rPr>
        <w:t>and</w:t>
      </w:r>
      <w:r w:rsidR="002D3E78">
        <w:rPr>
          <w:i/>
          <w:iCs/>
          <w:sz w:val="20"/>
          <w:szCs w:val="20"/>
        </w:rPr>
        <w:t xml:space="preserve"> </w:t>
      </w:r>
      <w:r w:rsidR="002D3E78">
        <w:rPr>
          <w:sz w:val="20"/>
          <w:szCs w:val="20"/>
        </w:rPr>
        <w:t>who are are listed for their WMD proliferation activities (defined in this Law as “designated organisations and individuals”).</w:t>
      </w:r>
      <w:r w:rsidR="002D3E78">
        <w:rPr>
          <w:sz w:val="20"/>
          <w:szCs w:val="20"/>
        </w:rPr>
        <w:cr/>
      </w:r>
    </w:p>
  </w:comment>
  <w:comment w:id="87" w:author="Author" w:initials="A">
    <w:p w14:paraId="2DC99B78" w14:textId="472C9C2D" w:rsidR="00014882" w:rsidRDefault="00D4203B">
      <w:r>
        <w:rPr>
          <w:rStyle w:val="CommentReference"/>
        </w:rPr>
        <w:annotationRef/>
      </w:r>
      <w:r w:rsidR="00014882">
        <w:rPr>
          <w:sz w:val="20"/>
          <w:szCs w:val="20"/>
        </w:rPr>
        <w:t xml:space="preserve">This paragraph focuses this Article </w:t>
      </w:r>
      <w:r w:rsidR="00014882">
        <w:rPr>
          <w:b/>
          <w:bCs/>
          <w:sz w:val="20"/>
          <w:szCs w:val="20"/>
        </w:rPr>
        <w:t>only</w:t>
      </w:r>
      <w:r w:rsidR="00014882">
        <w:rPr>
          <w:sz w:val="20"/>
          <w:szCs w:val="20"/>
        </w:rPr>
        <w:t xml:space="preserve"> on those organizations and individuals who are on the UNSC’s consolidated sanctions list </w:t>
      </w:r>
      <w:r w:rsidR="00014882">
        <w:rPr>
          <w:b/>
          <w:bCs/>
          <w:sz w:val="20"/>
          <w:szCs w:val="20"/>
        </w:rPr>
        <w:t xml:space="preserve">and </w:t>
      </w:r>
      <w:r w:rsidR="00014882">
        <w:rPr>
          <w:sz w:val="20"/>
          <w:szCs w:val="20"/>
        </w:rPr>
        <w:t>who are listed for their proliferation activities (defined in this law as “designated organisations and individuals”).</w:t>
      </w:r>
    </w:p>
  </w:comment>
  <w:comment w:id="88" w:author="Author" w:initials="A">
    <w:p w14:paraId="3E1B8B36" w14:textId="398DEA37" w:rsidR="00B55658" w:rsidRDefault="00B92088">
      <w:r>
        <w:rPr>
          <w:rStyle w:val="CommentReference"/>
        </w:rPr>
        <w:annotationRef/>
      </w:r>
      <w:r w:rsidR="00B55658">
        <w:rPr>
          <w:sz w:val="20"/>
          <w:szCs w:val="20"/>
        </w:rPr>
        <w:t xml:space="preserve">Here we propose that a new law or decree (on UNSC resolutions/sanctions resolutions implementation) could prescribe how the “financial institution, non-financial business organization or individual, payment intermediary or related agency, organization or individual” would handle frozen funds or assets. This could also be substituted with the AML Law or Anti-terrorism Law as in the previous Article. </w:t>
      </w:r>
    </w:p>
  </w:comment>
  <w:comment w:id="91" w:author="Author" w:initials="A">
    <w:p w14:paraId="7C46143C" w14:textId="77777777" w:rsidR="001F4542" w:rsidRDefault="001F4542" w:rsidP="001F4542">
      <w:r>
        <w:rPr>
          <w:rStyle w:val="CommentReference"/>
        </w:rPr>
        <w:annotationRef/>
      </w:r>
      <w:r>
        <w:rPr>
          <w:sz w:val="20"/>
          <w:szCs w:val="20"/>
        </w:rPr>
        <w:t>Adapted from Decree 81, Article 20(2).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25F867" w15:done="0"/>
  <w15:commentEx w15:paraId="060DED9B" w15:done="0"/>
  <w15:commentEx w15:paraId="3A7780CF" w15:done="0"/>
  <w15:commentEx w15:paraId="639DCE8E" w15:done="0"/>
  <w15:commentEx w15:paraId="15E10346" w15:done="0"/>
  <w15:commentEx w15:paraId="516CB8A9" w15:done="0"/>
  <w15:commentEx w15:paraId="2E558F81" w15:done="0"/>
  <w15:commentEx w15:paraId="2E43161A" w15:done="0"/>
  <w15:commentEx w15:paraId="1A184FBA" w15:done="0"/>
  <w15:commentEx w15:paraId="69DAD415" w15:done="0"/>
  <w15:commentEx w15:paraId="4F34B6F1" w15:done="0"/>
  <w15:commentEx w15:paraId="01EE88AE" w15:done="0"/>
  <w15:commentEx w15:paraId="51C0D394" w15:done="0"/>
  <w15:commentEx w15:paraId="36154812" w15:done="0"/>
  <w15:commentEx w15:paraId="6B0D8D5A" w15:done="0"/>
  <w15:commentEx w15:paraId="4454EF37" w15:done="0"/>
  <w15:commentEx w15:paraId="028AC808" w15:done="0"/>
  <w15:commentEx w15:paraId="14C4263F" w15:done="0"/>
  <w15:commentEx w15:paraId="7305DA89" w15:done="0"/>
  <w15:commentEx w15:paraId="2A643496" w15:done="0"/>
  <w15:commentEx w15:paraId="0B31F3E4" w15:done="0"/>
  <w15:commentEx w15:paraId="2F2D8927" w15:done="0"/>
  <w15:commentEx w15:paraId="516A6B8F" w15:done="0"/>
  <w15:commentEx w15:paraId="4579B7B5" w15:done="0"/>
  <w15:commentEx w15:paraId="377BA721" w15:done="0"/>
  <w15:commentEx w15:paraId="0D52CED4" w15:done="0"/>
  <w15:commentEx w15:paraId="3CE166B6" w15:done="0"/>
  <w15:commentEx w15:paraId="4EFD965E" w15:done="0"/>
  <w15:commentEx w15:paraId="6B269923" w15:done="0"/>
  <w15:commentEx w15:paraId="7912921E" w15:done="0"/>
  <w15:commentEx w15:paraId="56276D48" w15:done="0"/>
  <w15:commentEx w15:paraId="1B662E84" w15:done="0"/>
  <w15:commentEx w15:paraId="4DDA7D6D" w15:done="0"/>
  <w15:commentEx w15:paraId="448E14E8" w15:done="0"/>
  <w15:commentEx w15:paraId="14D91E9D" w15:done="0"/>
  <w15:commentEx w15:paraId="5FA665F8" w15:done="0"/>
  <w15:commentEx w15:paraId="4CA18E13" w15:done="0"/>
  <w15:commentEx w15:paraId="161017A8" w15:done="0"/>
  <w15:commentEx w15:paraId="0431F680" w15:done="0"/>
  <w15:commentEx w15:paraId="7A2FC8BF" w15:done="0"/>
  <w15:commentEx w15:paraId="79576CC5" w15:done="0"/>
  <w15:commentEx w15:paraId="4916784A" w15:done="0"/>
  <w15:commentEx w15:paraId="2221EA24" w15:done="0"/>
  <w15:commentEx w15:paraId="53395734" w15:done="0"/>
  <w15:commentEx w15:paraId="1B826B3C" w15:done="0"/>
  <w15:commentEx w15:paraId="2AC4A215" w15:done="0"/>
  <w15:commentEx w15:paraId="2BA5DCF3" w15:done="0"/>
  <w15:commentEx w15:paraId="2336F861" w15:done="0"/>
  <w15:commentEx w15:paraId="749BC5E7" w15:done="0"/>
  <w15:commentEx w15:paraId="78C8F7A2" w15:done="0"/>
  <w15:commentEx w15:paraId="2F67D717" w15:done="0"/>
  <w15:commentEx w15:paraId="64EEC610" w15:done="0"/>
  <w15:commentEx w15:paraId="75AF10C4" w15:done="0"/>
  <w15:commentEx w15:paraId="7BC4AF41" w15:done="0"/>
  <w15:commentEx w15:paraId="028FBF0B" w15:done="0"/>
  <w15:commentEx w15:paraId="2AB75D00" w15:done="0"/>
  <w15:commentEx w15:paraId="617F5094" w15:done="0"/>
  <w15:commentEx w15:paraId="78D5C5EC" w15:done="0"/>
  <w15:commentEx w15:paraId="5E63CE7F" w15:done="0"/>
  <w15:commentEx w15:paraId="2C79C9D3" w15:done="0"/>
  <w15:commentEx w15:paraId="606AA6DF" w15:done="0"/>
  <w15:commentEx w15:paraId="71B0E9C7" w15:done="0"/>
  <w15:commentEx w15:paraId="002680B3" w15:done="0"/>
  <w15:commentEx w15:paraId="49022CF7" w15:done="0"/>
  <w15:commentEx w15:paraId="7AE4BA65" w15:done="0"/>
  <w15:commentEx w15:paraId="64C0F0C4" w15:done="0"/>
  <w15:commentEx w15:paraId="7EAE6CBA" w15:done="0"/>
  <w15:commentEx w15:paraId="7DE92EB0" w15:done="0"/>
  <w15:commentEx w15:paraId="665D986C" w15:done="0"/>
  <w15:commentEx w15:paraId="0D2ED028" w15:done="0"/>
  <w15:commentEx w15:paraId="6F708A19" w15:done="0"/>
  <w15:commentEx w15:paraId="0FB44BE8" w15:done="0"/>
  <w15:commentEx w15:paraId="427DC60D" w15:done="0"/>
  <w15:commentEx w15:paraId="276BECD6" w15:done="0"/>
  <w15:commentEx w15:paraId="6CE21CB7" w15:done="0"/>
  <w15:commentEx w15:paraId="2DC99B78" w15:done="0"/>
  <w15:commentEx w15:paraId="3E1B8B36" w15:done="0"/>
  <w15:commentEx w15:paraId="7C4614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25F867" w16cid:durableId="285BD650"/>
  <w16cid:commentId w16cid:paraId="060DED9B" w16cid:durableId="285BF337"/>
  <w16cid:commentId w16cid:paraId="3A7780CF" w16cid:durableId="285BF4D2"/>
  <w16cid:commentId w16cid:paraId="639DCE8E" w16cid:durableId="285A6B36"/>
  <w16cid:commentId w16cid:paraId="15E10346" w16cid:durableId="28626A33"/>
  <w16cid:commentId w16cid:paraId="516CB8A9" w16cid:durableId="28889611"/>
  <w16cid:commentId w16cid:paraId="2E558F81" w16cid:durableId="285A6DFE"/>
  <w16cid:commentId w16cid:paraId="2E43161A" w16cid:durableId="1581B45B"/>
  <w16cid:commentId w16cid:paraId="1A184FBA" w16cid:durableId="25DDBE90"/>
  <w16cid:commentId w16cid:paraId="69DAD415" w16cid:durableId="286E1BCF"/>
  <w16cid:commentId w16cid:paraId="4F34B6F1" w16cid:durableId="285BF5FD"/>
  <w16cid:commentId w16cid:paraId="01EE88AE" w16cid:durableId="28876E65"/>
  <w16cid:commentId w16cid:paraId="51C0D394" w16cid:durableId="285C0FE2"/>
  <w16cid:commentId w16cid:paraId="36154812" w16cid:durableId="22E34AAB"/>
  <w16cid:commentId w16cid:paraId="6B0D8D5A" w16cid:durableId="28877668"/>
  <w16cid:commentId w16cid:paraId="4454EF37" w16cid:durableId="1A37BF85"/>
  <w16cid:commentId w16cid:paraId="028AC808" w16cid:durableId="510B38A9"/>
  <w16cid:commentId w16cid:paraId="14C4263F" w16cid:durableId="2C71328C"/>
  <w16cid:commentId w16cid:paraId="7305DA89" w16cid:durableId="2888967E"/>
  <w16cid:commentId w16cid:paraId="2A643496" w16cid:durableId="05352B7A"/>
  <w16cid:commentId w16cid:paraId="0B31F3E4" w16cid:durableId="285A6D55"/>
  <w16cid:commentId w16cid:paraId="2F2D8927" w16cid:durableId="2887A955"/>
  <w16cid:commentId w16cid:paraId="516A6B8F" w16cid:durableId="2874D4AE"/>
  <w16cid:commentId w16cid:paraId="4579B7B5" w16cid:durableId="2876164B"/>
  <w16cid:commentId w16cid:paraId="377BA721" w16cid:durableId="2885D5E3"/>
  <w16cid:commentId w16cid:paraId="0D52CED4" w16cid:durableId="2876596B"/>
  <w16cid:commentId w16cid:paraId="3CE166B6" w16cid:durableId="287762A7"/>
  <w16cid:commentId w16cid:paraId="4EFD965E" w16cid:durableId="2877772D"/>
  <w16cid:commentId w16cid:paraId="6B269923" w16cid:durableId="287787D7"/>
  <w16cid:commentId w16cid:paraId="7912921E" w16cid:durableId="2885D88C"/>
  <w16cid:commentId w16cid:paraId="56276D48" w16cid:durableId="287CFB40"/>
  <w16cid:commentId w16cid:paraId="1B662E84" w16cid:durableId="2876233E"/>
  <w16cid:commentId w16cid:paraId="4DDA7D6D" w16cid:durableId="287B66A1"/>
  <w16cid:commentId w16cid:paraId="448E14E8" w16cid:durableId="287617ED"/>
  <w16cid:commentId w16cid:paraId="14D91E9D" w16cid:durableId="287CB4F7"/>
  <w16cid:commentId w16cid:paraId="5FA665F8" w16cid:durableId="287CD6B9"/>
  <w16cid:commentId w16cid:paraId="4CA18E13" w16cid:durableId="287DEB36"/>
  <w16cid:commentId w16cid:paraId="161017A8" w16cid:durableId="287DEB37"/>
  <w16cid:commentId w16cid:paraId="0431F680" w16cid:durableId="287DEB38"/>
  <w16cid:commentId w16cid:paraId="7A2FC8BF" w16cid:durableId="287CFF43"/>
  <w16cid:commentId w16cid:paraId="79576CC5" w16cid:durableId="287B9836"/>
  <w16cid:commentId w16cid:paraId="4916784A" w16cid:durableId="28889989"/>
  <w16cid:commentId w16cid:paraId="2221EA24" w16cid:durableId="28761840"/>
  <w16cid:commentId w16cid:paraId="53395734" w16cid:durableId="2885F8DD"/>
  <w16cid:commentId w16cid:paraId="1B826B3C" w16cid:durableId="288626F6"/>
  <w16cid:commentId w16cid:paraId="2AC4A215" w16cid:durableId="28863204"/>
  <w16cid:commentId w16cid:paraId="2BA5DCF3" w16cid:durableId="2885F8F8"/>
  <w16cid:commentId w16cid:paraId="2336F861" w16cid:durableId="287D0095"/>
  <w16cid:commentId w16cid:paraId="749BC5E7" w16cid:durableId="2885F918"/>
  <w16cid:commentId w16cid:paraId="78C8F7A2" w16cid:durableId="2880BE13"/>
  <w16cid:commentId w16cid:paraId="2F67D717" w16cid:durableId="2885FE32"/>
  <w16cid:commentId w16cid:paraId="64EEC610" w16cid:durableId="286CE4BF"/>
  <w16cid:commentId w16cid:paraId="75AF10C4" w16cid:durableId="28886ACD"/>
  <w16cid:commentId w16cid:paraId="7BC4AF41" w16cid:durableId="286BD84A"/>
  <w16cid:commentId w16cid:paraId="028FBF0B" w16cid:durableId="286CEE5F"/>
  <w16cid:commentId w16cid:paraId="2AB75D00" w16cid:durableId="49A2353D"/>
  <w16cid:commentId w16cid:paraId="617F5094" w16cid:durableId="28876838"/>
  <w16cid:commentId w16cid:paraId="78D5C5EC" w16cid:durableId="6F92D76D"/>
  <w16cid:commentId w16cid:paraId="5E63CE7F" w16cid:durableId="287CE696"/>
  <w16cid:commentId w16cid:paraId="2C79C9D3" w16cid:durableId="04DAC124"/>
  <w16cid:commentId w16cid:paraId="606AA6DF" w16cid:durableId="0BB794B3"/>
  <w16cid:commentId w16cid:paraId="71B0E9C7" w16cid:durableId="287D0110"/>
  <w16cid:commentId w16cid:paraId="002680B3" w16cid:durableId="2862A14C"/>
  <w16cid:commentId w16cid:paraId="49022CF7" w16cid:durableId="28627D2D"/>
  <w16cid:commentId w16cid:paraId="7AE4BA65" w16cid:durableId="2863CA9D"/>
  <w16cid:commentId w16cid:paraId="64C0F0C4" w16cid:durableId="2865274E"/>
  <w16cid:commentId w16cid:paraId="7EAE6CBA" w16cid:durableId="2863D81B"/>
  <w16cid:commentId w16cid:paraId="7DE92EB0" w16cid:durableId="2863D4B4"/>
  <w16cid:commentId w16cid:paraId="665D986C" w16cid:durableId="2863D4F3"/>
  <w16cid:commentId w16cid:paraId="0D2ED028" w16cid:durableId="2863D507"/>
  <w16cid:commentId w16cid:paraId="6F708A19" w16cid:durableId="28652C8C"/>
  <w16cid:commentId w16cid:paraId="0FB44BE8" w16cid:durableId="286540A5"/>
  <w16cid:commentId w16cid:paraId="427DC60D" w16cid:durableId="286547F2"/>
  <w16cid:commentId w16cid:paraId="276BECD6" w16cid:durableId="286942AE"/>
  <w16cid:commentId w16cid:paraId="6CE21CB7" w16cid:durableId="286BB67F"/>
  <w16cid:commentId w16cid:paraId="2DC99B78" w16cid:durableId="286E2052"/>
  <w16cid:commentId w16cid:paraId="3E1B8B36" w16cid:durableId="286E240C"/>
  <w16cid:commentId w16cid:paraId="7C46143C" w16cid:durableId="287518D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724D"/>
    <w:multiLevelType w:val="hybridMultilevel"/>
    <w:tmpl w:val="E8F002B2"/>
    <w:lvl w:ilvl="0" w:tplc="D2C0AFFA">
      <w:start w:val="1"/>
      <w:numFmt w:val="decimal"/>
      <w:lvlText w:val="%1."/>
      <w:lvlJc w:val="left"/>
      <w:pPr>
        <w:ind w:left="360" w:hanging="360"/>
      </w:pPr>
      <w:rPr>
        <w:rFonts w:ascii="Arial" w:hAnsi="Arial" w:cs="Arial" w:hint="default"/>
        <w:sz w:val="18"/>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533A3F"/>
    <w:multiLevelType w:val="hybridMultilevel"/>
    <w:tmpl w:val="5B5EBF4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1D2056"/>
    <w:multiLevelType w:val="hybridMultilevel"/>
    <w:tmpl w:val="6952D780"/>
    <w:lvl w:ilvl="0" w:tplc="5906C19E">
      <w:start w:val="1"/>
      <w:numFmt w:val="decimal"/>
      <w:lvlText w:val="%1."/>
      <w:lvlJc w:val="left"/>
      <w:pPr>
        <w:ind w:left="360" w:hanging="360"/>
      </w:pPr>
      <w:rPr>
        <w:rFonts w:ascii="Arial" w:hAnsi="Arial" w:cs="Arial" w:hint="default"/>
        <w:i w:val="0"/>
        <w:iCs w:val="0"/>
        <w:sz w:val="18"/>
        <w:szCs w:val="1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D87145"/>
    <w:multiLevelType w:val="hybridMultilevel"/>
    <w:tmpl w:val="E5CAF80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9A046FF"/>
    <w:multiLevelType w:val="hybridMultilevel"/>
    <w:tmpl w:val="CDA8426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1DAE99"/>
    <w:multiLevelType w:val="hybridMultilevel"/>
    <w:tmpl w:val="FFFFFFFF"/>
    <w:lvl w:ilvl="0" w:tplc="3E247F5C">
      <w:start w:val="1"/>
      <w:numFmt w:val="lowerLetter"/>
      <w:lvlText w:val="%1."/>
      <w:lvlJc w:val="left"/>
      <w:pPr>
        <w:ind w:left="720" w:hanging="360"/>
      </w:pPr>
    </w:lvl>
    <w:lvl w:ilvl="1" w:tplc="54EC4FE0">
      <w:start w:val="1"/>
      <w:numFmt w:val="lowerLetter"/>
      <w:lvlText w:val="%2."/>
      <w:lvlJc w:val="left"/>
      <w:pPr>
        <w:ind w:left="1440" w:hanging="360"/>
      </w:pPr>
    </w:lvl>
    <w:lvl w:ilvl="2" w:tplc="D70677D6">
      <w:start w:val="1"/>
      <w:numFmt w:val="lowerRoman"/>
      <w:lvlText w:val="%3."/>
      <w:lvlJc w:val="right"/>
      <w:pPr>
        <w:ind w:left="2160" w:hanging="180"/>
      </w:pPr>
    </w:lvl>
    <w:lvl w:ilvl="3" w:tplc="D11834F0">
      <w:start w:val="1"/>
      <w:numFmt w:val="decimal"/>
      <w:lvlText w:val="%4."/>
      <w:lvlJc w:val="left"/>
      <w:pPr>
        <w:ind w:left="2880" w:hanging="360"/>
      </w:pPr>
    </w:lvl>
    <w:lvl w:ilvl="4" w:tplc="50206F3C">
      <w:start w:val="1"/>
      <w:numFmt w:val="lowerLetter"/>
      <w:lvlText w:val="%5."/>
      <w:lvlJc w:val="left"/>
      <w:pPr>
        <w:ind w:left="3600" w:hanging="360"/>
      </w:pPr>
    </w:lvl>
    <w:lvl w:ilvl="5" w:tplc="B3508AC4">
      <w:start w:val="1"/>
      <w:numFmt w:val="lowerRoman"/>
      <w:lvlText w:val="%6."/>
      <w:lvlJc w:val="right"/>
      <w:pPr>
        <w:ind w:left="4320" w:hanging="180"/>
      </w:pPr>
    </w:lvl>
    <w:lvl w:ilvl="6" w:tplc="2BA0F7B0">
      <w:start w:val="1"/>
      <w:numFmt w:val="decimal"/>
      <w:lvlText w:val="%7."/>
      <w:lvlJc w:val="left"/>
      <w:pPr>
        <w:ind w:left="5040" w:hanging="360"/>
      </w:pPr>
    </w:lvl>
    <w:lvl w:ilvl="7" w:tplc="A61041C8">
      <w:start w:val="1"/>
      <w:numFmt w:val="lowerLetter"/>
      <w:lvlText w:val="%8."/>
      <w:lvlJc w:val="left"/>
      <w:pPr>
        <w:ind w:left="5760" w:hanging="360"/>
      </w:pPr>
    </w:lvl>
    <w:lvl w:ilvl="8" w:tplc="22684422">
      <w:start w:val="1"/>
      <w:numFmt w:val="lowerRoman"/>
      <w:lvlText w:val="%9."/>
      <w:lvlJc w:val="right"/>
      <w:pPr>
        <w:ind w:left="6480" w:hanging="180"/>
      </w:pPr>
    </w:lvl>
  </w:abstractNum>
  <w:abstractNum w:abstractNumId="6" w15:restartNumberingAfterBreak="0">
    <w:nsid w:val="1A3D3B11"/>
    <w:multiLevelType w:val="hybridMultilevel"/>
    <w:tmpl w:val="820CABBA"/>
    <w:lvl w:ilvl="0" w:tplc="80D87CFE">
      <w:start w:val="1"/>
      <w:numFmt w:val="decimal"/>
      <w:lvlText w:val="%1."/>
      <w:lvlJc w:val="left"/>
      <w:pPr>
        <w:ind w:left="360" w:hanging="360"/>
      </w:pPr>
      <w:rPr>
        <w:rFonts w:ascii="Arial" w:hAnsi="Arial" w:cs="Arial" w:hint="default"/>
        <w:b w:val="0"/>
        <w:bCs w:val="0"/>
        <w:i w:val="0"/>
        <w:iCs w:val="0"/>
        <w:sz w:val="18"/>
        <w:szCs w:val="1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BEC72ED"/>
    <w:multiLevelType w:val="hybridMultilevel"/>
    <w:tmpl w:val="87ECC82E"/>
    <w:lvl w:ilvl="0" w:tplc="4B569796">
      <w:start w:val="1"/>
      <w:numFmt w:val="decimal"/>
      <w:lvlText w:val="%1."/>
      <w:lvlJc w:val="left"/>
      <w:pPr>
        <w:ind w:left="360" w:hanging="360"/>
      </w:pPr>
      <w:rPr>
        <w:rFonts w:ascii="Arial" w:hAnsi="Arial" w:cs="Arial" w:hint="default"/>
        <w:i w:val="0"/>
        <w:iCs w:val="0"/>
        <w:color w:val="auto"/>
        <w:sz w:val="18"/>
        <w:szCs w:val="1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D7B3EEE"/>
    <w:multiLevelType w:val="hybridMultilevel"/>
    <w:tmpl w:val="2C14620C"/>
    <w:lvl w:ilvl="0" w:tplc="F81E366A">
      <w:start w:val="1"/>
      <w:numFmt w:val="decimal"/>
      <w:lvlText w:val="%1."/>
      <w:lvlJc w:val="left"/>
      <w:pPr>
        <w:ind w:left="360" w:hanging="360"/>
      </w:pPr>
      <w:rPr>
        <w:rFonts w:ascii="Arial" w:hAnsi="Arial" w:cs="Arial" w:hint="default"/>
        <w:sz w:val="18"/>
        <w:szCs w:val="1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EE3684"/>
    <w:multiLevelType w:val="hybridMultilevel"/>
    <w:tmpl w:val="B7DC08F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1A4447"/>
    <w:multiLevelType w:val="hybridMultilevel"/>
    <w:tmpl w:val="DDD4A55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826A041"/>
    <w:multiLevelType w:val="hybridMultilevel"/>
    <w:tmpl w:val="C1DA5398"/>
    <w:lvl w:ilvl="0" w:tplc="62F849B8">
      <w:start w:val="1"/>
      <w:numFmt w:val="decimal"/>
      <w:lvlText w:val="%1."/>
      <w:lvlJc w:val="left"/>
      <w:pPr>
        <w:ind w:left="720" w:hanging="360"/>
      </w:pPr>
    </w:lvl>
    <w:lvl w:ilvl="1" w:tplc="963E517C">
      <w:start w:val="1"/>
      <w:numFmt w:val="lowerLetter"/>
      <w:lvlText w:val="%2."/>
      <w:lvlJc w:val="left"/>
      <w:pPr>
        <w:ind w:left="1440" w:hanging="360"/>
      </w:pPr>
    </w:lvl>
    <w:lvl w:ilvl="2" w:tplc="85E04ECA">
      <w:start w:val="1"/>
      <w:numFmt w:val="lowerRoman"/>
      <w:lvlText w:val="%3."/>
      <w:lvlJc w:val="right"/>
      <w:pPr>
        <w:ind w:left="2160" w:hanging="180"/>
      </w:pPr>
    </w:lvl>
    <w:lvl w:ilvl="3" w:tplc="11D2054A">
      <w:start w:val="1"/>
      <w:numFmt w:val="decimal"/>
      <w:lvlText w:val="%4."/>
      <w:lvlJc w:val="left"/>
      <w:pPr>
        <w:ind w:left="2880" w:hanging="360"/>
      </w:pPr>
    </w:lvl>
    <w:lvl w:ilvl="4" w:tplc="2F28918E">
      <w:start w:val="1"/>
      <w:numFmt w:val="lowerLetter"/>
      <w:lvlText w:val="%5."/>
      <w:lvlJc w:val="left"/>
      <w:pPr>
        <w:ind w:left="3600" w:hanging="360"/>
      </w:pPr>
    </w:lvl>
    <w:lvl w:ilvl="5" w:tplc="7E16B802">
      <w:start w:val="1"/>
      <w:numFmt w:val="lowerRoman"/>
      <w:lvlText w:val="%6."/>
      <w:lvlJc w:val="right"/>
      <w:pPr>
        <w:ind w:left="4320" w:hanging="180"/>
      </w:pPr>
    </w:lvl>
    <w:lvl w:ilvl="6" w:tplc="C206F8BC">
      <w:start w:val="1"/>
      <w:numFmt w:val="decimal"/>
      <w:lvlText w:val="%7."/>
      <w:lvlJc w:val="left"/>
      <w:pPr>
        <w:ind w:left="5040" w:hanging="360"/>
      </w:pPr>
    </w:lvl>
    <w:lvl w:ilvl="7" w:tplc="FECC6F5E">
      <w:start w:val="1"/>
      <w:numFmt w:val="lowerLetter"/>
      <w:lvlText w:val="%8."/>
      <w:lvlJc w:val="left"/>
      <w:pPr>
        <w:ind w:left="5760" w:hanging="360"/>
      </w:pPr>
    </w:lvl>
    <w:lvl w:ilvl="8" w:tplc="D7A0A0EE">
      <w:start w:val="1"/>
      <w:numFmt w:val="lowerRoman"/>
      <w:lvlText w:val="%9."/>
      <w:lvlJc w:val="right"/>
      <w:pPr>
        <w:ind w:left="6480" w:hanging="180"/>
      </w:pPr>
    </w:lvl>
  </w:abstractNum>
  <w:abstractNum w:abstractNumId="12" w15:restartNumberingAfterBreak="0">
    <w:nsid w:val="2A814C9B"/>
    <w:multiLevelType w:val="hybridMultilevel"/>
    <w:tmpl w:val="6BE21F1A"/>
    <w:lvl w:ilvl="0" w:tplc="5906C19E">
      <w:start w:val="1"/>
      <w:numFmt w:val="decimal"/>
      <w:lvlText w:val="%1."/>
      <w:lvlJc w:val="left"/>
      <w:pPr>
        <w:ind w:left="360" w:hanging="360"/>
      </w:pPr>
      <w:rPr>
        <w:rFonts w:ascii="Arial" w:hAnsi="Arial" w:cs="Arial" w:hint="default"/>
        <w:i w:val="0"/>
        <w:iCs w:val="0"/>
        <w:sz w:val="18"/>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D4265D"/>
    <w:multiLevelType w:val="multilevel"/>
    <w:tmpl w:val="0809001D"/>
    <w:name w:val="Chapter"/>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AA156F"/>
    <w:multiLevelType w:val="hybridMultilevel"/>
    <w:tmpl w:val="90DCD77E"/>
    <w:lvl w:ilvl="0" w:tplc="825A4AE4">
      <w:start w:val="1"/>
      <w:numFmt w:val="decimal"/>
      <w:lvlText w:val="%1."/>
      <w:lvlJc w:val="left"/>
      <w:pPr>
        <w:ind w:left="360" w:hanging="360"/>
      </w:pPr>
      <w:rPr>
        <w:rFonts w:ascii="Arial" w:hAnsi="Arial" w:cs="Arial" w:hint="default"/>
        <w:color w:val="auto"/>
        <w:sz w:val="18"/>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713AD9"/>
    <w:multiLevelType w:val="hybridMultilevel"/>
    <w:tmpl w:val="1E5E3C3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D5118E6"/>
    <w:multiLevelType w:val="hybridMultilevel"/>
    <w:tmpl w:val="4FD6501E"/>
    <w:lvl w:ilvl="0" w:tplc="13922314">
      <w:start w:val="1"/>
      <w:numFmt w:val="decimal"/>
      <w:lvlText w:val="%1."/>
      <w:lvlJc w:val="left"/>
      <w:pPr>
        <w:ind w:left="360" w:hanging="360"/>
      </w:pPr>
      <w:rPr>
        <w:i w:val="0"/>
        <w:i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D5E6507"/>
    <w:multiLevelType w:val="hybridMultilevel"/>
    <w:tmpl w:val="DA7E9762"/>
    <w:lvl w:ilvl="0" w:tplc="1F427ABA">
      <w:start w:val="1"/>
      <w:numFmt w:val="decimal"/>
      <w:lvlText w:val="%1."/>
      <w:lvlJc w:val="left"/>
      <w:pPr>
        <w:ind w:left="720" w:hanging="360"/>
      </w:pPr>
      <w:rPr>
        <w:rFonts w:ascii="Arial" w:hAnsi="Arial" w:cs="Arial" w:hint="default"/>
        <w:sz w:val="18"/>
        <w:szCs w:val="18"/>
      </w:rPr>
    </w:lvl>
    <w:lvl w:ilvl="1" w:tplc="407C253C">
      <w:start w:val="1"/>
      <w:numFmt w:val="lowerLetter"/>
      <w:lvlText w:val="%2."/>
      <w:lvlJc w:val="left"/>
      <w:pPr>
        <w:ind w:left="1440" w:hanging="360"/>
      </w:pPr>
    </w:lvl>
    <w:lvl w:ilvl="2" w:tplc="D754517C">
      <w:start w:val="1"/>
      <w:numFmt w:val="lowerRoman"/>
      <w:lvlText w:val="%3."/>
      <w:lvlJc w:val="right"/>
      <w:pPr>
        <w:ind w:left="2160" w:hanging="180"/>
      </w:pPr>
    </w:lvl>
    <w:lvl w:ilvl="3" w:tplc="62D85056">
      <w:start w:val="1"/>
      <w:numFmt w:val="decimal"/>
      <w:lvlText w:val="%4."/>
      <w:lvlJc w:val="left"/>
      <w:pPr>
        <w:ind w:left="2880" w:hanging="360"/>
      </w:pPr>
    </w:lvl>
    <w:lvl w:ilvl="4" w:tplc="52AE5128">
      <w:start w:val="1"/>
      <w:numFmt w:val="lowerLetter"/>
      <w:lvlText w:val="%5."/>
      <w:lvlJc w:val="left"/>
      <w:pPr>
        <w:ind w:left="3600" w:hanging="360"/>
      </w:pPr>
    </w:lvl>
    <w:lvl w:ilvl="5" w:tplc="ECD67C10">
      <w:start w:val="1"/>
      <w:numFmt w:val="lowerRoman"/>
      <w:lvlText w:val="%6."/>
      <w:lvlJc w:val="right"/>
      <w:pPr>
        <w:ind w:left="4320" w:hanging="180"/>
      </w:pPr>
    </w:lvl>
    <w:lvl w:ilvl="6" w:tplc="0616C388">
      <w:start w:val="1"/>
      <w:numFmt w:val="decimal"/>
      <w:lvlText w:val="%7."/>
      <w:lvlJc w:val="left"/>
      <w:pPr>
        <w:ind w:left="5040" w:hanging="360"/>
      </w:pPr>
    </w:lvl>
    <w:lvl w:ilvl="7" w:tplc="E3B8CBEC">
      <w:start w:val="1"/>
      <w:numFmt w:val="lowerLetter"/>
      <w:lvlText w:val="%8."/>
      <w:lvlJc w:val="left"/>
      <w:pPr>
        <w:ind w:left="5760" w:hanging="360"/>
      </w:pPr>
    </w:lvl>
    <w:lvl w:ilvl="8" w:tplc="D4F2F33E">
      <w:start w:val="1"/>
      <w:numFmt w:val="lowerRoman"/>
      <w:lvlText w:val="%9."/>
      <w:lvlJc w:val="right"/>
      <w:pPr>
        <w:ind w:left="6480" w:hanging="180"/>
      </w:pPr>
    </w:lvl>
  </w:abstractNum>
  <w:abstractNum w:abstractNumId="18" w15:restartNumberingAfterBreak="0">
    <w:nsid w:val="4331715E"/>
    <w:multiLevelType w:val="hybridMultilevel"/>
    <w:tmpl w:val="D91CAB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C627540"/>
    <w:multiLevelType w:val="hybridMultilevel"/>
    <w:tmpl w:val="415CB64E"/>
    <w:lvl w:ilvl="0" w:tplc="7D0E20E6">
      <w:start w:val="1"/>
      <w:numFmt w:val="decimal"/>
      <w:lvlText w:val="%1."/>
      <w:lvlJc w:val="left"/>
      <w:pPr>
        <w:ind w:left="720" w:hanging="360"/>
      </w:pPr>
    </w:lvl>
    <w:lvl w:ilvl="1" w:tplc="734A73F4">
      <w:start w:val="1"/>
      <w:numFmt w:val="lowerLetter"/>
      <w:lvlText w:val="%2."/>
      <w:lvlJc w:val="left"/>
      <w:pPr>
        <w:ind w:left="1440" w:hanging="360"/>
      </w:pPr>
    </w:lvl>
    <w:lvl w:ilvl="2" w:tplc="D758FA52">
      <w:start w:val="1"/>
      <w:numFmt w:val="lowerRoman"/>
      <w:lvlText w:val="%3."/>
      <w:lvlJc w:val="right"/>
      <w:pPr>
        <w:ind w:left="2160" w:hanging="180"/>
      </w:pPr>
    </w:lvl>
    <w:lvl w:ilvl="3" w:tplc="D11A92F2">
      <w:start w:val="1"/>
      <w:numFmt w:val="decimal"/>
      <w:lvlText w:val="%4."/>
      <w:lvlJc w:val="left"/>
      <w:pPr>
        <w:ind w:left="2880" w:hanging="360"/>
      </w:pPr>
    </w:lvl>
    <w:lvl w:ilvl="4" w:tplc="D9C85E02">
      <w:start w:val="1"/>
      <w:numFmt w:val="lowerLetter"/>
      <w:lvlText w:val="%5."/>
      <w:lvlJc w:val="left"/>
      <w:pPr>
        <w:ind w:left="3600" w:hanging="360"/>
      </w:pPr>
    </w:lvl>
    <w:lvl w:ilvl="5" w:tplc="E0E89FB4">
      <w:start w:val="1"/>
      <w:numFmt w:val="lowerRoman"/>
      <w:lvlText w:val="%6."/>
      <w:lvlJc w:val="right"/>
      <w:pPr>
        <w:ind w:left="4320" w:hanging="180"/>
      </w:pPr>
    </w:lvl>
    <w:lvl w:ilvl="6" w:tplc="6DEE9C6E">
      <w:start w:val="1"/>
      <w:numFmt w:val="decimal"/>
      <w:lvlText w:val="%7."/>
      <w:lvlJc w:val="left"/>
      <w:pPr>
        <w:ind w:left="5040" w:hanging="360"/>
      </w:pPr>
    </w:lvl>
    <w:lvl w:ilvl="7" w:tplc="D8FEFFFC">
      <w:start w:val="1"/>
      <w:numFmt w:val="lowerLetter"/>
      <w:lvlText w:val="%8."/>
      <w:lvlJc w:val="left"/>
      <w:pPr>
        <w:ind w:left="5760" w:hanging="360"/>
      </w:pPr>
    </w:lvl>
    <w:lvl w:ilvl="8" w:tplc="2A9E4312">
      <w:start w:val="1"/>
      <w:numFmt w:val="lowerRoman"/>
      <w:lvlText w:val="%9."/>
      <w:lvlJc w:val="right"/>
      <w:pPr>
        <w:ind w:left="6480" w:hanging="180"/>
      </w:pPr>
    </w:lvl>
  </w:abstractNum>
  <w:abstractNum w:abstractNumId="20" w15:restartNumberingAfterBreak="0">
    <w:nsid w:val="4E3F7C69"/>
    <w:multiLevelType w:val="hybridMultilevel"/>
    <w:tmpl w:val="382E8E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0587FD6"/>
    <w:multiLevelType w:val="multilevel"/>
    <w:tmpl w:val="6AA0FC7C"/>
    <w:lvl w:ilvl="0">
      <w:start w:val="1"/>
      <w:numFmt w:val="upperRoman"/>
      <w:pStyle w:val="Heading1"/>
      <w:suff w:val="space"/>
      <w:lvlText w:val="Chapter %1"/>
      <w:lvlJc w:val="left"/>
      <w:pPr>
        <w:ind w:left="0" w:firstLine="0"/>
      </w:pPr>
      <w:rPr>
        <w:rFonts w:ascii="Arial" w:hAnsi="Arial" w:hint="default"/>
        <w:b/>
        <w:i w:val="0"/>
        <w:color w:val="000000" w:themeColor="text1"/>
        <w:sz w:val="18"/>
      </w:rPr>
    </w:lvl>
    <w:lvl w:ilvl="1">
      <w:start w:val="1"/>
      <w:numFmt w:val="decimal"/>
      <w:lvlRestart w:val="0"/>
      <w:pStyle w:val="Heading2"/>
      <w:suff w:val="nothing"/>
      <w:lvlText w:val="Article %2"/>
      <w:lvlJc w:val="left"/>
      <w:pPr>
        <w:ind w:left="0" w:firstLine="0"/>
      </w:pPr>
      <w:rPr>
        <w:rFonts w:ascii="Arial" w:hAnsi="Arial" w:cs="Arial" w:hint="default"/>
        <w:b/>
        <w:i w:val="0"/>
        <w:color w:val="000000" w:themeColor="text1"/>
        <w:sz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33565B7"/>
    <w:multiLevelType w:val="hybridMultilevel"/>
    <w:tmpl w:val="C66CD828"/>
    <w:lvl w:ilvl="0" w:tplc="30CA2E1C">
      <w:start w:val="1"/>
      <w:numFmt w:val="decimal"/>
      <w:lvlText w:val="%1."/>
      <w:lvlJc w:val="left"/>
      <w:pPr>
        <w:ind w:left="360" w:hanging="360"/>
      </w:pPr>
      <w:rPr>
        <w:rFonts w:hint="default"/>
        <w:b w:val="0"/>
        <w:bCs w:val="0"/>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51CBF1A"/>
    <w:multiLevelType w:val="hybridMultilevel"/>
    <w:tmpl w:val="07B4D42A"/>
    <w:lvl w:ilvl="0" w:tplc="DAD80F02">
      <w:start w:val="1"/>
      <w:numFmt w:val="lowerLetter"/>
      <w:lvlText w:val="%1."/>
      <w:lvlJc w:val="left"/>
      <w:pPr>
        <w:ind w:left="720" w:hanging="360"/>
      </w:pPr>
    </w:lvl>
    <w:lvl w:ilvl="1" w:tplc="00C4C082">
      <w:start w:val="1"/>
      <w:numFmt w:val="lowerLetter"/>
      <w:lvlText w:val="%2."/>
      <w:lvlJc w:val="left"/>
      <w:pPr>
        <w:ind w:left="1440" w:hanging="360"/>
      </w:pPr>
    </w:lvl>
    <w:lvl w:ilvl="2" w:tplc="BDD8B198">
      <w:start w:val="1"/>
      <w:numFmt w:val="lowerRoman"/>
      <w:lvlText w:val="%3."/>
      <w:lvlJc w:val="right"/>
      <w:pPr>
        <w:ind w:left="2160" w:hanging="180"/>
      </w:pPr>
    </w:lvl>
    <w:lvl w:ilvl="3" w:tplc="A3601B02">
      <w:start w:val="1"/>
      <w:numFmt w:val="decimal"/>
      <w:lvlText w:val="%4."/>
      <w:lvlJc w:val="left"/>
      <w:pPr>
        <w:ind w:left="2880" w:hanging="360"/>
      </w:pPr>
    </w:lvl>
    <w:lvl w:ilvl="4" w:tplc="7C5A110E">
      <w:start w:val="1"/>
      <w:numFmt w:val="lowerLetter"/>
      <w:lvlText w:val="%5."/>
      <w:lvlJc w:val="left"/>
      <w:pPr>
        <w:ind w:left="3600" w:hanging="360"/>
      </w:pPr>
    </w:lvl>
    <w:lvl w:ilvl="5" w:tplc="8938A78E">
      <w:start w:val="1"/>
      <w:numFmt w:val="lowerRoman"/>
      <w:lvlText w:val="%6."/>
      <w:lvlJc w:val="right"/>
      <w:pPr>
        <w:ind w:left="4320" w:hanging="180"/>
      </w:pPr>
    </w:lvl>
    <w:lvl w:ilvl="6" w:tplc="6490546E">
      <w:start w:val="1"/>
      <w:numFmt w:val="decimal"/>
      <w:lvlText w:val="%7."/>
      <w:lvlJc w:val="left"/>
      <w:pPr>
        <w:ind w:left="5040" w:hanging="360"/>
      </w:pPr>
    </w:lvl>
    <w:lvl w:ilvl="7" w:tplc="78C6B026">
      <w:start w:val="1"/>
      <w:numFmt w:val="lowerLetter"/>
      <w:lvlText w:val="%8."/>
      <w:lvlJc w:val="left"/>
      <w:pPr>
        <w:ind w:left="5760" w:hanging="360"/>
      </w:pPr>
    </w:lvl>
    <w:lvl w:ilvl="8" w:tplc="411C5DA0">
      <w:start w:val="1"/>
      <w:numFmt w:val="lowerRoman"/>
      <w:lvlText w:val="%9."/>
      <w:lvlJc w:val="right"/>
      <w:pPr>
        <w:ind w:left="6480" w:hanging="180"/>
      </w:pPr>
    </w:lvl>
  </w:abstractNum>
  <w:abstractNum w:abstractNumId="24" w15:restartNumberingAfterBreak="0">
    <w:nsid w:val="56E0257F"/>
    <w:multiLevelType w:val="hybridMultilevel"/>
    <w:tmpl w:val="643016C0"/>
    <w:lvl w:ilvl="0" w:tplc="1834C728">
      <w:start w:val="1"/>
      <w:numFmt w:val="decimal"/>
      <w:lvlText w:val="%1."/>
      <w:lvlJc w:val="left"/>
      <w:pPr>
        <w:ind w:left="360" w:hanging="360"/>
      </w:pPr>
      <w:rPr>
        <w:rFonts w:ascii="Arial" w:hAnsi="Arial" w:cs="Arial" w:hint="default"/>
        <w:color w:val="auto"/>
        <w:sz w:val="18"/>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7BF0B36"/>
    <w:multiLevelType w:val="hybridMultilevel"/>
    <w:tmpl w:val="D310CD5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F5C0948"/>
    <w:multiLevelType w:val="hybridMultilevel"/>
    <w:tmpl w:val="F50C9028"/>
    <w:lvl w:ilvl="0" w:tplc="063A2C84">
      <w:start w:val="1"/>
      <w:numFmt w:val="decimal"/>
      <w:lvlText w:val="%1."/>
      <w:lvlJc w:val="left"/>
      <w:pPr>
        <w:ind w:left="360" w:hanging="360"/>
      </w:pPr>
      <w:rPr>
        <w:i w:val="0"/>
        <w:i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2C5A412"/>
    <w:multiLevelType w:val="hybridMultilevel"/>
    <w:tmpl w:val="FFFFFFFF"/>
    <w:lvl w:ilvl="0" w:tplc="E2E89DF2">
      <w:start w:val="1"/>
      <w:numFmt w:val="lowerLetter"/>
      <w:lvlText w:val="%1."/>
      <w:lvlJc w:val="left"/>
      <w:pPr>
        <w:ind w:left="720" w:hanging="360"/>
      </w:pPr>
    </w:lvl>
    <w:lvl w:ilvl="1" w:tplc="F6D4ED58">
      <w:start w:val="1"/>
      <w:numFmt w:val="lowerLetter"/>
      <w:lvlText w:val="%2."/>
      <w:lvlJc w:val="left"/>
      <w:pPr>
        <w:ind w:left="1440" w:hanging="360"/>
      </w:pPr>
    </w:lvl>
    <w:lvl w:ilvl="2" w:tplc="0ED2E686">
      <w:start w:val="1"/>
      <w:numFmt w:val="lowerRoman"/>
      <w:lvlText w:val="%3."/>
      <w:lvlJc w:val="right"/>
      <w:pPr>
        <w:ind w:left="2160" w:hanging="180"/>
      </w:pPr>
    </w:lvl>
    <w:lvl w:ilvl="3" w:tplc="27E86EFA">
      <w:start w:val="1"/>
      <w:numFmt w:val="decimal"/>
      <w:lvlText w:val="%4."/>
      <w:lvlJc w:val="left"/>
      <w:pPr>
        <w:ind w:left="2880" w:hanging="360"/>
      </w:pPr>
    </w:lvl>
    <w:lvl w:ilvl="4" w:tplc="D8CC8ED6">
      <w:start w:val="1"/>
      <w:numFmt w:val="lowerLetter"/>
      <w:lvlText w:val="%5."/>
      <w:lvlJc w:val="left"/>
      <w:pPr>
        <w:ind w:left="3600" w:hanging="360"/>
      </w:pPr>
    </w:lvl>
    <w:lvl w:ilvl="5" w:tplc="51547AB2">
      <w:start w:val="1"/>
      <w:numFmt w:val="lowerRoman"/>
      <w:lvlText w:val="%6."/>
      <w:lvlJc w:val="right"/>
      <w:pPr>
        <w:ind w:left="4320" w:hanging="180"/>
      </w:pPr>
    </w:lvl>
    <w:lvl w:ilvl="6" w:tplc="93967C60">
      <w:start w:val="1"/>
      <w:numFmt w:val="decimal"/>
      <w:lvlText w:val="%7."/>
      <w:lvlJc w:val="left"/>
      <w:pPr>
        <w:ind w:left="5040" w:hanging="360"/>
      </w:pPr>
    </w:lvl>
    <w:lvl w:ilvl="7" w:tplc="137CF822">
      <w:start w:val="1"/>
      <w:numFmt w:val="lowerLetter"/>
      <w:lvlText w:val="%8."/>
      <w:lvlJc w:val="left"/>
      <w:pPr>
        <w:ind w:left="5760" w:hanging="360"/>
      </w:pPr>
    </w:lvl>
    <w:lvl w:ilvl="8" w:tplc="B9AA3D12">
      <w:start w:val="1"/>
      <w:numFmt w:val="lowerRoman"/>
      <w:lvlText w:val="%9."/>
      <w:lvlJc w:val="right"/>
      <w:pPr>
        <w:ind w:left="6480" w:hanging="180"/>
      </w:pPr>
    </w:lvl>
  </w:abstractNum>
  <w:abstractNum w:abstractNumId="28" w15:restartNumberingAfterBreak="0">
    <w:nsid w:val="62CA3902"/>
    <w:multiLevelType w:val="hybridMultilevel"/>
    <w:tmpl w:val="EEC6ADF4"/>
    <w:lvl w:ilvl="0" w:tplc="F3D6E332">
      <w:start w:val="1"/>
      <w:numFmt w:val="decimal"/>
      <w:lvlText w:val="%1."/>
      <w:lvlJc w:val="left"/>
      <w:pPr>
        <w:ind w:left="360" w:hanging="360"/>
      </w:pPr>
      <w:rPr>
        <w:rFonts w:ascii="Arial" w:hAnsi="Arial" w:cs="Arial" w:hint="default"/>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2FC1C8E"/>
    <w:multiLevelType w:val="hybridMultilevel"/>
    <w:tmpl w:val="5B5EBF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34E2524"/>
    <w:multiLevelType w:val="hybridMultilevel"/>
    <w:tmpl w:val="D5DC1994"/>
    <w:lvl w:ilvl="0" w:tplc="C62403C2">
      <w:start w:val="1"/>
      <w:numFmt w:val="decimal"/>
      <w:lvlText w:val="%1."/>
      <w:lvlJc w:val="left"/>
      <w:pPr>
        <w:ind w:left="720" w:hanging="360"/>
      </w:pPr>
    </w:lvl>
    <w:lvl w:ilvl="1" w:tplc="9BDA6B04">
      <w:start w:val="1"/>
      <w:numFmt w:val="lowerLetter"/>
      <w:lvlText w:val="%2."/>
      <w:lvlJc w:val="left"/>
      <w:pPr>
        <w:ind w:left="1440" w:hanging="360"/>
      </w:pPr>
    </w:lvl>
    <w:lvl w:ilvl="2" w:tplc="E72C03C0">
      <w:start w:val="1"/>
      <w:numFmt w:val="lowerRoman"/>
      <w:lvlText w:val="%3."/>
      <w:lvlJc w:val="right"/>
      <w:pPr>
        <w:ind w:left="2160" w:hanging="180"/>
      </w:pPr>
    </w:lvl>
    <w:lvl w:ilvl="3" w:tplc="3AC27796">
      <w:start w:val="1"/>
      <w:numFmt w:val="decimal"/>
      <w:lvlText w:val="%4."/>
      <w:lvlJc w:val="left"/>
      <w:pPr>
        <w:ind w:left="2880" w:hanging="360"/>
      </w:pPr>
    </w:lvl>
    <w:lvl w:ilvl="4" w:tplc="3E28D576">
      <w:start w:val="1"/>
      <w:numFmt w:val="lowerLetter"/>
      <w:lvlText w:val="%5."/>
      <w:lvlJc w:val="left"/>
      <w:pPr>
        <w:ind w:left="3600" w:hanging="360"/>
      </w:pPr>
    </w:lvl>
    <w:lvl w:ilvl="5" w:tplc="BE16C8BE">
      <w:start w:val="1"/>
      <w:numFmt w:val="lowerRoman"/>
      <w:lvlText w:val="%6."/>
      <w:lvlJc w:val="right"/>
      <w:pPr>
        <w:ind w:left="4320" w:hanging="180"/>
      </w:pPr>
    </w:lvl>
    <w:lvl w:ilvl="6" w:tplc="D24AE23C">
      <w:start w:val="1"/>
      <w:numFmt w:val="decimal"/>
      <w:lvlText w:val="%7."/>
      <w:lvlJc w:val="left"/>
      <w:pPr>
        <w:ind w:left="5040" w:hanging="360"/>
      </w:pPr>
    </w:lvl>
    <w:lvl w:ilvl="7" w:tplc="98FEAF36">
      <w:start w:val="1"/>
      <w:numFmt w:val="lowerLetter"/>
      <w:lvlText w:val="%8."/>
      <w:lvlJc w:val="left"/>
      <w:pPr>
        <w:ind w:left="5760" w:hanging="360"/>
      </w:pPr>
    </w:lvl>
    <w:lvl w:ilvl="8" w:tplc="49FEE23A">
      <w:start w:val="1"/>
      <w:numFmt w:val="lowerRoman"/>
      <w:lvlText w:val="%9."/>
      <w:lvlJc w:val="right"/>
      <w:pPr>
        <w:ind w:left="6480" w:hanging="180"/>
      </w:pPr>
    </w:lvl>
  </w:abstractNum>
  <w:abstractNum w:abstractNumId="31" w15:restartNumberingAfterBreak="0">
    <w:nsid w:val="650A009A"/>
    <w:multiLevelType w:val="hybridMultilevel"/>
    <w:tmpl w:val="883860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685A6C7"/>
    <w:multiLevelType w:val="hybridMultilevel"/>
    <w:tmpl w:val="B28C16D4"/>
    <w:lvl w:ilvl="0" w:tplc="1C66C93A">
      <w:start w:val="1"/>
      <w:numFmt w:val="decimal"/>
      <w:lvlText w:val="%1."/>
      <w:lvlJc w:val="left"/>
      <w:pPr>
        <w:ind w:left="720" w:hanging="360"/>
      </w:pPr>
    </w:lvl>
    <w:lvl w:ilvl="1" w:tplc="5316D492">
      <w:start w:val="1"/>
      <w:numFmt w:val="lowerLetter"/>
      <w:lvlText w:val="%2."/>
      <w:lvlJc w:val="left"/>
      <w:pPr>
        <w:ind w:left="1440" w:hanging="360"/>
      </w:pPr>
    </w:lvl>
    <w:lvl w:ilvl="2" w:tplc="5C3ABB7A">
      <w:start w:val="1"/>
      <w:numFmt w:val="lowerRoman"/>
      <w:lvlText w:val="%3."/>
      <w:lvlJc w:val="right"/>
      <w:pPr>
        <w:ind w:left="2160" w:hanging="180"/>
      </w:pPr>
    </w:lvl>
    <w:lvl w:ilvl="3" w:tplc="E07215E8">
      <w:start w:val="1"/>
      <w:numFmt w:val="decimal"/>
      <w:lvlText w:val="%4."/>
      <w:lvlJc w:val="left"/>
      <w:pPr>
        <w:ind w:left="2880" w:hanging="360"/>
      </w:pPr>
    </w:lvl>
    <w:lvl w:ilvl="4" w:tplc="CC8255C4">
      <w:start w:val="1"/>
      <w:numFmt w:val="lowerLetter"/>
      <w:lvlText w:val="%5."/>
      <w:lvlJc w:val="left"/>
      <w:pPr>
        <w:ind w:left="3600" w:hanging="360"/>
      </w:pPr>
    </w:lvl>
    <w:lvl w:ilvl="5" w:tplc="9B847C80">
      <w:start w:val="1"/>
      <w:numFmt w:val="lowerRoman"/>
      <w:lvlText w:val="%6."/>
      <w:lvlJc w:val="right"/>
      <w:pPr>
        <w:ind w:left="4320" w:hanging="180"/>
      </w:pPr>
    </w:lvl>
    <w:lvl w:ilvl="6" w:tplc="DA72FB1C">
      <w:start w:val="1"/>
      <w:numFmt w:val="decimal"/>
      <w:lvlText w:val="%7."/>
      <w:lvlJc w:val="left"/>
      <w:pPr>
        <w:ind w:left="5040" w:hanging="360"/>
      </w:pPr>
    </w:lvl>
    <w:lvl w:ilvl="7" w:tplc="0A940930">
      <w:start w:val="1"/>
      <w:numFmt w:val="lowerLetter"/>
      <w:lvlText w:val="%8."/>
      <w:lvlJc w:val="left"/>
      <w:pPr>
        <w:ind w:left="5760" w:hanging="360"/>
      </w:pPr>
    </w:lvl>
    <w:lvl w:ilvl="8" w:tplc="EBB64622">
      <w:start w:val="1"/>
      <w:numFmt w:val="lowerRoman"/>
      <w:lvlText w:val="%9."/>
      <w:lvlJc w:val="right"/>
      <w:pPr>
        <w:ind w:left="6480" w:hanging="180"/>
      </w:pPr>
    </w:lvl>
  </w:abstractNum>
  <w:abstractNum w:abstractNumId="33" w15:restartNumberingAfterBreak="0">
    <w:nsid w:val="668C51F2"/>
    <w:multiLevelType w:val="hybridMultilevel"/>
    <w:tmpl w:val="560EBA7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C9264E7"/>
    <w:multiLevelType w:val="hybridMultilevel"/>
    <w:tmpl w:val="A390429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D436F3B"/>
    <w:multiLevelType w:val="hybridMultilevel"/>
    <w:tmpl w:val="FA94C1A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FF435CA"/>
    <w:multiLevelType w:val="hybridMultilevel"/>
    <w:tmpl w:val="AA34FC7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0372CCD"/>
    <w:multiLevelType w:val="hybridMultilevel"/>
    <w:tmpl w:val="2136768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1232D4A"/>
    <w:multiLevelType w:val="hybridMultilevel"/>
    <w:tmpl w:val="7A3CE6DC"/>
    <w:lvl w:ilvl="0" w:tplc="FF060D6E">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1436913"/>
    <w:multiLevelType w:val="hybridMultilevel"/>
    <w:tmpl w:val="C66CD828"/>
    <w:lvl w:ilvl="0" w:tplc="FFFFFFFF">
      <w:start w:val="1"/>
      <w:numFmt w:val="decimal"/>
      <w:lvlText w:val="%1."/>
      <w:lvlJc w:val="left"/>
      <w:pPr>
        <w:ind w:left="360" w:hanging="360"/>
      </w:pPr>
      <w:rPr>
        <w:rFonts w:hint="default"/>
        <w:b w:val="0"/>
        <w:bCs w:val="0"/>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3803481"/>
    <w:multiLevelType w:val="hybridMultilevel"/>
    <w:tmpl w:val="1E5E3C3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6421FEE"/>
    <w:multiLevelType w:val="hybridMultilevel"/>
    <w:tmpl w:val="E190124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8B62B46"/>
    <w:multiLevelType w:val="hybridMultilevel"/>
    <w:tmpl w:val="E190124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AD6432F"/>
    <w:multiLevelType w:val="hybridMultilevel"/>
    <w:tmpl w:val="6484A5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BB52DF5"/>
    <w:multiLevelType w:val="hybridMultilevel"/>
    <w:tmpl w:val="66BA84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E2314FC"/>
    <w:multiLevelType w:val="hybridMultilevel"/>
    <w:tmpl w:val="B29443F8"/>
    <w:lvl w:ilvl="0" w:tplc="DBE8FDF0">
      <w:start w:val="1"/>
      <w:numFmt w:val="decimal"/>
      <w:lvlText w:val="%1."/>
      <w:lvlJc w:val="left"/>
      <w:pPr>
        <w:ind w:left="720" w:hanging="360"/>
      </w:pPr>
    </w:lvl>
    <w:lvl w:ilvl="1" w:tplc="82C08654">
      <w:start w:val="1"/>
      <w:numFmt w:val="lowerLetter"/>
      <w:lvlText w:val="%2."/>
      <w:lvlJc w:val="left"/>
      <w:pPr>
        <w:ind w:left="1440" w:hanging="360"/>
      </w:pPr>
    </w:lvl>
    <w:lvl w:ilvl="2" w:tplc="DF1814EE">
      <w:start w:val="1"/>
      <w:numFmt w:val="lowerRoman"/>
      <w:lvlText w:val="%3."/>
      <w:lvlJc w:val="right"/>
      <w:pPr>
        <w:ind w:left="2160" w:hanging="180"/>
      </w:pPr>
    </w:lvl>
    <w:lvl w:ilvl="3" w:tplc="5A723ED0">
      <w:start w:val="1"/>
      <w:numFmt w:val="decimal"/>
      <w:lvlText w:val="%4."/>
      <w:lvlJc w:val="left"/>
      <w:pPr>
        <w:ind w:left="2880" w:hanging="360"/>
      </w:pPr>
    </w:lvl>
    <w:lvl w:ilvl="4" w:tplc="440CDFF0">
      <w:start w:val="1"/>
      <w:numFmt w:val="lowerLetter"/>
      <w:lvlText w:val="%5."/>
      <w:lvlJc w:val="left"/>
      <w:pPr>
        <w:ind w:left="3600" w:hanging="360"/>
      </w:pPr>
    </w:lvl>
    <w:lvl w:ilvl="5" w:tplc="B93CA9F4">
      <w:start w:val="1"/>
      <w:numFmt w:val="lowerRoman"/>
      <w:lvlText w:val="%6."/>
      <w:lvlJc w:val="right"/>
      <w:pPr>
        <w:ind w:left="4320" w:hanging="180"/>
      </w:pPr>
    </w:lvl>
    <w:lvl w:ilvl="6" w:tplc="72EAF60E">
      <w:start w:val="1"/>
      <w:numFmt w:val="decimal"/>
      <w:lvlText w:val="%7."/>
      <w:lvlJc w:val="left"/>
      <w:pPr>
        <w:ind w:left="5040" w:hanging="360"/>
      </w:pPr>
    </w:lvl>
    <w:lvl w:ilvl="7" w:tplc="03123AE0">
      <w:start w:val="1"/>
      <w:numFmt w:val="lowerLetter"/>
      <w:lvlText w:val="%8."/>
      <w:lvlJc w:val="left"/>
      <w:pPr>
        <w:ind w:left="5760" w:hanging="360"/>
      </w:pPr>
    </w:lvl>
    <w:lvl w:ilvl="8" w:tplc="292AB8BA">
      <w:start w:val="1"/>
      <w:numFmt w:val="lowerRoman"/>
      <w:lvlText w:val="%9."/>
      <w:lvlJc w:val="right"/>
      <w:pPr>
        <w:ind w:left="6480" w:hanging="180"/>
      </w:pPr>
    </w:lvl>
  </w:abstractNum>
  <w:abstractNum w:abstractNumId="46" w15:restartNumberingAfterBreak="0">
    <w:nsid w:val="7EF124D3"/>
    <w:multiLevelType w:val="hybridMultilevel"/>
    <w:tmpl w:val="E514D4BE"/>
    <w:lvl w:ilvl="0" w:tplc="293E9CC6">
      <w:start w:val="1"/>
      <w:numFmt w:val="decimal"/>
      <w:lvlText w:val="%1."/>
      <w:lvlJc w:val="left"/>
      <w:pPr>
        <w:ind w:left="360" w:hanging="360"/>
      </w:pPr>
      <w:rPr>
        <w:color w:val="auto"/>
        <w:sz w:val="18"/>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13560839">
    <w:abstractNumId w:val="45"/>
  </w:num>
  <w:num w:numId="2" w16cid:durableId="1345669196">
    <w:abstractNumId w:val="5"/>
  </w:num>
  <w:num w:numId="3" w16cid:durableId="1741827080">
    <w:abstractNumId w:val="17"/>
  </w:num>
  <w:num w:numId="4" w16cid:durableId="1704594761">
    <w:abstractNumId w:val="27"/>
  </w:num>
  <w:num w:numId="5" w16cid:durableId="467435131">
    <w:abstractNumId w:val="23"/>
  </w:num>
  <w:num w:numId="6" w16cid:durableId="781724336">
    <w:abstractNumId w:val="19"/>
  </w:num>
  <w:num w:numId="7" w16cid:durableId="411968734">
    <w:abstractNumId w:val="32"/>
  </w:num>
  <w:num w:numId="8" w16cid:durableId="1808013358">
    <w:abstractNumId w:val="11"/>
  </w:num>
  <w:num w:numId="9" w16cid:durableId="11222510">
    <w:abstractNumId w:val="30"/>
  </w:num>
  <w:num w:numId="10" w16cid:durableId="911768624">
    <w:abstractNumId w:val="7"/>
  </w:num>
  <w:num w:numId="11" w16cid:durableId="2085880566">
    <w:abstractNumId w:val="21"/>
  </w:num>
  <w:num w:numId="12" w16cid:durableId="692416311">
    <w:abstractNumId w:val="38"/>
  </w:num>
  <w:num w:numId="13" w16cid:durableId="2057511344">
    <w:abstractNumId w:val="4"/>
  </w:num>
  <w:num w:numId="14" w16cid:durableId="1746415046">
    <w:abstractNumId w:val="20"/>
  </w:num>
  <w:num w:numId="15" w16cid:durableId="1360206210">
    <w:abstractNumId w:val="25"/>
  </w:num>
  <w:num w:numId="16" w16cid:durableId="787166556">
    <w:abstractNumId w:val="24"/>
  </w:num>
  <w:num w:numId="17" w16cid:durableId="1423523748">
    <w:abstractNumId w:val="12"/>
  </w:num>
  <w:num w:numId="18" w16cid:durableId="1875384997">
    <w:abstractNumId w:val="36"/>
  </w:num>
  <w:num w:numId="19" w16cid:durableId="345449270">
    <w:abstractNumId w:val="6"/>
  </w:num>
  <w:num w:numId="20" w16cid:durableId="1543590967">
    <w:abstractNumId w:val="2"/>
  </w:num>
  <w:num w:numId="21" w16cid:durableId="790518048">
    <w:abstractNumId w:val="9"/>
  </w:num>
  <w:num w:numId="22" w16cid:durableId="1605110572">
    <w:abstractNumId w:val="22"/>
  </w:num>
  <w:num w:numId="23" w16cid:durableId="1887329177">
    <w:abstractNumId w:val="14"/>
  </w:num>
  <w:num w:numId="24" w16cid:durableId="1832988521">
    <w:abstractNumId w:val="46"/>
  </w:num>
  <w:num w:numId="25" w16cid:durableId="1667055894">
    <w:abstractNumId w:val="8"/>
  </w:num>
  <w:num w:numId="26" w16cid:durableId="1304699785">
    <w:abstractNumId w:val="0"/>
  </w:num>
  <w:num w:numId="27" w16cid:durableId="976028497">
    <w:abstractNumId w:val="35"/>
  </w:num>
  <w:num w:numId="28" w16cid:durableId="548109283">
    <w:abstractNumId w:val="43"/>
  </w:num>
  <w:num w:numId="29" w16cid:durableId="136459476">
    <w:abstractNumId w:val="26"/>
  </w:num>
  <w:num w:numId="30" w16cid:durableId="734938701">
    <w:abstractNumId w:val="16"/>
  </w:num>
  <w:num w:numId="31" w16cid:durableId="182594443">
    <w:abstractNumId w:val="33"/>
  </w:num>
  <w:num w:numId="32" w16cid:durableId="591624270">
    <w:abstractNumId w:val="10"/>
  </w:num>
  <w:num w:numId="33" w16cid:durableId="2095977692">
    <w:abstractNumId w:val="29"/>
  </w:num>
  <w:num w:numId="34" w16cid:durableId="1929118822">
    <w:abstractNumId w:val="41"/>
  </w:num>
  <w:num w:numId="35" w16cid:durableId="202249246">
    <w:abstractNumId w:val="31"/>
  </w:num>
  <w:num w:numId="36" w16cid:durableId="200748589">
    <w:abstractNumId w:val="18"/>
  </w:num>
  <w:num w:numId="37" w16cid:durableId="1320427174">
    <w:abstractNumId w:val="39"/>
  </w:num>
  <w:num w:numId="38" w16cid:durableId="1945109823">
    <w:abstractNumId w:val="37"/>
  </w:num>
  <w:num w:numId="39" w16cid:durableId="1368145976">
    <w:abstractNumId w:val="42"/>
  </w:num>
  <w:num w:numId="40" w16cid:durableId="1012222405">
    <w:abstractNumId w:val="1"/>
  </w:num>
  <w:num w:numId="41" w16cid:durableId="1307664748">
    <w:abstractNumId w:val="15"/>
  </w:num>
  <w:num w:numId="42" w16cid:durableId="1483617690">
    <w:abstractNumId w:val="44"/>
  </w:num>
  <w:num w:numId="43" w16cid:durableId="755443959">
    <w:abstractNumId w:val="34"/>
  </w:num>
  <w:num w:numId="44" w16cid:durableId="986980051">
    <w:abstractNumId w:val="28"/>
  </w:num>
  <w:num w:numId="45" w16cid:durableId="987249432">
    <w:abstractNumId w:val="3"/>
  </w:num>
  <w:num w:numId="46" w16cid:durableId="1927373937">
    <w:abstractNumId w:val="4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5B6"/>
    <w:rsid w:val="0000049F"/>
    <w:rsid w:val="000009D9"/>
    <w:rsid w:val="00000DB0"/>
    <w:rsid w:val="00000F42"/>
    <w:rsid w:val="000014C5"/>
    <w:rsid w:val="00002614"/>
    <w:rsid w:val="00003363"/>
    <w:rsid w:val="000039D6"/>
    <w:rsid w:val="00004276"/>
    <w:rsid w:val="00004361"/>
    <w:rsid w:val="000072A6"/>
    <w:rsid w:val="000103D3"/>
    <w:rsid w:val="00012372"/>
    <w:rsid w:val="00012A4D"/>
    <w:rsid w:val="00014882"/>
    <w:rsid w:val="000151B6"/>
    <w:rsid w:val="00015589"/>
    <w:rsid w:val="00015CEA"/>
    <w:rsid w:val="00016F6C"/>
    <w:rsid w:val="00017296"/>
    <w:rsid w:val="0001751A"/>
    <w:rsid w:val="00017F97"/>
    <w:rsid w:val="00020440"/>
    <w:rsid w:val="00021529"/>
    <w:rsid w:val="0002383B"/>
    <w:rsid w:val="00024F6D"/>
    <w:rsid w:val="000252B6"/>
    <w:rsid w:val="00025AE6"/>
    <w:rsid w:val="000271EA"/>
    <w:rsid w:val="00030312"/>
    <w:rsid w:val="00031E87"/>
    <w:rsid w:val="00032C30"/>
    <w:rsid w:val="0003442B"/>
    <w:rsid w:val="00034C4A"/>
    <w:rsid w:val="00035303"/>
    <w:rsid w:val="00036312"/>
    <w:rsid w:val="0003664D"/>
    <w:rsid w:val="00036B83"/>
    <w:rsid w:val="000405DC"/>
    <w:rsid w:val="00040D1F"/>
    <w:rsid w:val="0004119A"/>
    <w:rsid w:val="00041E81"/>
    <w:rsid w:val="00042064"/>
    <w:rsid w:val="00043344"/>
    <w:rsid w:val="0004411A"/>
    <w:rsid w:val="00044CBD"/>
    <w:rsid w:val="00044DF0"/>
    <w:rsid w:val="000478EF"/>
    <w:rsid w:val="00050424"/>
    <w:rsid w:val="00050AE2"/>
    <w:rsid w:val="00050C25"/>
    <w:rsid w:val="000510CB"/>
    <w:rsid w:val="00051C8C"/>
    <w:rsid w:val="0005396C"/>
    <w:rsid w:val="000553E8"/>
    <w:rsid w:val="0005588C"/>
    <w:rsid w:val="0005676C"/>
    <w:rsid w:val="00056B04"/>
    <w:rsid w:val="0005759D"/>
    <w:rsid w:val="000606EB"/>
    <w:rsid w:val="0006200B"/>
    <w:rsid w:val="0006462B"/>
    <w:rsid w:val="0006487B"/>
    <w:rsid w:val="00064892"/>
    <w:rsid w:val="00064A3C"/>
    <w:rsid w:val="00064CA2"/>
    <w:rsid w:val="000665AC"/>
    <w:rsid w:val="00066818"/>
    <w:rsid w:val="00072860"/>
    <w:rsid w:val="000746A1"/>
    <w:rsid w:val="000754DC"/>
    <w:rsid w:val="00075864"/>
    <w:rsid w:val="000766E0"/>
    <w:rsid w:val="00076C41"/>
    <w:rsid w:val="0008022A"/>
    <w:rsid w:val="00080C6A"/>
    <w:rsid w:val="0008200E"/>
    <w:rsid w:val="00082027"/>
    <w:rsid w:val="000828B7"/>
    <w:rsid w:val="00083418"/>
    <w:rsid w:val="000836F6"/>
    <w:rsid w:val="00083CFF"/>
    <w:rsid w:val="000847F5"/>
    <w:rsid w:val="000849C4"/>
    <w:rsid w:val="000863B1"/>
    <w:rsid w:val="0008683C"/>
    <w:rsid w:val="000871AF"/>
    <w:rsid w:val="000875BF"/>
    <w:rsid w:val="00087AE2"/>
    <w:rsid w:val="00087CD1"/>
    <w:rsid w:val="00091589"/>
    <w:rsid w:val="00093C59"/>
    <w:rsid w:val="00094452"/>
    <w:rsid w:val="00094A1C"/>
    <w:rsid w:val="00094CAC"/>
    <w:rsid w:val="00095018"/>
    <w:rsid w:val="00095277"/>
    <w:rsid w:val="00096CCF"/>
    <w:rsid w:val="000A0202"/>
    <w:rsid w:val="000A02D4"/>
    <w:rsid w:val="000A0339"/>
    <w:rsid w:val="000A0427"/>
    <w:rsid w:val="000A11AA"/>
    <w:rsid w:val="000A2209"/>
    <w:rsid w:val="000A25D5"/>
    <w:rsid w:val="000A276A"/>
    <w:rsid w:val="000A4234"/>
    <w:rsid w:val="000A437A"/>
    <w:rsid w:val="000A4862"/>
    <w:rsid w:val="000A49B4"/>
    <w:rsid w:val="000A600C"/>
    <w:rsid w:val="000A6504"/>
    <w:rsid w:val="000B0F32"/>
    <w:rsid w:val="000B10B1"/>
    <w:rsid w:val="000B1C72"/>
    <w:rsid w:val="000B24AE"/>
    <w:rsid w:val="000B2D60"/>
    <w:rsid w:val="000B3893"/>
    <w:rsid w:val="000B5FE4"/>
    <w:rsid w:val="000B600C"/>
    <w:rsid w:val="000C0C5F"/>
    <w:rsid w:val="000C13DB"/>
    <w:rsid w:val="000C1DD8"/>
    <w:rsid w:val="000C2981"/>
    <w:rsid w:val="000C3092"/>
    <w:rsid w:val="000C3311"/>
    <w:rsid w:val="000C34A7"/>
    <w:rsid w:val="000C3FDE"/>
    <w:rsid w:val="000C4789"/>
    <w:rsid w:val="000C4C72"/>
    <w:rsid w:val="000C5856"/>
    <w:rsid w:val="000C6ABB"/>
    <w:rsid w:val="000D1835"/>
    <w:rsid w:val="000D2828"/>
    <w:rsid w:val="000D2CFE"/>
    <w:rsid w:val="000D3590"/>
    <w:rsid w:val="000D46DD"/>
    <w:rsid w:val="000D53D1"/>
    <w:rsid w:val="000D7F1A"/>
    <w:rsid w:val="000E07CC"/>
    <w:rsid w:val="000E19B9"/>
    <w:rsid w:val="000E216A"/>
    <w:rsid w:val="000E2C74"/>
    <w:rsid w:val="000E37D0"/>
    <w:rsid w:val="000E3906"/>
    <w:rsid w:val="000E42E6"/>
    <w:rsid w:val="000E49B1"/>
    <w:rsid w:val="000E4F93"/>
    <w:rsid w:val="000E5478"/>
    <w:rsid w:val="000E5EA2"/>
    <w:rsid w:val="000E6710"/>
    <w:rsid w:val="000E7571"/>
    <w:rsid w:val="000F0879"/>
    <w:rsid w:val="000F1DF7"/>
    <w:rsid w:val="000F1E99"/>
    <w:rsid w:val="000F31F9"/>
    <w:rsid w:val="000F3337"/>
    <w:rsid w:val="000F3D0D"/>
    <w:rsid w:val="000F5251"/>
    <w:rsid w:val="000F6C94"/>
    <w:rsid w:val="00100800"/>
    <w:rsid w:val="001012BC"/>
    <w:rsid w:val="00101BB8"/>
    <w:rsid w:val="00103B12"/>
    <w:rsid w:val="001060DD"/>
    <w:rsid w:val="00107E0A"/>
    <w:rsid w:val="00111BF3"/>
    <w:rsid w:val="00111CE2"/>
    <w:rsid w:val="00111E98"/>
    <w:rsid w:val="00112687"/>
    <w:rsid w:val="00113CB3"/>
    <w:rsid w:val="00114434"/>
    <w:rsid w:val="00114A8A"/>
    <w:rsid w:val="00114B30"/>
    <w:rsid w:val="00114BB7"/>
    <w:rsid w:val="00114DDA"/>
    <w:rsid w:val="00114DF0"/>
    <w:rsid w:val="00115470"/>
    <w:rsid w:val="00116BB0"/>
    <w:rsid w:val="00116C3D"/>
    <w:rsid w:val="001175CF"/>
    <w:rsid w:val="00120129"/>
    <w:rsid w:val="001216AF"/>
    <w:rsid w:val="00121E83"/>
    <w:rsid w:val="001220AB"/>
    <w:rsid w:val="00123358"/>
    <w:rsid w:val="001239D6"/>
    <w:rsid w:val="00124EA7"/>
    <w:rsid w:val="001253C8"/>
    <w:rsid w:val="00125705"/>
    <w:rsid w:val="00125A9D"/>
    <w:rsid w:val="00125B8F"/>
    <w:rsid w:val="00125CFE"/>
    <w:rsid w:val="001261B7"/>
    <w:rsid w:val="00126720"/>
    <w:rsid w:val="00127346"/>
    <w:rsid w:val="00127D68"/>
    <w:rsid w:val="0013004B"/>
    <w:rsid w:val="00133628"/>
    <w:rsid w:val="00133B24"/>
    <w:rsid w:val="00133C4A"/>
    <w:rsid w:val="00134981"/>
    <w:rsid w:val="00134D11"/>
    <w:rsid w:val="00134DF9"/>
    <w:rsid w:val="00134EF5"/>
    <w:rsid w:val="00135787"/>
    <w:rsid w:val="00136141"/>
    <w:rsid w:val="0013731D"/>
    <w:rsid w:val="0014036A"/>
    <w:rsid w:val="00140488"/>
    <w:rsid w:val="00140883"/>
    <w:rsid w:val="001408B8"/>
    <w:rsid w:val="00143427"/>
    <w:rsid w:val="00144918"/>
    <w:rsid w:val="00144C28"/>
    <w:rsid w:val="00146D1B"/>
    <w:rsid w:val="00146E92"/>
    <w:rsid w:val="00147DE7"/>
    <w:rsid w:val="0015096B"/>
    <w:rsid w:val="001513C3"/>
    <w:rsid w:val="00152FA4"/>
    <w:rsid w:val="0015417C"/>
    <w:rsid w:val="00154B22"/>
    <w:rsid w:val="00155923"/>
    <w:rsid w:val="00156FD9"/>
    <w:rsid w:val="00157843"/>
    <w:rsid w:val="00157ECC"/>
    <w:rsid w:val="00160E6C"/>
    <w:rsid w:val="00161136"/>
    <w:rsid w:val="00161365"/>
    <w:rsid w:val="00162852"/>
    <w:rsid w:val="00163057"/>
    <w:rsid w:val="00164A74"/>
    <w:rsid w:val="00164DE5"/>
    <w:rsid w:val="0016709C"/>
    <w:rsid w:val="00170072"/>
    <w:rsid w:val="00170AE5"/>
    <w:rsid w:val="001719F3"/>
    <w:rsid w:val="00171AE9"/>
    <w:rsid w:val="001734B2"/>
    <w:rsid w:val="001738BC"/>
    <w:rsid w:val="001739DF"/>
    <w:rsid w:val="00173B11"/>
    <w:rsid w:val="00174B27"/>
    <w:rsid w:val="00176180"/>
    <w:rsid w:val="00177CE9"/>
    <w:rsid w:val="00177DAB"/>
    <w:rsid w:val="00180552"/>
    <w:rsid w:val="00180AF4"/>
    <w:rsid w:val="00180CEE"/>
    <w:rsid w:val="001812FC"/>
    <w:rsid w:val="00181623"/>
    <w:rsid w:val="00181B84"/>
    <w:rsid w:val="001820B3"/>
    <w:rsid w:val="00182E72"/>
    <w:rsid w:val="00183618"/>
    <w:rsid w:val="001839A1"/>
    <w:rsid w:val="00184E5A"/>
    <w:rsid w:val="00186167"/>
    <w:rsid w:val="00186234"/>
    <w:rsid w:val="00187B4D"/>
    <w:rsid w:val="00190428"/>
    <w:rsid w:val="0019453A"/>
    <w:rsid w:val="001945BD"/>
    <w:rsid w:val="00194719"/>
    <w:rsid w:val="00194802"/>
    <w:rsid w:val="001957B9"/>
    <w:rsid w:val="00195C4F"/>
    <w:rsid w:val="00195DBD"/>
    <w:rsid w:val="00195E86"/>
    <w:rsid w:val="00196687"/>
    <w:rsid w:val="001968AC"/>
    <w:rsid w:val="00196C2D"/>
    <w:rsid w:val="00197487"/>
    <w:rsid w:val="00197ACD"/>
    <w:rsid w:val="00197BFB"/>
    <w:rsid w:val="001A03E0"/>
    <w:rsid w:val="001A2A4F"/>
    <w:rsid w:val="001A3688"/>
    <w:rsid w:val="001A393E"/>
    <w:rsid w:val="001A4380"/>
    <w:rsid w:val="001A50EA"/>
    <w:rsid w:val="001A5495"/>
    <w:rsid w:val="001A5B1A"/>
    <w:rsid w:val="001A6D81"/>
    <w:rsid w:val="001B05C1"/>
    <w:rsid w:val="001B2762"/>
    <w:rsid w:val="001B3221"/>
    <w:rsid w:val="001B484D"/>
    <w:rsid w:val="001B5157"/>
    <w:rsid w:val="001B7B18"/>
    <w:rsid w:val="001C10D8"/>
    <w:rsid w:val="001C119A"/>
    <w:rsid w:val="001C16C1"/>
    <w:rsid w:val="001C2B4F"/>
    <w:rsid w:val="001C49EF"/>
    <w:rsid w:val="001C4D92"/>
    <w:rsid w:val="001C5A0E"/>
    <w:rsid w:val="001C5BF4"/>
    <w:rsid w:val="001C67C0"/>
    <w:rsid w:val="001C6954"/>
    <w:rsid w:val="001C69EF"/>
    <w:rsid w:val="001C7240"/>
    <w:rsid w:val="001C7D7D"/>
    <w:rsid w:val="001D17F6"/>
    <w:rsid w:val="001D2D95"/>
    <w:rsid w:val="001D5664"/>
    <w:rsid w:val="001D6797"/>
    <w:rsid w:val="001D6980"/>
    <w:rsid w:val="001D6F61"/>
    <w:rsid w:val="001D75FD"/>
    <w:rsid w:val="001E022E"/>
    <w:rsid w:val="001E063F"/>
    <w:rsid w:val="001E0834"/>
    <w:rsid w:val="001E0CAB"/>
    <w:rsid w:val="001E1EB0"/>
    <w:rsid w:val="001E2070"/>
    <w:rsid w:val="001E3467"/>
    <w:rsid w:val="001E490F"/>
    <w:rsid w:val="001E5733"/>
    <w:rsid w:val="001E5950"/>
    <w:rsid w:val="001E5DF9"/>
    <w:rsid w:val="001E737B"/>
    <w:rsid w:val="001F088E"/>
    <w:rsid w:val="001F1F9C"/>
    <w:rsid w:val="001F226F"/>
    <w:rsid w:val="001F25E4"/>
    <w:rsid w:val="001F30DF"/>
    <w:rsid w:val="001F3F4E"/>
    <w:rsid w:val="001F4542"/>
    <w:rsid w:val="001F6323"/>
    <w:rsid w:val="001F6F2C"/>
    <w:rsid w:val="001F7EAC"/>
    <w:rsid w:val="00201A18"/>
    <w:rsid w:val="00201C2F"/>
    <w:rsid w:val="00202261"/>
    <w:rsid w:val="002025BF"/>
    <w:rsid w:val="00202967"/>
    <w:rsid w:val="00203253"/>
    <w:rsid w:val="00203710"/>
    <w:rsid w:val="00207AF8"/>
    <w:rsid w:val="00210465"/>
    <w:rsid w:val="002121E1"/>
    <w:rsid w:val="002124D2"/>
    <w:rsid w:val="00212E81"/>
    <w:rsid w:val="00213096"/>
    <w:rsid w:val="002137BB"/>
    <w:rsid w:val="00214209"/>
    <w:rsid w:val="00214EB0"/>
    <w:rsid w:val="002154AF"/>
    <w:rsid w:val="00215EE2"/>
    <w:rsid w:val="0021701A"/>
    <w:rsid w:val="002174CF"/>
    <w:rsid w:val="00217A8F"/>
    <w:rsid w:val="0022040B"/>
    <w:rsid w:val="002205B5"/>
    <w:rsid w:val="0022122B"/>
    <w:rsid w:val="002218FB"/>
    <w:rsid w:val="0022275B"/>
    <w:rsid w:val="00222E13"/>
    <w:rsid w:val="00223073"/>
    <w:rsid w:val="0022351B"/>
    <w:rsid w:val="0022466A"/>
    <w:rsid w:val="002250BE"/>
    <w:rsid w:val="00225784"/>
    <w:rsid w:val="002267C1"/>
    <w:rsid w:val="00227A57"/>
    <w:rsid w:val="00227B7A"/>
    <w:rsid w:val="00227E45"/>
    <w:rsid w:val="00230357"/>
    <w:rsid w:val="00230A55"/>
    <w:rsid w:val="002314D8"/>
    <w:rsid w:val="00231980"/>
    <w:rsid w:val="0023236E"/>
    <w:rsid w:val="00232EAF"/>
    <w:rsid w:val="00232F2C"/>
    <w:rsid w:val="00234485"/>
    <w:rsid w:val="002344F0"/>
    <w:rsid w:val="002346BD"/>
    <w:rsid w:val="00235018"/>
    <w:rsid w:val="00235BD4"/>
    <w:rsid w:val="00236BD1"/>
    <w:rsid w:val="002404E8"/>
    <w:rsid w:val="002425D8"/>
    <w:rsid w:val="0024323E"/>
    <w:rsid w:val="0024394C"/>
    <w:rsid w:val="00243B21"/>
    <w:rsid w:val="00245503"/>
    <w:rsid w:val="0024601C"/>
    <w:rsid w:val="00246051"/>
    <w:rsid w:val="00246B1B"/>
    <w:rsid w:val="002502C2"/>
    <w:rsid w:val="00250A2B"/>
    <w:rsid w:val="002514FD"/>
    <w:rsid w:val="00251594"/>
    <w:rsid w:val="0025184D"/>
    <w:rsid w:val="00251B2B"/>
    <w:rsid w:val="0025310B"/>
    <w:rsid w:val="00253628"/>
    <w:rsid w:val="002542BC"/>
    <w:rsid w:val="00254CE4"/>
    <w:rsid w:val="00254E46"/>
    <w:rsid w:val="00254FF3"/>
    <w:rsid w:val="002555D4"/>
    <w:rsid w:val="00255921"/>
    <w:rsid w:val="00256DBD"/>
    <w:rsid w:val="00256F42"/>
    <w:rsid w:val="00260557"/>
    <w:rsid w:val="00260E04"/>
    <w:rsid w:val="002616E2"/>
    <w:rsid w:val="00261D5E"/>
    <w:rsid w:val="002625CA"/>
    <w:rsid w:val="00264708"/>
    <w:rsid w:val="002665D2"/>
    <w:rsid w:val="00267148"/>
    <w:rsid w:val="00267362"/>
    <w:rsid w:val="00267933"/>
    <w:rsid w:val="00273208"/>
    <w:rsid w:val="002758E4"/>
    <w:rsid w:val="00275A72"/>
    <w:rsid w:val="00275E6F"/>
    <w:rsid w:val="0027662D"/>
    <w:rsid w:val="00276953"/>
    <w:rsid w:val="00277B02"/>
    <w:rsid w:val="00281043"/>
    <w:rsid w:val="0028246B"/>
    <w:rsid w:val="00283098"/>
    <w:rsid w:val="00284B76"/>
    <w:rsid w:val="00284EDC"/>
    <w:rsid w:val="002854FB"/>
    <w:rsid w:val="0028605D"/>
    <w:rsid w:val="002870FA"/>
    <w:rsid w:val="00291413"/>
    <w:rsid w:val="00291957"/>
    <w:rsid w:val="00291AD1"/>
    <w:rsid w:val="00291F64"/>
    <w:rsid w:val="00292761"/>
    <w:rsid w:val="002932C6"/>
    <w:rsid w:val="00295033"/>
    <w:rsid w:val="002954DA"/>
    <w:rsid w:val="00295AA0"/>
    <w:rsid w:val="00296396"/>
    <w:rsid w:val="00296DA3"/>
    <w:rsid w:val="002A0EFF"/>
    <w:rsid w:val="002A39DD"/>
    <w:rsid w:val="002A5157"/>
    <w:rsid w:val="002A5BC9"/>
    <w:rsid w:val="002A68DD"/>
    <w:rsid w:val="002A6EFA"/>
    <w:rsid w:val="002B0179"/>
    <w:rsid w:val="002B0762"/>
    <w:rsid w:val="002B15D1"/>
    <w:rsid w:val="002B2A4B"/>
    <w:rsid w:val="002B31ED"/>
    <w:rsid w:val="002B445C"/>
    <w:rsid w:val="002B44FA"/>
    <w:rsid w:val="002B511D"/>
    <w:rsid w:val="002B56E5"/>
    <w:rsid w:val="002B6267"/>
    <w:rsid w:val="002B6DCB"/>
    <w:rsid w:val="002B75B6"/>
    <w:rsid w:val="002C0091"/>
    <w:rsid w:val="002C0907"/>
    <w:rsid w:val="002C0E7D"/>
    <w:rsid w:val="002C1572"/>
    <w:rsid w:val="002C1877"/>
    <w:rsid w:val="002C1C6F"/>
    <w:rsid w:val="002C3481"/>
    <w:rsid w:val="002C3794"/>
    <w:rsid w:val="002C3A8D"/>
    <w:rsid w:val="002D08A8"/>
    <w:rsid w:val="002D1CCE"/>
    <w:rsid w:val="002D238F"/>
    <w:rsid w:val="002D273C"/>
    <w:rsid w:val="002D3E78"/>
    <w:rsid w:val="002D407D"/>
    <w:rsid w:val="002D4970"/>
    <w:rsid w:val="002D535F"/>
    <w:rsid w:val="002D70D3"/>
    <w:rsid w:val="002D7928"/>
    <w:rsid w:val="002E076D"/>
    <w:rsid w:val="002E1292"/>
    <w:rsid w:val="002E18F5"/>
    <w:rsid w:val="002E1B4A"/>
    <w:rsid w:val="002E23EC"/>
    <w:rsid w:val="002E42D8"/>
    <w:rsid w:val="002E4EB7"/>
    <w:rsid w:val="002E7380"/>
    <w:rsid w:val="002F01F7"/>
    <w:rsid w:val="002F080C"/>
    <w:rsid w:val="002F1823"/>
    <w:rsid w:val="002F1B43"/>
    <w:rsid w:val="002F27EA"/>
    <w:rsid w:val="002F2C8A"/>
    <w:rsid w:val="002F3901"/>
    <w:rsid w:val="002F47DB"/>
    <w:rsid w:val="002F4F80"/>
    <w:rsid w:val="002F574C"/>
    <w:rsid w:val="002F6164"/>
    <w:rsid w:val="002F6C6C"/>
    <w:rsid w:val="00300107"/>
    <w:rsid w:val="0030028D"/>
    <w:rsid w:val="00302B58"/>
    <w:rsid w:val="00302C98"/>
    <w:rsid w:val="003031F9"/>
    <w:rsid w:val="00303B0D"/>
    <w:rsid w:val="00303F98"/>
    <w:rsid w:val="00305498"/>
    <w:rsid w:val="00305C1D"/>
    <w:rsid w:val="00306B09"/>
    <w:rsid w:val="00310977"/>
    <w:rsid w:val="003118CA"/>
    <w:rsid w:val="003129C5"/>
    <w:rsid w:val="00312CEA"/>
    <w:rsid w:val="0031387C"/>
    <w:rsid w:val="00313DD2"/>
    <w:rsid w:val="003162AE"/>
    <w:rsid w:val="00317ECD"/>
    <w:rsid w:val="0032074B"/>
    <w:rsid w:val="00320835"/>
    <w:rsid w:val="0032085F"/>
    <w:rsid w:val="0032153E"/>
    <w:rsid w:val="003225C2"/>
    <w:rsid w:val="0032338C"/>
    <w:rsid w:val="00326B03"/>
    <w:rsid w:val="00330DC0"/>
    <w:rsid w:val="00330F8B"/>
    <w:rsid w:val="00331430"/>
    <w:rsid w:val="0033169B"/>
    <w:rsid w:val="00331C36"/>
    <w:rsid w:val="00331E50"/>
    <w:rsid w:val="00333344"/>
    <w:rsid w:val="00333809"/>
    <w:rsid w:val="003344D6"/>
    <w:rsid w:val="00334777"/>
    <w:rsid w:val="00335434"/>
    <w:rsid w:val="00335E3C"/>
    <w:rsid w:val="00335EA7"/>
    <w:rsid w:val="00336AF8"/>
    <w:rsid w:val="00337466"/>
    <w:rsid w:val="00342ABF"/>
    <w:rsid w:val="003432B4"/>
    <w:rsid w:val="003443AA"/>
    <w:rsid w:val="003448B1"/>
    <w:rsid w:val="00346860"/>
    <w:rsid w:val="00347D51"/>
    <w:rsid w:val="00350579"/>
    <w:rsid w:val="0035069B"/>
    <w:rsid w:val="00351ECF"/>
    <w:rsid w:val="00352331"/>
    <w:rsid w:val="003542E0"/>
    <w:rsid w:val="003547A1"/>
    <w:rsid w:val="00354D55"/>
    <w:rsid w:val="00355DB6"/>
    <w:rsid w:val="00355E85"/>
    <w:rsid w:val="00356302"/>
    <w:rsid w:val="00356702"/>
    <w:rsid w:val="00357D91"/>
    <w:rsid w:val="00360877"/>
    <w:rsid w:val="00360C56"/>
    <w:rsid w:val="0036306A"/>
    <w:rsid w:val="003639B3"/>
    <w:rsid w:val="00363CBA"/>
    <w:rsid w:val="00365465"/>
    <w:rsid w:val="0036724E"/>
    <w:rsid w:val="00367660"/>
    <w:rsid w:val="00367FB0"/>
    <w:rsid w:val="00370601"/>
    <w:rsid w:val="00370FA2"/>
    <w:rsid w:val="00371730"/>
    <w:rsid w:val="0037321C"/>
    <w:rsid w:val="003732DF"/>
    <w:rsid w:val="0037583F"/>
    <w:rsid w:val="00375CB1"/>
    <w:rsid w:val="0037641E"/>
    <w:rsid w:val="0037716F"/>
    <w:rsid w:val="00381206"/>
    <w:rsid w:val="00382187"/>
    <w:rsid w:val="003826EA"/>
    <w:rsid w:val="0038277E"/>
    <w:rsid w:val="00382AB5"/>
    <w:rsid w:val="0038505B"/>
    <w:rsid w:val="0038517D"/>
    <w:rsid w:val="00387966"/>
    <w:rsid w:val="003904FC"/>
    <w:rsid w:val="00390A7C"/>
    <w:rsid w:val="00390CD0"/>
    <w:rsid w:val="00390F2D"/>
    <w:rsid w:val="00391502"/>
    <w:rsid w:val="0039300B"/>
    <w:rsid w:val="0039378D"/>
    <w:rsid w:val="0039535A"/>
    <w:rsid w:val="00395627"/>
    <w:rsid w:val="00397FA0"/>
    <w:rsid w:val="003A03CD"/>
    <w:rsid w:val="003A3055"/>
    <w:rsid w:val="003A37CF"/>
    <w:rsid w:val="003A3E77"/>
    <w:rsid w:val="003A6706"/>
    <w:rsid w:val="003A6BC2"/>
    <w:rsid w:val="003A6E15"/>
    <w:rsid w:val="003A6E4D"/>
    <w:rsid w:val="003A7705"/>
    <w:rsid w:val="003A7914"/>
    <w:rsid w:val="003A7B22"/>
    <w:rsid w:val="003A7D68"/>
    <w:rsid w:val="003B0B3E"/>
    <w:rsid w:val="003B24D3"/>
    <w:rsid w:val="003B257D"/>
    <w:rsid w:val="003B28E0"/>
    <w:rsid w:val="003B30A4"/>
    <w:rsid w:val="003B70E9"/>
    <w:rsid w:val="003B796F"/>
    <w:rsid w:val="003C08F8"/>
    <w:rsid w:val="003C0EA7"/>
    <w:rsid w:val="003C1042"/>
    <w:rsid w:val="003C1067"/>
    <w:rsid w:val="003C1838"/>
    <w:rsid w:val="003C1CE7"/>
    <w:rsid w:val="003C2206"/>
    <w:rsid w:val="003C4B7B"/>
    <w:rsid w:val="003C527E"/>
    <w:rsid w:val="003C531A"/>
    <w:rsid w:val="003C5538"/>
    <w:rsid w:val="003C6C7E"/>
    <w:rsid w:val="003D52D1"/>
    <w:rsid w:val="003D52FF"/>
    <w:rsid w:val="003D5B24"/>
    <w:rsid w:val="003D63F6"/>
    <w:rsid w:val="003D69BA"/>
    <w:rsid w:val="003D7861"/>
    <w:rsid w:val="003D7B70"/>
    <w:rsid w:val="003E123D"/>
    <w:rsid w:val="003E158B"/>
    <w:rsid w:val="003E204D"/>
    <w:rsid w:val="003E2C0C"/>
    <w:rsid w:val="003E3500"/>
    <w:rsid w:val="003E3509"/>
    <w:rsid w:val="003E4469"/>
    <w:rsid w:val="003E47E5"/>
    <w:rsid w:val="003E5823"/>
    <w:rsid w:val="003E5C76"/>
    <w:rsid w:val="003E5FFD"/>
    <w:rsid w:val="003E6BC4"/>
    <w:rsid w:val="003E71E3"/>
    <w:rsid w:val="003F4DF7"/>
    <w:rsid w:val="003F5A4D"/>
    <w:rsid w:val="003F6291"/>
    <w:rsid w:val="003F6B18"/>
    <w:rsid w:val="003F7272"/>
    <w:rsid w:val="003F7DE1"/>
    <w:rsid w:val="00401335"/>
    <w:rsid w:val="00401351"/>
    <w:rsid w:val="00402234"/>
    <w:rsid w:val="00402FC4"/>
    <w:rsid w:val="004031F7"/>
    <w:rsid w:val="0040339C"/>
    <w:rsid w:val="00403AB8"/>
    <w:rsid w:val="004054CC"/>
    <w:rsid w:val="00406315"/>
    <w:rsid w:val="00407729"/>
    <w:rsid w:val="0041078D"/>
    <w:rsid w:val="004122F6"/>
    <w:rsid w:val="00412C9D"/>
    <w:rsid w:val="004150A8"/>
    <w:rsid w:val="00416933"/>
    <w:rsid w:val="00416E78"/>
    <w:rsid w:val="004201C9"/>
    <w:rsid w:val="00420499"/>
    <w:rsid w:val="00420BE7"/>
    <w:rsid w:val="00420D4D"/>
    <w:rsid w:val="00420EC8"/>
    <w:rsid w:val="00421B2E"/>
    <w:rsid w:val="00424C1B"/>
    <w:rsid w:val="004269F9"/>
    <w:rsid w:val="004277C6"/>
    <w:rsid w:val="00427EF3"/>
    <w:rsid w:val="00430686"/>
    <w:rsid w:val="00430C3D"/>
    <w:rsid w:val="0043123C"/>
    <w:rsid w:val="00434010"/>
    <w:rsid w:val="004346FC"/>
    <w:rsid w:val="00437E5C"/>
    <w:rsid w:val="00437EA8"/>
    <w:rsid w:val="0044054E"/>
    <w:rsid w:val="00440710"/>
    <w:rsid w:val="0044080A"/>
    <w:rsid w:val="0044084D"/>
    <w:rsid w:val="0044154A"/>
    <w:rsid w:val="004419EE"/>
    <w:rsid w:val="00441C1A"/>
    <w:rsid w:val="00447BB6"/>
    <w:rsid w:val="0045038D"/>
    <w:rsid w:val="00451AEB"/>
    <w:rsid w:val="00451C5F"/>
    <w:rsid w:val="00454766"/>
    <w:rsid w:val="00454858"/>
    <w:rsid w:val="00456D85"/>
    <w:rsid w:val="00456F6C"/>
    <w:rsid w:val="00460407"/>
    <w:rsid w:val="00460CAF"/>
    <w:rsid w:val="0046143C"/>
    <w:rsid w:val="004629E5"/>
    <w:rsid w:val="0046321D"/>
    <w:rsid w:val="004659DA"/>
    <w:rsid w:val="00466812"/>
    <w:rsid w:val="00466A1C"/>
    <w:rsid w:val="00466E06"/>
    <w:rsid w:val="004671DF"/>
    <w:rsid w:val="00467B15"/>
    <w:rsid w:val="00470EF4"/>
    <w:rsid w:val="00472503"/>
    <w:rsid w:val="0047273D"/>
    <w:rsid w:val="00472DD5"/>
    <w:rsid w:val="004735ED"/>
    <w:rsid w:val="0047370A"/>
    <w:rsid w:val="00473D31"/>
    <w:rsid w:val="004748B5"/>
    <w:rsid w:val="00474E6B"/>
    <w:rsid w:val="0047511B"/>
    <w:rsid w:val="004756C6"/>
    <w:rsid w:val="00475CF3"/>
    <w:rsid w:val="00477276"/>
    <w:rsid w:val="00480A8B"/>
    <w:rsid w:val="00480D71"/>
    <w:rsid w:val="00481346"/>
    <w:rsid w:val="00482207"/>
    <w:rsid w:val="00482226"/>
    <w:rsid w:val="00484641"/>
    <w:rsid w:val="00484838"/>
    <w:rsid w:val="00484FF2"/>
    <w:rsid w:val="00485A2D"/>
    <w:rsid w:val="004861B1"/>
    <w:rsid w:val="004869C5"/>
    <w:rsid w:val="00486E9F"/>
    <w:rsid w:val="004871CD"/>
    <w:rsid w:val="00487746"/>
    <w:rsid w:val="00490D32"/>
    <w:rsid w:val="004918D9"/>
    <w:rsid w:val="00491FAE"/>
    <w:rsid w:val="00493325"/>
    <w:rsid w:val="00493C9A"/>
    <w:rsid w:val="0049641C"/>
    <w:rsid w:val="00496489"/>
    <w:rsid w:val="00497710"/>
    <w:rsid w:val="00497925"/>
    <w:rsid w:val="00497B14"/>
    <w:rsid w:val="004A13FB"/>
    <w:rsid w:val="004A30BC"/>
    <w:rsid w:val="004A5BE4"/>
    <w:rsid w:val="004A650F"/>
    <w:rsid w:val="004A796C"/>
    <w:rsid w:val="004B1450"/>
    <w:rsid w:val="004B4BF4"/>
    <w:rsid w:val="004B4D59"/>
    <w:rsid w:val="004B4FD7"/>
    <w:rsid w:val="004B50FC"/>
    <w:rsid w:val="004B643C"/>
    <w:rsid w:val="004B67A6"/>
    <w:rsid w:val="004B768D"/>
    <w:rsid w:val="004C35D5"/>
    <w:rsid w:val="004C5768"/>
    <w:rsid w:val="004C6571"/>
    <w:rsid w:val="004C6CDF"/>
    <w:rsid w:val="004C7668"/>
    <w:rsid w:val="004D0C9E"/>
    <w:rsid w:val="004D0EB2"/>
    <w:rsid w:val="004D172B"/>
    <w:rsid w:val="004D1C30"/>
    <w:rsid w:val="004D2927"/>
    <w:rsid w:val="004D2DD9"/>
    <w:rsid w:val="004D696D"/>
    <w:rsid w:val="004D7886"/>
    <w:rsid w:val="004D799D"/>
    <w:rsid w:val="004E1491"/>
    <w:rsid w:val="004E175A"/>
    <w:rsid w:val="004E1866"/>
    <w:rsid w:val="004E1C39"/>
    <w:rsid w:val="004E1EC1"/>
    <w:rsid w:val="004E44DE"/>
    <w:rsid w:val="004E5618"/>
    <w:rsid w:val="004E6439"/>
    <w:rsid w:val="004E6790"/>
    <w:rsid w:val="004E6E33"/>
    <w:rsid w:val="004E75E3"/>
    <w:rsid w:val="004F2C60"/>
    <w:rsid w:val="004F2FB9"/>
    <w:rsid w:val="004F4250"/>
    <w:rsid w:val="004F43F9"/>
    <w:rsid w:val="004F58EE"/>
    <w:rsid w:val="004F73F0"/>
    <w:rsid w:val="004F7C4E"/>
    <w:rsid w:val="00503870"/>
    <w:rsid w:val="00503DEC"/>
    <w:rsid w:val="00504C9E"/>
    <w:rsid w:val="00505B2E"/>
    <w:rsid w:val="005062BF"/>
    <w:rsid w:val="005063A1"/>
    <w:rsid w:val="00506B6D"/>
    <w:rsid w:val="00506D68"/>
    <w:rsid w:val="0050706C"/>
    <w:rsid w:val="00507D52"/>
    <w:rsid w:val="00510051"/>
    <w:rsid w:val="00512144"/>
    <w:rsid w:val="005130F2"/>
    <w:rsid w:val="005136CF"/>
    <w:rsid w:val="005137AC"/>
    <w:rsid w:val="00513DC9"/>
    <w:rsid w:val="00515B86"/>
    <w:rsid w:val="005160CF"/>
    <w:rsid w:val="005175FD"/>
    <w:rsid w:val="0052086B"/>
    <w:rsid w:val="00520B86"/>
    <w:rsid w:val="005223C2"/>
    <w:rsid w:val="00522C3A"/>
    <w:rsid w:val="00522C94"/>
    <w:rsid w:val="0052385D"/>
    <w:rsid w:val="00525687"/>
    <w:rsid w:val="0052691B"/>
    <w:rsid w:val="00526C33"/>
    <w:rsid w:val="00527694"/>
    <w:rsid w:val="005276F4"/>
    <w:rsid w:val="005300AB"/>
    <w:rsid w:val="0053035C"/>
    <w:rsid w:val="005303CA"/>
    <w:rsid w:val="00532BA7"/>
    <w:rsid w:val="00533034"/>
    <w:rsid w:val="005332B3"/>
    <w:rsid w:val="00533676"/>
    <w:rsid w:val="00534822"/>
    <w:rsid w:val="0053688C"/>
    <w:rsid w:val="00537F9C"/>
    <w:rsid w:val="005405B0"/>
    <w:rsid w:val="00540CB4"/>
    <w:rsid w:val="00541A47"/>
    <w:rsid w:val="005423B1"/>
    <w:rsid w:val="005433A4"/>
    <w:rsid w:val="005436D7"/>
    <w:rsid w:val="00543737"/>
    <w:rsid w:val="00543763"/>
    <w:rsid w:val="00544659"/>
    <w:rsid w:val="005474E9"/>
    <w:rsid w:val="0054761E"/>
    <w:rsid w:val="005515FC"/>
    <w:rsid w:val="00553208"/>
    <w:rsid w:val="005549FA"/>
    <w:rsid w:val="00555940"/>
    <w:rsid w:val="0055668C"/>
    <w:rsid w:val="00556B1E"/>
    <w:rsid w:val="00556E7C"/>
    <w:rsid w:val="0056052A"/>
    <w:rsid w:val="00560F99"/>
    <w:rsid w:val="005610B4"/>
    <w:rsid w:val="00562CD4"/>
    <w:rsid w:val="00565257"/>
    <w:rsid w:val="00565B0D"/>
    <w:rsid w:val="00566EDD"/>
    <w:rsid w:val="005701D5"/>
    <w:rsid w:val="00570246"/>
    <w:rsid w:val="00570789"/>
    <w:rsid w:val="00570EA5"/>
    <w:rsid w:val="00571083"/>
    <w:rsid w:val="00573DE9"/>
    <w:rsid w:val="00573EF7"/>
    <w:rsid w:val="00574148"/>
    <w:rsid w:val="00574C59"/>
    <w:rsid w:val="005775B0"/>
    <w:rsid w:val="00577788"/>
    <w:rsid w:val="00580C17"/>
    <w:rsid w:val="00581210"/>
    <w:rsid w:val="00583219"/>
    <w:rsid w:val="005846F9"/>
    <w:rsid w:val="0058544E"/>
    <w:rsid w:val="00586654"/>
    <w:rsid w:val="00590D48"/>
    <w:rsid w:val="00590E1C"/>
    <w:rsid w:val="005917A0"/>
    <w:rsid w:val="00591890"/>
    <w:rsid w:val="0059192D"/>
    <w:rsid w:val="00591E45"/>
    <w:rsid w:val="00592615"/>
    <w:rsid w:val="00593C0A"/>
    <w:rsid w:val="0059416D"/>
    <w:rsid w:val="005948EA"/>
    <w:rsid w:val="00594F51"/>
    <w:rsid w:val="0059797C"/>
    <w:rsid w:val="005A1BF7"/>
    <w:rsid w:val="005A2582"/>
    <w:rsid w:val="005A2936"/>
    <w:rsid w:val="005A3B99"/>
    <w:rsid w:val="005A4AB2"/>
    <w:rsid w:val="005A5694"/>
    <w:rsid w:val="005A5D08"/>
    <w:rsid w:val="005A67EC"/>
    <w:rsid w:val="005A6E58"/>
    <w:rsid w:val="005A72D8"/>
    <w:rsid w:val="005A7DD3"/>
    <w:rsid w:val="005B0C5E"/>
    <w:rsid w:val="005B3470"/>
    <w:rsid w:val="005B3F6A"/>
    <w:rsid w:val="005B5E8B"/>
    <w:rsid w:val="005B6C4E"/>
    <w:rsid w:val="005B7D23"/>
    <w:rsid w:val="005C12DE"/>
    <w:rsid w:val="005C26B7"/>
    <w:rsid w:val="005C2AEB"/>
    <w:rsid w:val="005C2C54"/>
    <w:rsid w:val="005C3529"/>
    <w:rsid w:val="005C38B6"/>
    <w:rsid w:val="005C6004"/>
    <w:rsid w:val="005C6653"/>
    <w:rsid w:val="005C70A0"/>
    <w:rsid w:val="005C763D"/>
    <w:rsid w:val="005C7790"/>
    <w:rsid w:val="005D034D"/>
    <w:rsid w:val="005D0822"/>
    <w:rsid w:val="005D0AFF"/>
    <w:rsid w:val="005D12EF"/>
    <w:rsid w:val="005D2A4F"/>
    <w:rsid w:val="005D422D"/>
    <w:rsid w:val="005D45E7"/>
    <w:rsid w:val="005D4786"/>
    <w:rsid w:val="005D5347"/>
    <w:rsid w:val="005D62BD"/>
    <w:rsid w:val="005D6771"/>
    <w:rsid w:val="005E06CC"/>
    <w:rsid w:val="005E1FCB"/>
    <w:rsid w:val="005E224D"/>
    <w:rsid w:val="005E2282"/>
    <w:rsid w:val="005E2C54"/>
    <w:rsid w:val="005E73F0"/>
    <w:rsid w:val="005E7D91"/>
    <w:rsid w:val="005F0FB6"/>
    <w:rsid w:val="005F106C"/>
    <w:rsid w:val="005F2DB4"/>
    <w:rsid w:val="005F4227"/>
    <w:rsid w:val="005F4536"/>
    <w:rsid w:val="005F6C9B"/>
    <w:rsid w:val="005F7083"/>
    <w:rsid w:val="005F74CB"/>
    <w:rsid w:val="005F7B38"/>
    <w:rsid w:val="00600E6E"/>
    <w:rsid w:val="0060294D"/>
    <w:rsid w:val="00603A37"/>
    <w:rsid w:val="00603C21"/>
    <w:rsid w:val="006043A7"/>
    <w:rsid w:val="006043A9"/>
    <w:rsid w:val="006044A5"/>
    <w:rsid w:val="00604527"/>
    <w:rsid w:val="00607B88"/>
    <w:rsid w:val="0061041C"/>
    <w:rsid w:val="00611832"/>
    <w:rsid w:val="0061234F"/>
    <w:rsid w:val="00612954"/>
    <w:rsid w:val="006152AF"/>
    <w:rsid w:val="00615F22"/>
    <w:rsid w:val="00616183"/>
    <w:rsid w:val="00616373"/>
    <w:rsid w:val="00616B5E"/>
    <w:rsid w:val="00616EEE"/>
    <w:rsid w:val="00616EEF"/>
    <w:rsid w:val="006206C8"/>
    <w:rsid w:val="0062086D"/>
    <w:rsid w:val="006211A5"/>
    <w:rsid w:val="00621446"/>
    <w:rsid w:val="00621D50"/>
    <w:rsid w:val="00622797"/>
    <w:rsid w:val="0062363E"/>
    <w:rsid w:val="0062393D"/>
    <w:rsid w:val="006265BA"/>
    <w:rsid w:val="006275BD"/>
    <w:rsid w:val="00627A41"/>
    <w:rsid w:val="00631A9E"/>
    <w:rsid w:val="00631D87"/>
    <w:rsid w:val="00631DC9"/>
    <w:rsid w:val="00635105"/>
    <w:rsid w:val="006360EF"/>
    <w:rsid w:val="00637082"/>
    <w:rsid w:val="006372F9"/>
    <w:rsid w:val="0063788F"/>
    <w:rsid w:val="0064092C"/>
    <w:rsid w:val="00640F1F"/>
    <w:rsid w:val="0064100F"/>
    <w:rsid w:val="00641AE3"/>
    <w:rsid w:val="00641BCA"/>
    <w:rsid w:val="006421D4"/>
    <w:rsid w:val="00643EA0"/>
    <w:rsid w:val="00644FFD"/>
    <w:rsid w:val="006471F4"/>
    <w:rsid w:val="006472B6"/>
    <w:rsid w:val="006505B8"/>
    <w:rsid w:val="00651BA2"/>
    <w:rsid w:val="00652012"/>
    <w:rsid w:val="00652912"/>
    <w:rsid w:val="00653A85"/>
    <w:rsid w:val="00653D86"/>
    <w:rsid w:val="00655094"/>
    <w:rsid w:val="006560E8"/>
    <w:rsid w:val="00661A6A"/>
    <w:rsid w:val="00661C3C"/>
    <w:rsid w:val="00662DF9"/>
    <w:rsid w:val="00665CDC"/>
    <w:rsid w:val="0066625C"/>
    <w:rsid w:val="00666704"/>
    <w:rsid w:val="0066797E"/>
    <w:rsid w:val="00667CB7"/>
    <w:rsid w:val="0067017C"/>
    <w:rsid w:val="00670760"/>
    <w:rsid w:val="0067217A"/>
    <w:rsid w:val="006728D7"/>
    <w:rsid w:val="006740D0"/>
    <w:rsid w:val="00674630"/>
    <w:rsid w:val="00674B00"/>
    <w:rsid w:val="00674BC8"/>
    <w:rsid w:val="00675443"/>
    <w:rsid w:val="00675C28"/>
    <w:rsid w:val="00675CD0"/>
    <w:rsid w:val="00676B0B"/>
    <w:rsid w:val="00677B79"/>
    <w:rsid w:val="00677B8D"/>
    <w:rsid w:val="00677FD0"/>
    <w:rsid w:val="00680143"/>
    <w:rsid w:val="00681806"/>
    <w:rsid w:val="0068270A"/>
    <w:rsid w:val="00684328"/>
    <w:rsid w:val="0068493E"/>
    <w:rsid w:val="00685243"/>
    <w:rsid w:val="00685EC3"/>
    <w:rsid w:val="006870CB"/>
    <w:rsid w:val="00690308"/>
    <w:rsid w:val="0069042A"/>
    <w:rsid w:val="00690556"/>
    <w:rsid w:val="006907FD"/>
    <w:rsid w:val="00692313"/>
    <w:rsid w:val="00692CCA"/>
    <w:rsid w:val="0069321B"/>
    <w:rsid w:val="00693881"/>
    <w:rsid w:val="006941C5"/>
    <w:rsid w:val="0069525C"/>
    <w:rsid w:val="00695455"/>
    <w:rsid w:val="00695672"/>
    <w:rsid w:val="006976F6"/>
    <w:rsid w:val="006A12B4"/>
    <w:rsid w:val="006A1AA4"/>
    <w:rsid w:val="006A27F2"/>
    <w:rsid w:val="006A4898"/>
    <w:rsid w:val="006B126E"/>
    <w:rsid w:val="006B197F"/>
    <w:rsid w:val="006B1D8F"/>
    <w:rsid w:val="006B1E40"/>
    <w:rsid w:val="006B2ED7"/>
    <w:rsid w:val="006B3B8A"/>
    <w:rsid w:val="006B5639"/>
    <w:rsid w:val="006B6322"/>
    <w:rsid w:val="006B79B8"/>
    <w:rsid w:val="006C1530"/>
    <w:rsid w:val="006C1735"/>
    <w:rsid w:val="006C3096"/>
    <w:rsid w:val="006C33FA"/>
    <w:rsid w:val="006C416A"/>
    <w:rsid w:val="006C4554"/>
    <w:rsid w:val="006C464E"/>
    <w:rsid w:val="006C535A"/>
    <w:rsid w:val="006C53EB"/>
    <w:rsid w:val="006C550D"/>
    <w:rsid w:val="006C558B"/>
    <w:rsid w:val="006C5BB5"/>
    <w:rsid w:val="006C61B7"/>
    <w:rsid w:val="006C7407"/>
    <w:rsid w:val="006C78CC"/>
    <w:rsid w:val="006D1622"/>
    <w:rsid w:val="006D1F88"/>
    <w:rsid w:val="006D2686"/>
    <w:rsid w:val="006D2AFF"/>
    <w:rsid w:val="006D2DA1"/>
    <w:rsid w:val="006D3219"/>
    <w:rsid w:val="006D4904"/>
    <w:rsid w:val="006D5613"/>
    <w:rsid w:val="006D7987"/>
    <w:rsid w:val="006E0E32"/>
    <w:rsid w:val="006E1169"/>
    <w:rsid w:val="006E2BF0"/>
    <w:rsid w:val="006E2FB9"/>
    <w:rsid w:val="006E3BC4"/>
    <w:rsid w:val="006E3C18"/>
    <w:rsid w:val="006E3D5E"/>
    <w:rsid w:val="006E602D"/>
    <w:rsid w:val="006E6535"/>
    <w:rsid w:val="006E6F9D"/>
    <w:rsid w:val="006E7093"/>
    <w:rsid w:val="006E7F16"/>
    <w:rsid w:val="006F0F3F"/>
    <w:rsid w:val="006F1C35"/>
    <w:rsid w:val="006F33BA"/>
    <w:rsid w:val="006F3B9A"/>
    <w:rsid w:val="006F5586"/>
    <w:rsid w:val="00700FBA"/>
    <w:rsid w:val="00703E34"/>
    <w:rsid w:val="00705D02"/>
    <w:rsid w:val="00707789"/>
    <w:rsid w:val="00711045"/>
    <w:rsid w:val="007111F0"/>
    <w:rsid w:val="0071180C"/>
    <w:rsid w:val="00713279"/>
    <w:rsid w:val="00713479"/>
    <w:rsid w:val="00713656"/>
    <w:rsid w:val="007136C3"/>
    <w:rsid w:val="007141D1"/>
    <w:rsid w:val="00715264"/>
    <w:rsid w:val="007166CC"/>
    <w:rsid w:val="007167DA"/>
    <w:rsid w:val="00717189"/>
    <w:rsid w:val="007206A6"/>
    <w:rsid w:val="00720EDF"/>
    <w:rsid w:val="00722EE0"/>
    <w:rsid w:val="00724221"/>
    <w:rsid w:val="00724D44"/>
    <w:rsid w:val="007259DD"/>
    <w:rsid w:val="00726743"/>
    <w:rsid w:val="00726890"/>
    <w:rsid w:val="0072776A"/>
    <w:rsid w:val="00727BF2"/>
    <w:rsid w:val="00730690"/>
    <w:rsid w:val="00732E0F"/>
    <w:rsid w:val="00735916"/>
    <w:rsid w:val="00736332"/>
    <w:rsid w:val="0073658B"/>
    <w:rsid w:val="00737901"/>
    <w:rsid w:val="00740B54"/>
    <w:rsid w:val="0074100B"/>
    <w:rsid w:val="00741A55"/>
    <w:rsid w:val="00741D45"/>
    <w:rsid w:val="007423B8"/>
    <w:rsid w:val="00742E71"/>
    <w:rsid w:val="007464B3"/>
    <w:rsid w:val="007465C9"/>
    <w:rsid w:val="007500A7"/>
    <w:rsid w:val="0075067C"/>
    <w:rsid w:val="00750784"/>
    <w:rsid w:val="007518DE"/>
    <w:rsid w:val="00751A65"/>
    <w:rsid w:val="00752FE9"/>
    <w:rsid w:val="00753800"/>
    <w:rsid w:val="0075390F"/>
    <w:rsid w:val="00753B3E"/>
    <w:rsid w:val="00754B74"/>
    <w:rsid w:val="00755030"/>
    <w:rsid w:val="00755FA1"/>
    <w:rsid w:val="00756297"/>
    <w:rsid w:val="007562C9"/>
    <w:rsid w:val="00760D15"/>
    <w:rsid w:val="00761302"/>
    <w:rsid w:val="00762549"/>
    <w:rsid w:val="0076283C"/>
    <w:rsid w:val="007635BD"/>
    <w:rsid w:val="0076410E"/>
    <w:rsid w:val="0076447A"/>
    <w:rsid w:val="007648CB"/>
    <w:rsid w:val="00765A29"/>
    <w:rsid w:val="00766177"/>
    <w:rsid w:val="00766641"/>
    <w:rsid w:val="007674FB"/>
    <w:rsid w:val="00767772"/>
    <w:rsid w:val="00767C34"/>
    <w:rsid w:val="0077002D"/>
    <w:rsid w:val="0077036A"/>
    <w:rsid w:val="007710A8"/>
    <w:rsid w:val="00771A42"/>
    <w:rsid w:val="00772FF6"/>
    <w:rsid w:val="007745BD"/>
    <w:rsid w:val="00774E52"/>
    <w:rsid w:val="007752D2"/>
    <w:rsid w:val="00775BCB"/>
    <w:rsid w:val="00777E6D"/>
    <w:rsid w:val="007823DF"/>
    <w:rsid w:val="0078258C"/>
    <w:rsid w:val="007848C6"/>
    <w:rsid w:val="00784ACB"/>
    <w:rsid w:val="007859FB"/>
    <w:rsid w:val="00790043"/>
    <w:rsid w:val="00790376"/>
    <w:rsid w:val="0079332E"/>
    <w:rsid w:val="00794949"/>
    <w:rsid w:val="00795F5E"/>
    <w:rsid w:val="0079655E"/>
    <w:rsid w:val="00796C3F"/>
    <w:rsid w:val="0079761F"/>
    <w:rsid w:val="00797F4B"/>
    <w:rsid w:val="007A036B"/>
    <w:rsid w:val="007A050B"/>
    <w:rsid w:val="007A0A6F"/>
    <w:rsid w:val="007A18C5"/>
    <w:rsid w:val="007A1EF7"/>
    <w:rsid w:val="007A2976"/>
    <w:rsid w:val="007A2B0F"/>
    <w:rsid w:val="007A3800"/>
    <w:rsid w:val="007A510D"/>
    <w:rsid w:val="007A5E8C"/>
    <w:rsid w:val="007A60E4"/>
    <w:rsid w:val="007B15D7"/>
    <w:rsid w:val="007B1FAE"/>
    <w:rsid w:val="007B2C1B"/>
    <w:rsid w:val="007B50C7"/>
    <w:rsid w:val="007B5CC0"/>
    <w:rsid w:val="007B5DB2"/>
    <w:rsid w:val="007B6B86"/>
    <w:rsid w:val="007C0353"/>
    <w:rsid w:val="007C1C1C"/>
    <w:rsid w:val="007C2362"/>
    <w:rsid w:val="007C3BCA"/>
    <w:rsid w:val="007C66FD"/>
    <w:rsid w:val="007C70C3"/>
    <w:rsid w:val="007C72BD"/>
    <w:rsid w:val="007C741F"/>
    <w:rsid w:val="007C7764"/>
    <w:rsid w:val="007D2CA6"/>
    <w:rsid w:val="007D2E2F"/>
    <w:rsid w:val="007D38EB"/>
    <w:rsid w:val="007D39AC"/>
    <w:rsid w:val="007D400A"/>
    <w:rsid w:val="007D50C2"/>
    <w:rsid w:val="007D56B2"/>
    <w:rsid w:val="007D59FA"/>
    <w:rsid w:val="007D6602"/>
    <w:rsid w:val="007D76F9"/>
    <w:rsid w:val="007E0617"/>
    <w:rsid w:val="007E0E59"/>
    <w:rsid w:val="007E0FC4"/>
    <w:rsid w:val="007E1558"/>
    <w:rsid w:val="007E356E"/>
    <w:rsid w:val="007E3B44"/>
    <w:rsid w:val="007E4D00"/>
    <w:rsid w:val="007E6CFD"/>
    <w:rsid w:val="007E70E6"/>
    <w:rsid w:val="007F04A1"/>
    <w:rsid w:val="007F07F6"/>
    <w:rsid w:val="007F127C"/>
    <w:rsid w:val="007F2FBF"/>
    <w:rsid w:val="007F4DD8"/>
    <w:rsid w:val="007F5808"/>
    <w:rsid w:val="008028B0"/>
    <w:rsid w:val="00803310"/>
    <w:rsid w:val="008046E2"/>
    <w:rsid w:val="008051E6"/>
    <w:rsid w:val="00806044"/>
    <w:rsid w:val="00806562"/>
    <w:rsid w:val="00806BA4"/>
    <w:rsid w:val="00807B98"/>
    <w:rsid w:val="00810B30"/>
    <w:rsid w:val="0081129F"/>
    <w:rsid w:val="00811442"/>
    <w:rsid w:val="00812387"/>
    <w:rsid w:val="00812D2D"/>
    <w:rsid w:val="0081322F"/>
    <w:rsid w:val="00815E43"/>
    <w:rsid w:val="00815E57"/>
    <w:rsid w:val="008177CE"/>
    <w:rsid w:val="0081791D"/>
    <w:rsid w:val="00820453"/>
    <w:rsid w:val="0082276D"/>
    <w:rsid w:val="00822D94"/>
    <w:rsid w:val="008234A3"/>
    <w:rsid w:val="00825E6E"/>
    <w:rsid w:val="008271E2"/>
    <w:rsid w:val="00827B49"/>
    <w:rsid w:val="00827D5E"/>
    <w:rsid w:val="008311C7"/>
    <w:rsid w:val="008326B7"/>
    <w:rsid w:val="00833BB4"/>
    <w:rsid w:val="00833C6F"/>
    <w:rsid w:val="00833F8A"/>
    <w:rsid w:val="0083463A"/>
    <w:rsid w:val="00834C28"/>
    <w:rsid w:val="00835071"/>
    <w:rsid w:val="00835943"/>
    <w:rsid w:val="00835AAF"/>
    <w:rsid w:val="00836FE1"/>
    <w:rsid w:val="00837E2B"/>
    <w:rsid w:val="008415AC"/>
    <w:rsid w:val="00841FF6"/>
    <w:rsid w:val="00843544"/>
    <w:rsid w:val="008438E2"/>
    <w:rsid w:val="00843C47"/>
    <w:rsid w:val="008463F5"/>
    <w:rsid w:val="00846894"/>
    <w:rsid w:val="0084692E"/>
    <w:rsid w:val="00847EA1"/>
    <w:rsid w:val="00851E56"/>
    <w:rsid w:val="00852701"/>
    <w:rsid w:val="00852A11"/>
    <w:rsid w:val="00853131"/>
    <w:rsid w:val="00853389"/>
    <w:rsid w:val="00853582"/>
    <w:rsid w:val="0085377F"/>
    <w:rsid w:val="00854F64"/>
    <w:rsid w:val="00855627"/>
    <w:rsid w:val="00855F59"/>
    <w:rsid w:val="00857ECB"/>
    <w:rsid w:val="008613D9"/>
    <w:rsid w:val="00862DD5"/>
    <w:rsid w:val="00863450"/>
    <w:rsid w:val="00863C42"/>
    <w:rsid w:val="00864D42"/>
    <w:rsid w:val="00864F42"/>
    <w:rsid w:val="008661C2"/>
    <w:rsid w:val="0086748E"/>
    <w:rsid w:val="008678C5"/>
    <w:rsid w:val="00870275"/>
    <w:rsid w:val="008709C3"/>
    <w:rsid w:val="00871A4C"/>
    <w:rsid w:val="008721D1"/>
    <w:rsid w:val="008729D3"/>
    <w:rsid w:val="00873479"/>
    <w:rsid w:val="00873CF2"/>
    <w:rsid w:val="008746AC"/>
    <w:rsid w:val="00875D85"/>
    <w:rsid w:val="0087668B"/>
    <w:rsid w:val="008766EF"/>
    <w:rsid w:val="00877025"/>
    <w:rsid w:val="00877054"/>
    <w:rsid w:val="00877275"/>
    <w:rsid w:val="00877ABF"/>
    <w:rsid w:val="00877AF7"/>
    <w:rsid w:val="0088014C"/>
    <w:rsid w:val="00880961"/>
    <w:rsid w:val="008823C2"/>
    <w:rsid w:val="00883810"/>
    <w:rsid w:val="00884412"/>
    <w:rsid w:val="00884A8E"/>
    <w:rsid w:val="00885B4A"/>
    <w:rsid w:val="0088686A"/>
    <w:rsid w:val="00891568"/>
    <w:rsid w:val="0089182A"/>
    <w:rsid w:val="00892339"/>
    <w:rsid w:val="0089245E"/>
    <w:rsid w:val="008935D0"/>
    <w:rsid w:val="00893AC2"/>
    <w:rsid w:val="00894B0C"/>
    <w:rsid w:val="00894B8C"/>
    <w:rsid w:val="0089520A"/>
    <w:rsid w:val="00895502"/>
    <w:rsid w:val="0089620A"/>
    <w:rsid w:val="00896F21"/>
    <w:rsid w:val="008A28E2"/>
    <w:rsid w:val="008A3FFA"/>
    <w:rsid w:val="008A4746"/>
    <w:rsid w:val="008A5E43"/>
    <w:rsid w:val="008A6074"/>
    <w:rsid w:val="008A7544"/>
    <w:rsid w:val="008A7630"/>
    <w:rsid w:val="008A7CB9"/>
    <w:rsid w:val="008B054B"/>
    <w:rsid w:val="008B331E"/>
    <w:rsid w:val="008B379F"/>
    <w:rsid w:val="008B3C0B"/>
    <w:rsid w:val="008B3EFD"/>
    <w:rsid w:val="008B43D1"/>
    <w:rsid w:val="008B4A4F"/>
    <w:rsid w:val="008B66A7"/>
    <w:rsid w:val="008B7964"/>
    <w:rsid w:val="008C0997"/>
    <w:rsid w:val="008C15AD"/>
    <w:rsid w:val="008C1BA5"/>
    <w:rsid w:val="008C2097"/>
    <w:rsid w:val="008C397D"/>
    <w:rsid w:val="008C58C3"/>
    <w:rsid w:val="008C7347"/>
    <w:rsid w:val="008C7351"/>
    <w:rsid w:val="008C78F6"/>
    <w:rsid w:val="008D0FB6"/>
    <w:rsid w:val="008D1AD8"/>
    <w:rsid w:val="008D27D6"/>
    <w:rsid w:val="008D3817"/>
    <w:rsid w:val="008D5274"/>
    <w:rsid w:val="008D7913"/>
    <w:rsid w:val="008E0047"/>
    <w:rsid w:val="008E0060"/>
    <w:rsid w:val="008E01F3"/>
    <w:rsid w:val="008E033E"/>
    <w:rsid w:val="008E1BAA"/>
    <w:rsid w:val="008E4C91"/>
    <w:rsid w:val="008E6DA8"/>
    <w:rsid w:val="008E7827"/>
    <w:rsid w:val="008E790E"/>
    <w:rsid w:val="008E7ED9"/>
    <w:rsid w:val="008F0930"/>
    <w:rsid w:val="008F1C32"/>
    <w:rsid w:val="008F2D84"/>
    <w:rsid w:val="008F46A2"/>
    <w:rsid w:val="008F5812"/>
    <w:rsid w:val="008F623A"/>
    <w:rsid w:val="00900199"/>
    <w:rsid w:val="009001F3"/>
    <w:rsid w:val="009016AA"/>
    <w:rsid w:val="009018B2"/>
    <w:rsid w:val="00901A4C"/>
    <w:rsid w:val="00901C93"/>
    <w:rsid w:val="00902AD9"/>
    <w:rsid w:val="009047A7"/>
    <w:rsid w:val="009075C8"/>
    <w:rsid w:val="009101AF"/>
    <w:rsid w:val="00912899"/>
    <w:rsid w:val="00912BF9"/>
    <w:rsid w:val="009132B5"/>
    <w:rsid w:val="00913662"/>
    <w:rsid w:val="00913AD0"/>
    <w:rsid w:val="0091472D"/>
    <w:rsid w:val="00914DBF"/>
    <w:rsid w:val="00915B6C"/>
    <w:rsid w:val="0091617C"/>
    <w:rsid w:val="0091799B"/>
    <w:rsid w:val="00920FD5"/>
    <w:rsid w:val="00922111"/>
    <w:rsid w:val="00923F92"/>
    <w:rsid w:val="009246EE"/>
    <w:rsid w:val="00925E59"/>
    <w:rsid w:val="0092635E"/>
    <w:rsid w:val="009266C5"/>
    <w:rsid w:val="00926C2E"/>
    <w:rsid w:val="00930966"/>
    <w:rsid w:val="009318E9"/>
    <w:rsid w:val="00931FAF"/>
    <w:rsid w:val="009323E7"/>
    <w:rsid w:val="00933835"/>
    <w:rsid w:val="00935972"/>
    <w:rsid w:val="00936851"/>
    <w:rsid w:val="009369A6"/>
    <w:rsid w:val="0093789D"/>
    <w:rsid w:val="00937EF4"/>
    <w:rsid w:val="0094027F"/>
    <w:rsid w:val="009406ED"/>
    <w:rsid w:val="00942464"/>
    <w:rsid w:val="00942992"/>
    <w:rsid w:val="00943CCC"/>
    <w:rsid w:val="009456D4"/>
    <w:rsid w:val="00945C27"/>
    <w:rsid w:val="00945D6F"/>
    <w:rsid w:val="0094754E"/>
    <w:rsid w:val="00950016"/>
    <w:rsid w:val="00950DD3"/>
    <w:rsid w:val="0095164F"/>
    <w:rsid w:val="00951B79"/>
    <w:rsid w:val="00952043"/>
    <w:rsid w:val="00953D90"/>
    <w:rsid w:val="009544AF"/>
    <w:rsid w:val="009546C3"/>
    <w:rsid w:val="00954C1B"/>
    <w:rsid w:val="00957145"/>
    <w:rsid w:val="0095748E"/>
    <w:rsid w:val="00962084"/>
    <w:rsid w:val="009630A6"/>
    <w:rsid w:val="009631FB"/>
    <w:rsid w:val="00963499"/>
    <w:rsid w:val="0096616A"/>
    <w:rsid w:val="00966299"/>
    <w:rsid w:val="00967900"/>
    <w:rsid w:val="00967E69"/>
    <w:rsid w:val="009700A1"/>
    <w:rsid w:val="0097063C"/>
    <w:rsid w:val="00972F5B"/>
    <w:rsid w:val="009730C0"/>
    <w:rsid w:val="00973876"/>
    <w:rsid w:val="009739A3"/>
    <w:rsid w:val="00974565"/>
    <w:rsid w:val="00974CF0"/>
    <w:rsid w:val="00975A92"/>
    <w:rsid w:val="00977D3E"/>
    <w:rsid w:val="0098173B"/>
    <w:rsid w:val="00981FCC"/>
    <w:rsid w:val="0098351B"/>
    <w:rsid w:val="00983D61"/>
    <w:rsid w:val="00984931"/>
    <w:rsid w:val="00984EF6"/>
    <w:rsid w:val="0098654E"/>
    <w:rsid w:val="009865C7"/>
    <w:rsid w:val="00987DFD"/>
    <w:rsid w:val="009909D0"/>
    <w:rsid w:val="00991C75"/>
    <w:rsid w:val="0099227A"/>
    <w:rsid w:val="00993FDD"/>
    <w:rsid w:val="009942E2"/>
    <w:rsid w:val="00994A00"/>
    <w:rsid w:val="00995099"/>
    <w:rsid w:val="00995A2D"/>
    <w:rsid w:val="00995DF2"/>
    <w:rsid w:val="00995ED5"/>
    <w:rsid w:val="009A0977"/>
    <w:rsid w:val="009A21F3"/>
    <w:rsid w:val="009A4654"/>
    <w:rsid w:val="009A4F25"/>
    <w:rsid w:val="009A5ABB"/>
    <w:rsid w:val="009A6599"/>
    <w:rsid w:val="009A7619"/>
    <w:rsid w:val="009B0721"/>
    <w:rsid w:val="009B0BC3"/>
    <w:rsid w:val="009B1859"/>
    <w:rsid w:val="009B30A8"/>
    <w:rsid w:val="009B403A"/>
    <w:rsid w:val="009B508C"/>
    <w:rsid w:val="009B56A2"/>
    <w:rsid w:val="009B7192"/>
    <w:rsid w:val="009B7886"/>
    <w:rsid w:val="009B78F4"/>
    <w:rsid w:val="009C01E5"/>
    <w:rsid w:val="009C02DC"/>
    <w:rsid w:val="009C0B2E"/>
    <w:rsid w:val="009C1965"/>
    <w:rsid w:val="009C1B3E"/>
    <w:rsid w:val="009C2993"/>
    <w:rsid w:val="009C29D4"/>
    <w:rsid w:val="009C2FE9"/>
    <w:rsid w:val="009C3561"/>
    <w:rsid w:val="009C3F6B"/>
    <w:rsid w:val="009C46D9"/>
    <w:rsid w:val="009C60D5"/>
    <w:rsid w:val="009C61BF"/>
    <w:rsid w:val="009C65B5"/>
    <w:rsid w:val="009C6A7E"/>
    <w:rsid w:val="009C6F4D"/>
    <w:rsid w:val="009C75BB"/>
    <w:rsid w:val="009D1AB8"/>
    <w:rsid w:val="009D1C4F"/>
    <w:rsid w:val="009D20B8"/>
    <w:rsid w:val="009D2372"/>
    <w:rsid w:val="009D2AEC"/>
    <w:rsid w:val="009D5C57"/>
    <w:rsid w:val="009D6EAF"/>
    <w:rsid w:val="009D78E3"/>
    <w:rsid w:val="009E02ED"/>
    <w:rsid w:val="009E0D75"/>
    <w:rsid w:val="009E1A27"/>
    <w:rsid w:val="009E4C0D"/>
    <w:rsid w:val="009E4EFB"/>
    <w:rsid w:val="009E53D1"/>
    <w:rsid w:val="009F00BB"/>
    <w:rsid w:val="009F0202"/>
    <w:rsid w:val="009F0F4E"/>
    <w:rsid w:val="009F1383"/>
    <w:rsid w:val="009F3773"/>
    <w:rsid w:val="009F4D45"/>
    <w:rsid w:val="009F4FE4"/>
    <w:rsid w:val="00A00722"/>
    <w:rsid w:val="00A02DC1"/>
    <w:rsid w:val="00A1007B"/>
    <w:rsid w:val="00A102D9"/>
    <w:rsid w:val="00A1031B"/>
    <w:rsid w:val="00A11D93"/>
    <w:rsid w:val="00A11E7E"/>
    <w:rsid w:val="00A12022"/>
    <w:rsid w:val="00A12935"/>
    <w:rsid w:val="00A12D20"/>
    <w:rsid w:val="00A12D21"/>
    <w:rsid w:val="00A132D6"/>
    <w:rsid w:val="00A13309"/>
    <w:rsid w:val="00A14204"/>
    <w:rsid w:val="00A14414"/>
    <w:rsid w:val="00A154B3"/>
    <w:rsid w:val="00A15F92"/>
    <w:rsid w:val="00A166DA"/>
    <w:rsid w:val="00A168DE"/>
    <w:rsid w:val="00A17CD5"/>
    <w:rsid w:val="00A20849"/>
    <w:rsid w:val="00A215B9"/>
    <w:rsid w:val="00A2274F"/>
    <w:rsid w:val="00A22C68"/>
    <w:rsid w:val="00A23292"/>
    <w:rsid w:val="00A23BE4"/>
    <w:rsid w:val="00A24145"/>
    <w:rsid w:val="00A25225"/>
    <w:rsid w:val="00A26776"/>
    <w:rsid w:val="00A26A39"/>
    <w:rsid w:val="00A2730E"/>
    <w:rsid w:val="00A30544"/>
    <w:rsid w:val="00A30723"/>
    <w:rsid w:val="00A30C06"/>
    <w:rsid w:val="00A30CA8"/>
    <w:rsid w:val="00A30E33"/>
    <w:rsid w:val="00A31F6C"/>
    <w:rsid w:val="00A34CCF"/>
    <w:rsid w:val="00A35C90"/>
    <w:rsid w:val="00A36A8A"/>
    <w:rsid w:val="00A3710F"/>
    <w:rsid w:val="00A37A6B"/>
    <w:rsid w:val="00A4283E"/>
    <w:rsid w:val="00A46223"/>
    <w:rsid w:val="00A5078E"/>
    <w:rsid w:val="00A50D83"/>
    <w:rsid w:val="00A51C46"/>
    <w:rsid w:val="00A530AB"/>
    <w:rsid w:val="00A5324B"/>
    <w:rsid w:val="00A53462"/>
    <w:rsid w:val="00A55535"/>
    <w:rsid w:val="00A55A97"/>
    <w:rsid w:val="00A571C3"/>
    <w:rsid w:val="00A57228"/>
    <w:rsid w:val="00A61C75"/>
    <w:rsid w:val="00A61F8D"/>
    <w:rsid w:val="00A620A1"/>
    <w:rsid w:val="00A62E33"/>
    <w:rsid w:val="00A6312F"/>
    <w:rsid w:val="00A632D9"/>
    <w:rsid w:val="00A64CD6"/>
    <w:rsid w:val="00A67D00"/>
    <w:rsid w:val="00A71BA1"/>
    <w:rsid w:val="00A71D5C"/>
    <w:rsid w:val="00A72E47"/>
    <w:rsid w:val="00A73F6C"/>
    <w:rsid w:val="00A774C1"/>
    <w:rsid w:val="00A81458"/>
    <w:rsid w:val="00A83538"/>
    <w:rsid w:val="00A83F2F"/>
    <w:rsid w:val="00A84648"/>
    <w:rsid w:val="00A84E17"/>
    <w:rsid w:val="00A851E1"/>
    <w:rsid w:val="00A85D36"/>
    <w:rsid w:val="00A85E7B"/>
    <w:rsid w:val="00A86E34"/>
    <w:rsid w:val="00A87139"/>
    <w:rsid w:val="00A87425"/>
    <w:rsid w:val="00A90048"/>
    <w:rsid w:val="00A90BBE"/>
    <w:rsid w:val="00A910B1"/>
    <w:rsid w:val="00A9181F"/>
    <w:rsid w:val="00A91A3F"/>
    <w:rsid w:val="00A9345C"/>
    <w:rsid w:val="00A95585"/>
    <w:rsid w:val="00A97799"/>
    <w:rsid w:val="00A97D31"/>
    <w:rsid w:val="00AA02AD"/>
    <w:rsid w:val="00AA0D89"/>
    <w:rsid w:val="00AA11C0"/>
    <w:rsid w:val="00AA25DB"/>
    <w:rsid w:val="00AA3021"/>
    <w:rsid w:val="00AA4C39"/>
    <w:rsid w:val="00AA4EA4"/>
    <w:rsid w:val="00AA6DEC"/>
    <w:rsid w:val="00AA70CD"/>
    <w:rsid w:val="00AB1032"/>
    <w:rsid w:val="00AB1208"/>
    <w:rsid w:val="00AB1935"/>
    <w:rsid w:val="00AB1F18"/>
    <w:rsid w:val="00AB33EE"/>
    <w:rsid w:val="00AB5697"/>
    <w:rsid w:val="00AB6629"/>
    <w:rsid w:val="00AB6B07"/>
    <w:rsid w:val="00AB7037"/>
    <w:rsid w:val="00AB71D0"/>
    <w:rsid w:val="00AC12F5"/>
    <w:rsid w:val="00AC37F3"/>
    <w:rsid w:val="00AC3F7E"/>
    <w:rsid w:val="00AC4275"/>
    <w:rsid w:val="00AC4AD8"/>
    <w:rsid w:val="00AC5C63"/>
    <w:rsid w:val="00AC64E6"/>
    <w:rsid w:val="00AC6BE0"/>
    <w:rsid w:val="00AC6FA3"/>
    <w:rsid w:val="00AD0ABC"/>
    <w:rsid w:val="00AD1D3B"/>
    <w:rsid w:val="00AD29B3"/>
    <w:rsid w:val="00AD2CBE"/>
    <w:rsid w:val="00AD376F"/>
    <w:rsid w:val="00AD38C9"/>
    <w:rsid w:val="00AD4ED6"/>
    <w:rsid w:val="00AD51A9"/>
    <w:rsid w:val="00AD57DB"/>
    <w:rsid w:val="00AD5AA9"/>
    <w:rsid w:val="00AD6015"/>
    <w:rsid w:val="00AE05D0"/>
    <w:rsid w:val="00AE08CF"/>
    <w:rsid w:val="00AE21E1"/>
    <w:rsid w:val="00AE2F88"/>
    <w:rsid w:val="00AE30BA"/>
    <w:rsid w:val="00AE4165"/>
    <w:rsid w:val="00AE53F1"/>
    <w:rsid w:val="00AE56A5"/>
    <w:rsid w:val="00AE5762"/>
    <w:rsid w:val="00AF034E"/>
    <w:rsid w:val="00AF055F"/>
    <w:rsid w:val="00AF1586"/>
    <w:rsid w:val="00AF16F8"/>
    <w:rsid w:val="00AF1827"/>
    <w:rsid w:val="00AF200D"/>
    <w:rsid w:val="00AF247E"/>
    <w:rsid w:val="00AF2B00"/>
    <w:rsid w:val="00AF3EBF"/>
    <w:rsid w:val="00AF4D51"/>
    <w:rsid w:val="00AF7949"/>
    <w:rsid w:val="00AF7A98"/>
    <w:rsid w:val="00B01267"/>
    <w:rsid w:val="00B01AA7"/>
    <w:rsid w:val="00B01FAF"/>
    <w:rsid w:val="00B03095"/>
    <w:rsid w:val="00B0433C"/>
    <w:rsid w:val="00B04BB3"/>
    <w:rsid w:val="00B05253"/>
    <w:rsid w:val="00B06763"/>
    <w:rsid w:val="00B10DE0"/>
    <w:rsid w:val="00B12760"/>
    <w:rsid w:val="00B12AC4"/>
    <w:rsid w:val="00B13BDA"/>
    <w:rsid w:val="00B15AD0"/>
    <w:rsid w:val="00B17119"/>
    <w:rsid w:val="00B17E47"/>
    <w:rsid w:val="00B2095D"/>
    <w:rsid w:val="00B20A1F"/>
    <w:rsid w:val="00B218C2"/>
    <w:rsid w:val="00B21CF7"/>
    <w:rsid w:val="00B21E38"/>
    <w:rsid w:val="00B24BAD"/>
    <w:rsid w:val="00B24E92"/>
    <w:rsid w:val="00B24FE9"/>
    <w:rsid w:val="00B26071"/>
    <w:rsid w:val="00B26B8A"/>
    <w:rsid w:val="00B27ECB"/>
    <w:rsid w:val="00B30624"/>
    <w:rsid w:val="00B30C3E"/>
    <w:rsid w:val="00B32D73"/>
    <w:rsid w:val="00B33AE1"/>
    <w:rsid w:val="00B346ED"/>
    <w:rsid w:val="00B3536D"/>
    <w:rsid w:val="00B363F5"/>
    <w:rsid w:val="00B375C7"/>
    <w:rsid w:val="00B4092A"/>
    <w:rsid w:val="00B40D63"/>
    <w:rsid w:val="00B43318"/>
    <w:rsid w:val="00B444C6"/>
    <w:rsid w:val="00B47885"/>
    <w:rsid w:val="00B47E4C"/>
    <w:rsid w:val="00B5019C"/>
    <w:rsid w:val="00B515F7"/>
    <w:rsid w:val="00B51F29"/>
    <w:rsid w:val="00B52B5C"/>
    <w:rsid w:val="00B53D26"/>
    <w:rsid w:val="00B553DF"/>
    <w:rsid w:val="00B55658"/>
    <w:rsid w:val="00B557A3"/>
    <w:rsid w:val="00B55B1C"/>
    <w:rsid w:val="00B56875"/>
    <w:rsid w:val="00B579B2"/>
    <w:rsid w:val="00B62E3F"/>
    <w:rsid w:val="00B6303B"/>
    <w:rsid w:val="00B63FD5"/>
    <w:rsid w:val="00B67CF8"/>
    <w:rsid w:val="00B724A2"/>
    <w:rsid w:val="00B725BC"/>
    <w:rsid w:val="00B733B5"/>
    <w:rsid w:val="00B74AF7"/>
    <w:rsid w:val="00B75381"/>
    <w:rsid w:val="00B76393"/>
    <w:rsid w:val="00B767BC"/>
    <w:rsid w:val="00B772DE"/>
    <w:rsid w:val="00B7769B"/>
    <w:rsid w:val="00B77BA9"/>
    <w:rsid w:val="00B800EE"/>
    <w:rsid w:val="00B81889"/>
    <w:rsid w:val="00B821AC"/>
    <w:rsid w:val="00B821F1"/>
    <w:rsid w:val="00B827E2"/>
    <w:rsid w:val="00B833ED"/>
    <w:rsid w:val="00B84D54"/>
    <w:rsid w:val="00B8641F"/>
    <w:rsid w:val="00B87854"/>
    <w:rsid w:val="00B87A3F"/>
    <w:rsid w:val="00B87B5C"/>
    <w:rsid w:val="00B87CD8"/>
    <w:rsid w:val="00B9053B"/>
    <w:rsid w:val="00B92088"/>
    <w:rsid w:val="00B928D3"/>
    <w:rsid w:val="00B93931"/>
    <w:rsid w:val="00B9430B"/>
    <w:rsid w:val="00B949D6"/>
    <w:rsid w:val="00B9633A"/>
    <w:rsid w:val="00B97DED"/>
    <w:rsid w:val="00BA176F"/>
    <w:rsid w:val="00BA2B17"/>
    <w:rsid w:val="00BA35CF"/>
    <w:rsid w:val="00BA3F1F"/>
    <w:rsid w:val="00BA427C"/>
    <w:rsid w:val="00BA5903"/>
    <w:rsid w:val="00BA5DB6"/>
    <w:rsid w:val="00BA73EF"/>
    <w:rsid w:val="00BB1131"/>
    <w:rsid w:val="00BB1727"/>
    <w:rsid w:val="00BB4FFD"/>
    <w:rsid w:val="00BB5107"/>
    <w:rsid w:val="00BB51BB"/>
    <w:rsid w:val="00BB758C"/>
    <w:rsid w:val="00BB7DA5"/>
    <w:rsid w:val="00BC17E6"/>
    <w:rsid w:val="00BC2BA0"/>
    <w:rsid w:val="00BC2DA0"/>
    <w:rsid w:val="00BC4A14"/>
    <w:rsid w:val="00BC4A38"/>
    <w:rsid w:val="00BC4C5C"/>
    <w:rsid w:val="00BC6BFC"/>
    <w:rsid w:val="00BC7856"/>
    <w:rsid w:val="00BD0734"/>
    <w:rsid w:val="00BD0D8F"/>
    <w:rsid w:val="00BD1387"/>
    <w:rsid w:val="00BD1405"/>
    <w:rsid w:val="00BD4A24"/>
    <w:rsid w:val="00BD5E9A"/>
    <w:rsid w:val="00BD636D"/>
    <w:rsid w:val="00BD7494"/>
    <w:rsid w:val="00BE004A"/>
    <w:rsid w:val="00BE0AA6"/>
    <w:rsid w:val="00BE0E62"/>
    <w:rsid w:val="00BE11AB"/>
    <w:rsid w:val="00BE11C5"/>
    <w:rsid w:val="00BE1271"/>
    <w:rsid w:val="00BE33A3"/>
    <w:rsid w:val="00BE35F8"/>
    <w:rsid w:val="00BE3F98"/>
    <w:rsid w:val="00BE4CA0"/>
    <w:rsid w:val="00BE4D53"/>
    <w:rsid w:val="00BE5862"/>
    <w:rsid w:val="00BE6B3D"/>
    <w:rsid w:val="00BE7535"/>
    <w:rsid w:val="00BE7726"/>
    <w:rsid w:val="00BF03CE"/>
    <w:rsid w:val="00BF2560"/>
    <w:rsid w:val="00BF3C3A"/>
    <w:rsid w:val="00BF456D"/>
    <w:rsid w:val="00BF45A6"/>
    <w:rsid w:val="00BF469B"/>
    <w:rsid w:val="00BF4819"/>
    <w:rsid w:val="00BF523B"/>
    <w:rsid w:val="00BF6C1D"/>
    <w:rsid w:val="00BF6C28"/>
    <w:rsid w:val="00BF6E96"/>
    <w:rsid w:val="00BF71A0"/>
    <w:rsid w:val="00C00B18"/>
    <w:rsid w:val="00C0416D"/>
    <w:rsid w:val="00C04C3B"/>
    <w:rsid w:val="00C069D6"/>
    <w:rsid w:val="00C06E97"/>
    <w:rsid w:val="00C07B8A"/>
    <w:rsid w:val="00C10C73"/>
    <w:rsid w:val="00C11D89"/>
    <w:rsid w:val="00C14214"/>
    <w:rsid w:val="00C148B8"/>
    <w:rsid w:val="00C15E9A"/>
    <w:rsid w:val="00C16C39"/>
    <w:rsid w:val="00C174AE"/>
    <w:rsid w:val="00C176A4"/>
    <w:rsid w:val="00C21FF7"/>
    <w:rsid w:val="00C22317"/>
    <w:rsid w:val="00C23920"/>
    <w:rsid w:val="00C25DCD"/>
    <w:rsid w:val="00C263A4"/>
    <w:rsid w:val="00C26C70"/>
    <w:rsid w:val="00C30E13"/>
    <w:rsid w:val="00C330D3"/>
    <w:rsid w:val="00C332A3"/>
    <w:rsid w:val="00C33857"/>
    <w:rsid w:val="00C33889"/>
    <w:rsid w:val="00C33CEB"/>
    <w:rsid w:val="00C3429E"/>
    <w:rsid w:val="00C360F0"/>
    <w:rsid w:val="00C36AB2"/>
    <w:rsid w:val="00C40ED1"/>
    <w:rsid w:val="00C41294"/>
    <w:rsid w:val="00C41345"/>
    <w:rsid w:val="00C439F2"/>
    <w:rsid w:val="00C43E83"/>
    <w:rsid w:val="00C444C1"/>
    <w:rsid w:val="00C44976"/>
    <w:rsid w:val="00C4534D"/>
    <w:rsid w:val="00C46169"/>
    <w:rsid w:val="00C47753"/>
    <w:rsid w:val="00C51F21"/>
    <w:rsid w:val="00C52EB1"/>
    <w:rsid w:val="00C53D82"/>
    <w:rsid w:val="00C54BAD"/>
    <w:rsid w:val="00C5533D"/>
    <w:rsid w:val="00C5544A"/>
    <w:rsid w:val="00C5606B"/>
    <w:rsid w:val="00C5675D"/>
    <w:rsid w:val="00C569E5"/>
    <w:rsid w:val="00C61E99"/>
    <w:rsid w:val="00C62F52"/>
    <w:rsid w:val="00C650CA"/>
    <w:rsid w:val="00C656C3"/>
    <w:rsid w:val="00C66115"/>
    <w:rsid w:val="00C66585"/>
    <w:rsid w:val="00C70509"/>
    <w:rsid w:val="00C70791"/>
    <w:rsid w:val="00C70EC6"/>
    <w:rsid w:val="00C711E2"/>
    <w:rsid w:val="00C728DB"/>
    <w:rsid w:val="00C73A48"/>
    <w:rsid w:val="00C750BC"/>
    <w:rsid w:val="00C755A5"/>
    <w:rsid w:val="00C76BC8"/>
    <w:rsid w:val="00C773D9"/>
    <w:rsid w:val="00C77E00"/>
    <w:rsid w:val="00C801AA"/>
    <w:rsid w:val="00C80266"/>
    <w:rsid w:val="00C81A08"/>
    <w:rsid w:val="00C8202F"/>
    <w:rsid w:val="00C82F47"/>
    <w:rsid w:val="00C83039"/>
    <w:rsid w:val="00C83349"/>
    <w:rsid w:val="00C84CED"/>
    <w:rsid w:val="00C86032"/>
    <w:rsid w:val="00C87110"/>
    <w:rsid w:val="00C91C42"/>
    <w:rsid w:val="00C91D93"/>
    <w:rsid w:val="00C9261B"/>
    <w:rsid w:val="00C94028"/>
    <w:rsid w:val="00C94BC5"/>
    <w:rsid w:val="00C9520E"/>
    <w:rsid w:val="00C95557"/>
    <w:rsid w:val="00C9577C"/>
    <w:rsid w:val="00C95973"/>
    <w:rsid w:val="00C972A8"/>
    <w:rsid w:val="00CA11F0"/>
    <w:rsid w:val="00CA2A05"/>
    <w:rsid w:val="00CA4591"/>
    <w:rsid w:val="00CA47C7"/>
    <w:rsid w:val="00CA5199"/>
    <w:rsid w:val="00CA6DCF"/>
    <w:rsid w:val="00CA7511"/>
    <w:rsid w:val="00CB02A3"/>
    <w:rsid w:val="00CB0744"/>
    <w:rsid w:val="00CB1058"/>
    <w:rsid w:val="00CB10C6"/>
    <w:rsid w:val="00CB158E"/>
    <w:rsid w:val="00CB237B"/>
    <w:rsid w:val="00CB280C"/>
    <w:rsid w:val="00CB2A38"/>
    <w:rsid w:val="00CB45E0"/>
    <w:rsid w:val="00CB46D8"/>
    <w:rsid w:val="00CB4894"/>
    <w:rsid w:val="00CB4B4E"/>
    <w:rsid w:val="00CB61FD"/>
    <w:rsid w:val="00CB64B8"/>
    <w:rsid w:val="00CB7796"/>
    <w:rsid w:val="00CB7DDF"/>
    <w:rsid w:val="00CB7EF7"/>
    <w:rsid w:val="00CC08F3"/>
    <w:rsid w:val="00CC1F84"/>
    <w:rsid w:val="00CC2FEA"/>
    <w:rsid w:val="00CC3062"/>
    <w:rsid w:val="00CC33E7"/>
    <w:rsid w:val="00CC3982"/>
    <w:rsid w:val="00CC497D"/>
    <w:rsid w:val="00CC674F"/>
    <w:rsid w:val="00CC76DA"/>
    <w:rsid w:val="00CC7BE3"/>
    <w:rsid w:val="00CD1132"/>
    <w:rsid w:val="00CD13E2"/>
    <w:rsid w:val="00CD24FC"/>
    <w:rsid w:val="00CD2929"/>
    <w:rsid w:val="00CD48B2"/>
    <w:rsid w:val="00CD51CA"/>
    <w:rsid w:val="00CD529A"/>
    <w:rsid w:val="00CD57E4"/>
    <w:rsid w:val="00CD58D0"/>
    <w:rsid w:val="00CD6A0E"/>
    <w:rsid w:val="00CD7700"/>
    <w:rsid w:val="00CD773E"/>
    <w:rsid w:val="00CD7AB0"/>
    <w:rsid w:val="00CE2DFE"/>
    <w:rsid w:val="00CE309B"/>
    <w:rsid w:val="00CE3980"/>
    <w:rsid w:val="00CE3AE1"/>
    <w:rsid w:val="00CE4DE0"/>
    <w:rsid w:val="00CE505E"/>
    <w:rsid w:val="00CE65D8"/>
    <w:rsid w:val="00CF028D"/>
    <w:rsid w:val="00CF08A6"/>
    <w:rsid w:val="00CF0965"/>
    <w:rsid w:val="00CF3D23"/>
    <w:rsid w:val="00CF3D31"/>
    <w:rsid w:val="00CF507A"/>
    <w:rsid w:val="00CF5EC6"/>
    <w:rsid w:val="00CF678E"/>
    <w:rsid w:val="00CF708D"/>
    <w:rsid w:val="00CF742A"/>
    <w:rsid w:val="00CF7880"/>
    <w:rsid w:val="00D006FB"/>
    <w:rsid w:val="00D008F9"/>
    <w:rsid w:val="00D01D56"/>
    <w:rsid w:val="00D01FBB"/>
    <w:rsid w:val="00D03794"/>
    <w:rsid w:val="00D04AAB"/>
    <w:rsid w:val="00D07E63"/>
    <w:rsid w:val="00D1349E"/>
    <w:rsid w:val="00D14F79"/>
    <w:rsid w:val="00D15074"/>
    <w:rsid w:val="00D16216"/>
    <w:rsid w:val="00D16568"/>
    <w:rsid w:val="00D218EA"/>
    <w:rsid w:val="00D21C35"/>
    <w:rsid w:val="00D22804"/>
    <w:rsid w:val="00D23BFF"/>
    <w:rsid w:val="00D245E3"/>
    <w:rsid w:val="00D24C2C"/>
    <w:rsid w:val="00D24DA6"/>
    <w:rsid w:val="00D25137"/>
    <w:rsid w:val="00D25374"/>
    <w:rsid w:val="00D255EF"/>
    <w:rsid w:val="00D26401"/>
    <w:rsid w:val="00D266CE"/>
    <w:rsid w:val="00D270A7"/>
    <w:rsid w:val="00D27B5A"/>
    <w:rsid w:val="00D27C0B"/>
    <w:rsid w:val="00D3042A"/>
    <w:rsid w:val="00D311C1"/>
    <w:rsid w:val="00D311CA"/>
    <w:rsid w:val="00D32528"/>
    <w:rsid w:val="00D33373"/>
    <w:rsid w:val="00D33F49"/>
    <w:rsid w:val="00D34630"/>
    <w:rsid w:val="00D35147"/>
    <w:rsid w:val="00D3657D"/>
    <w:rsid w:val="00D36A6C"/>
    <w:rsid w:val="00D36FE6"/>
    <w:rsid w:val="00D378EC"/>
    <w:rsid w:val="00D37A4D"/>
    <w:rsid w:val="00D40073"/>
    <w:rsid w:val="00D4089D"/>
    <w:rsid w:val="00D4203B"/>
    <w:rsid w:val="00D43298"/>
    <w:rsid w:val="00D4731D"/>
    <w:rsid w:val="00D47928"/>
    <w:rsid w:val="00D47E22"/>
    <w:rsid w:val="00D52938"/>
    <w:rsid w:val="00D53E42"/>
    <w:rsid w:val="00D54096"/>
    <w:rsid w:val="00D55693"/>
    <w:rsid w:val="00D57FF4"/>
    <w:rsid w:val="00D607DA"/>
    <w:rsid w:val="00D60FFB"/>
    <w:rsid w:val="00D614AA"/>
    <w:rsid w:val="00D6245D"/>
    <w:rsid w:val="00D62D27"/>
    <w:rsid w:val="00D6342F"/>
    <w:rsid w:val="00D6492E"/>
    <w:rsid w:val="00D64C68"/>
    <w:rsid w:val="00D65D84"/>
    <w:rsid w:val="00D6600D"/>
    <w:rsid w:val="00D66927"/>
    <w:rsid w:val="00D743DE"/>
    <w:rsid w:val="00D74445"/>
    <w:rsid w:val="00D74E33"/>
    <w:rsid w:val="00D76780"/>
    <w:rsid w:val="00D83E9B"/>
    <w:rsid w:val="00D83F50"/>
    <w:rsid w:val="00D8415F"/>
    <w:rsid w:val="00D8494A"/>
    <w:rsid w:val="00D85BF2"/>
    <w:rsid w:val="00D87467"/>
    <w:rsid w:val="00D9272E"/>
    <w:rsid w:val="00D92796"/>
    <w:rsid w:val="00D927C9"/>
    <w:rsid w:val="00D92F5D"/>
    <w:rsid w:val="00D9574C"/>
    <w:rsid w:val="00D96BA4"/>
    <w:rsid w:val="00D9706B"/>
    <w:rsid w:val="00DA0666"/>
    <w:rsid w:val="00DA1140"/>
    <w:rsid w:val="00DA137A"/>
    <w:rsid w:val="00DA2DB0"/>
    <w:rsid w:val="00DA481F"/>
    <w:rsid w:val="00DA5829"/>
    <w:rsid w:val="00DA5B25"/>
    <w:rsid w:val="00DA7838"/>
    <w:rsid w:val="00DB2209"/>
    <w:rsid w:val="00DB5BE9"/>
    <w:rsid w:val="00DB5E2A"/>
    <w:rsid w:val="00DB665B"/>
    <w:rsid w:val="00DB6662"/>
    <w:rsid w:val="00DB70EB"/>
    <w:rsid w:val="00DB745B"/>
    <w:rsid w:val="00DB7757"/>
    <w:rsid w:val="00DB7A4D"/>
    <w:rsid w:val="00DB7D2A"/>
    <w:rsid w:val="00DC0372"/>
    <w:rsid w:val="00DC04FC"/>
    <w:rsid w:val="00DC24EF"/>
    <w:rsid w:val="00DC3735"/>
    <w:rsid w:val="00DC66A8"/>
    <w:rsid w:val="00DC77F8"/>
    <w:rsid w:val="00DD0396"/>
    <w:rsid w:val="00DD38A5"/>
    <w:rsid w:val="00DD446F"/>
    <w:rsid w:val="00DD4B3E"/>
    <w:rsid w:val="00DD6874"/>
    <w:rsid w:val="00DD6B3D"/>
    <w:rsid w:val="00DD6CC1"/>
    <w:rsid w:val="00DD6E65"/>
    <w:rsid w:val="00DD6F35"/>
    <w:rsid w:val="00DE0721"/>
    <w:rsid w:val="00DE1910"/>
    <w:rsid w:val="00DE2B01"/>
    <w:rsid w:val="00DE5222"/>
    <w:rsid w:val="00DE55A8"/>
    <w:rsid w:val="00DE63BF"/>
    <w:rsid w:val="00DF0867"/>
    <w:rsid w:val="00DF158C"/>
    <w:rsid w:val="00DF1DCA"/>
    <w:rsid w:val="00DF2362"/>
    <w:rsid w:val="00DF29CE"/>
    <w:rsid w:val="00DF2AFC"/>
    <w:rsid w:val="00DF2F4B"/>
    <w:rsid w:val="00DF6D39"/>
    <w:rsid w:val="00E004B6"/>
    <w:rsid w:val="00E01492"/>
    <w:rsid w:val="00E02E83"/>
    <w:rsid w:val="00E055D5"/>
    <w:rsid w:val="00E06A39"/>
    <w:rsid w:val="00E07935"/>
    <w:rsid w:val="00E07F59"/>
    <w:rsid w:val="00E12775"/>
    <w:rsid w:val="00E12EC4"/>
    <w:rsid w:val="00E13C31"/>
    <w:rsid w:val="00E160E0"/>
    <w:rsid w:val="00E20E85"/>
    <w:rsid w:val="00E21B1C"/>
    <w:rsid w:val="00E22F43"/>
    <w:rsid w:val="00E23BEB"/>
    <w:rsid w:val="00E24BDE"/>
    <w:rsid w:val="00E25C0F"/>
    <w:rsid w:val="00E27473"/>
    <w:rsid w:val="00E27F8B"/>
    <w:rsid w:val="00E30EE5"/>
    <w:rsid w:val="00E31F00"/>
    <w:rsid w:val="00E320BC"/>
    <w:rsid w:val="00E3297C"/>
    <w:rsid w:val="00E3446E"/>
    <w:rsid w:val="00E354A9"/>
    <w:rsid w:val="00E35BD2"/>
    <w:rsid w:val="00E35CDE"/>
    <w:rsid w:val="00E362D6"/>
    <w:rsid w:val="00E40B3E"/>
    <w:rsid w:val="00E436A4"/>
    <w:rsid w:val="00E43E34"/>
    <w:rsid w:val="00E448DE"/>
    <w:rsid w:val="00E44E33"/>
    <w:rsid w:val="00E45954"/>
    <w:rsid w:val="00E46855"/>
    <w:rsid w:val="00E46DB1"/>
    <w:rsid w:val="00E474C1"/>
    <w:rsid w:val="00E47FEC"/>
    <w:rsid w:val="00E50093"/>
    <w:rsid w:val="00E50657"/>
    <w:rsid w:val="00E5238C"/>
    <w:rsid w:val="00E53CA4"/>
    <w:rsid w:val="00E54471"/>
    <w:rsid w:val="00E54724"/>
    <w:rsid w:val="00E54B25"/>
    <w:rsid w:val="00E55C07"/>
    <w:rsid w:val="00E57763"/>
    <w:rsid w:val="00E61361"/>
    <w:rsid w:val="00E61689"/>
    <w:rsid w:val="00E63ACE"/>
    <w:rsid w:val="00E64C38"/>
    <w:rsid w:val="00E64F74"/>
    <w:rsid w:val="00E6547E"/>
    <w:rsid w:val="00E655F8"/>
    <w:rsid w:val="00E6569A"/>
    <w:rsid w:val="00E662E7"/>
    <w:rsid w:val="00E6716F"/>
    <w:rsid w:val="00E679B7"/>
    <w:rsid w:val="00E70B6B"/>
    <w:rsid w:val="00E71243"/>
    <w:rsid w:val="00E7216B"/>
    <w:rsid w:val="00E72469"/>
    <w:rsid w:val="00E73BD7"/>
    <w:rsid w:val="00E8165B"/>
    <w:rsid w:val="00E81D3D"/>
    <w:rsid w:val="00E821DD"/>
    <w:rsid w:val="00E8278C"/>
    <w:rsid w:val="00E82DE9"/>
    <w:rsid w:val="00E8318E"/>
    <w:rsid w:val="00E83566"/>
    <w:rsid w:val="00E839FF"/>
    <w:rsid w:val="00E83F28"/>
    <w:rsid w:val="00E85670"/>
    <w:rsid w:val="00E858F1"/>
    <w:rsid w:val="00E859CE"/>
    <w:rsid w:val="00E87406"/>
    <w:rsid w:val="00E9061E"/>
    <w:rsid w:val="00E90D9B"/>
    <w:rsid w:val="00E9207F"/>
    <w:rsid w:val="00E9215E"/>
    <w:rsid w:val="00E9234A"/>
    <w:rsid w:val="00E924B4"/>
    <w:rsid w:val="00E92553"/>
    <w:rsid w:val="00E928D1"/>
    <w:rsid w:val="00E931FA"/>
    <w:rsid w:val="00E93240"/>
    <w:rsid w:val="00E94DD3"/>
    <w:rsid w:val="00E966B4"/>
    <w:rsid w:val="00E97C3D"/>
    <w:rsid w:val="00EA35C7"/>
    <w:rsid w:val="00EA366C"/>
    <w:rsid w:val="00EA4B05"/>
    <w:rsid w:val="00EA4B1A"/>
    <w:rsid w:val="00EA4ED2"/>
    <w:rsid w:val="00EA51BA"/>
    <w:rsid w:val="00EA60CC"/>
    <w:rsid w:val="00EA6BC2"/>
    <w:rsid w:val="00EA7664"/>
    <w:rsid w:val="00EA7C45"/>
    <w:rsid w:val="00EB032F"/>
    <w:rsid w:val="00EB2C52"/>
    <w:rsid w:val="00EB3958"/>
    <w:rsid w:val="00EB3C26"/>
    <w:rsid w:val="00EB67CF"/>
    <w:rsid w:val="00EB6B14"/>
    <w:rsid w:val="00EC09FE"/>
    <w:rsid w:val="00EC13A7"/>
    <w:rsid w:val="00EC1A64"/>
    <w:rsid w:val="00EC1B52"/>
    <w:rsid w:val="00EC1FCD"/>
    <w:rsid w:val="00EC2047"/>
    <w:rsid w:val="00EC3BFC"/>
    <w:rsid w:val="00EC5DE5"/>
    <w:rsid w:val="00EC60DF"/>
    <w:rsid w:val="00EC6267"/>
    <w:rsid w:val="00EC736C"/>
    <w:rsid w:val="00ED0147"/>
    <w:rsid w:val="00ED17CB"/>
    <w:rsid w:val="00ED2D6D"/>
    <w:rsid w:val="00ED374B"/>
    <w:rsid w:val="00ED3B27"/>
    <w:rsid w:val="00ED5944"/>
    <w:rsid w:val="00ED642B"/>
    <w:rsid w:val="00ED65CD"/>
    <w:rsid w:val="00ED6CBE"/>
    <w:rsid w:val="00ED751C"/>
    <w:rsid w:val="00ED7724"/>
    <w:rsid w:val="00EE06D1"/>
    <w:rsid w:val="00EE1353"/>
    <w:rsid w:val="00EE1E20"/>
    <w:rsid w:val="00EE2CC5"/>
    <w:rsid w:val="00EE2FB4"/>
    <w:rsid w:val="00EE3F3A"/>
    <w:rsid w:val="00EE7181"/>
    <w:rsid w:val="00EE7581"/>
    <w:rsid w:val="00EF08E0"/>
    <w:rsid w:val="00EF11E5"/>
    <w:rsid w:val="00EF2697"/>
    <w:rsid w:val="00EF2747"/>
    <w:rsid w:val="00EF2EFC"/>
    <w:rsid w:val="00EF5E3F"/>
    <w:rsid w:val="00EF6ADD"/>
    <w:rsid w:val="00F00AA3"/>
    <w:rsid w:val="00F0319B"/>
    <w:rsid w:val="00F031C7"/>
    <w:rsid w:val="00F04205"/>
    <w:rsid w:val="00F04356"/>
    <w:rsid w:val="00F0445C"/>
    <w:rsid w:val="00F06E27"/>
    <w:rsid w:val="00F0738B"/>
    <w:rsid w:val="00F10464"/>
    <w:rsid w:val="00F114A4"/>
    <w:rsid w:val="00F13C91"/>
    <w:rsid w:val="00F1418B"/>
    <w:rsid w:val="00F20021"/>
    <w:rsid w:val="00F20363"/>
    <w:rsid w:val="00F20447"/>
    <w:rsid w:val="00F20897"/>
    <w:rsid w:val="00F21131"/>
    <w:rsid w:val="00F244D8"/>
    <w:rsid w:val="00F249A0"/>
    <w:rsid w:val="00F24E3B"/>
    <w:rsid w:val="00F24FBF"/>
    <w:rsid w:val="00F25105"/>
    <w:rsid w:val="00F258E6"/>
    <w:rsid w:val="00F262C5"/>
    <w:rsid w:val="00F26E09"/>
    <w:rsid w:val="00F26F89"/>
    <w:rsid w:val="00F271A4"/>
    <w:rsid w:val="00F273A2"/>
    <w:rsid w:val="00F306FE"/>
    <w:rsid w:val="00F30E99"/>
    <w:rsid w:val="00F30F4B"/>
    <w:rsid w:val="00F311D3"/>
    <w:rsid w:val="00F32FCB"/>
    <w:rsid w:val="00F336F3"/>
    <w:rsid w:val="00F33A16"/>
    <w:rsid w:val="00F3565B"/>
    <w:rsid w:val="00F4157C"/>
    <w:rsid w:val="00F41AB4"/>
    <w:rsid w:val="00F4267B"/>
    <w:rsid w:val="00F434F7"/>
    <w:rsid w:val="00F43C34"/>
    <w:rsid w:val="00F44FED"/>
    <w:rsid w:val="00F4503C"/>
    <w:rsid w:val="00F451BA"/>
    <w:rsid w:val="00F456EA"/>
    <w:rsid w:val="00F473E4"/>
    <w:rsid w:val="00F47DD2"/>
    <w:rsid w:val="00F505AB"/>
    <w:rsid w:val="00F50795"/>
    <w:rsid w:val="00F50E0C"/>
    <w:rsid w:val="00F5128E"/>
    <w:rsid w:val="00F51466"/>
    <w:rsid w:val="00F532DA"/>
    <w:rsid w:val="00F53D7E"/>
    <w:rsid w:val="00F5558F"/>
    <w:rsid w:val="00F55BA8"/>
    <w:rsid w:val="00F55C9C"/>
    <w:rsid w:val="00F57341"/>
    <w:rsid w:val="00F60BF0"/>
    <w:rsid w:val="00F619D6"/>
    <w:rsid w:val="00F61B87"/>
    <w:rsid w:val="00F62381"/>
    <w:rsid w:val="00F62C28"/>
    <w:rsid w:val="00F63467"/>
    <w:rsid w:val="00F63D2C"/>
    <w:rsid w:val="00F63DE4"/>
    <w:rsid w:val="00F64B00"/>
    <w:rsid w:val="00F6594A"/>
    <w:rsid w:val="00F65CBD"/>
    <w:rsid w:val="00F65D94"/>
    <w:rsid w:val="00F6724C"/>
    <w:rsid w:val="00F67501"/>
    <w:rsid w:val="00F67E20"/>
    <w:rsid w:val="00F704D8"/>
    <w:rsid w:val="00F709D6"/>
    <w:rsid w:val="00F71C21"/>
    <w:rsid w:val="00F74876"/>
    <w:rsid w:val="00F7599A"/>
    <w:rsid w:val="00F75D6E"/>
    <w:rsid w:val="00F763EC"/>
    <w:rsid w:val="00F777D0"/>
    <w:rsid w:val="00F77E5D"/>
    <w:rsid w:val="00F81005"/>
    <w:rsid w:val="00F817C1"/>
    <w:rsid w:val="00F82ADC"/>
    <w:rsid w:val="00F83AA5"/>
    <w:rsid w:val="00F84E3D"/>
    <w:rsid w:val="00F8CB50"/>
    <w:rsid w:val="00F9059D"/>
    <w:rsid w:val="00F90CE6"/>
    <w:rsid w:val="00F91498"/>
    <w:rsid w:val="00F927AF"/>
    <w:rsid w:val="00F92C1C"/>
    <w:rsid w:val="00F97D5E"/>
    <w:rsid w:val="00FA00A7"/>
    <w:rsid w:val="00FA08C6"/>
    <w:rsid w:val="00FA1A2A"/>
    <w:rsid w:val="00FA2074"/>
    <w:rsid w:val="00FA2163"/>
    <w:rsid w:val="00FA24E2"/>
    <w:rsid w:val="00FA26B1"/>
    <w:rsid w:val="00FA2856"/>
    <w:rsid w:val="00FA33D6"/>
    <w:rsid w:val="00FA3BC1"/>
    <w:rsid w:val="00FA421D"/>
    <w:rsid w:val="00FA4DBD"/>
    <w:rsid w:val="00FA5311"/>
    <w:rsid w:val="00FA6959"/>
    <w:rsid w:val="00FA782B"/>
    <w:rsid w:val="00FA7A74"/>
    <w:rsid w:val="00FB16DF"/>
    <w:rsid w:val="00FB3C1C"/>
    <w:rsid w:val="00FB3D80"/>
    <w:rsid w:val="00FB469C"/>
    <w:rsid w:val="00FB4D58"/>
    <w:rsid w:val="00FB4F5F"/>
    <w:rsid w:val="00FB5830"/>
    <w:rsid w:val="00FB5B81"/>
    <w:rsid w:val="00FB6578"/>
    <w:rsid w:val="00FB6C1E"/>
    <w:rsid w:val="00FB7A6F"/>
    <w:rsid w:val="00FC0F0A"/>
    <w:rsid w:val="00FC112A"/>
    <w:rsid w:val="00FC132C"/>
    <w:rsid w:val="00FC3232"/>
    <w:rsid w:val="00FC4441"/>
    <w:rsid w:val="00FC4FB9"/>
    <w:rsid w:val="00FC517B"/>
    <w:rsid w:val="00FC5206"/>
    <w:rsid w:val="00FC53C8"/>
    <w:rsid w:val="00FC5F71"/>
    <w:rsid w:val="00FC6F21"/>
    <w:rsid w:val="00FC7CBC"/>
    <w:rsid w:val="00FD0520"/>
    <w:rsid w:val="00FD0521"/>
    <w:rsid w:val="00FD0BE9"/>
    <w:rsid w:val="00FD0C77"/>
    <w:rsid w:val="00FD1554"/>
    <w:rsid w:val="00FD1D63"/>
    <w:rsid w:val="00FD64BB"/>
    <w:rsid w:val="00FD7450"/>
    <w:rsid w:val="00FD762D"/>
    <w:rsid w:val="00FD77B4"/>
    <w:rsid w:val="00FE00ED"/>
    <w:rsid w:val="00FE18CB"/>
    <w:rsid w:val="00FE2173"/>
    <w:rsid w:val="00FE32F8"/>
    <w:rsid w:val="00FE35A4"/>
    <w:rsid w:val="00FE48DF"/>
    <w:rsid w:val="00FE521D"/>
    <w:rsid w:val="00FE5C1F"/>
    <w:rsid w:val="00FE68EC"/>
    <w:rsid w:val="00FE7185"/>
    <w:rsid w:val="00FF0E80"/>
    <w:rsid w:val="00FF1485"/>
    <w:rsid w:val="00FF4F12"/>
    <w:rsid w:val="00FF53EC"/>
    <w:rsid w:val="00FF55C9"/>
    <w:rsid w:val="00FF620C"/>
    <w:rsid w:val="00FF6C1E"/>
    <w:rsid w:val="00FF73E8"/>
    <w:rsid w:val="00FF79DE"/>
    <w:rsid w:val="01024C6D"/>
    <w:rsid w:val="01043A13"/>
    <w:rsid w:val="012F43E0"/>
    <w:rsid w:val="01FA10B2"/>
    <w:rsid w:val="02002E22"/>
    <w:rsid w:val="023FAE60"/>
    <w:rsid w:val="0241C3EA"/>
    <w:rsid w:val="026CDC3E"/>
    <w:rsid w:val="02725BB8"/>
    <w:rsid w:val="02ADEC08"/>
    <w:rsid w:val="02B9E6A1"/>
    <w:rsid w:val="034B48B8"/>
    <w:rsid w:val="04372DB6"/>
    <w:rsid w:val="04926D0C"/>
    <w:rsid w:val="051A8201"/>
    <w:rsid w:val="054479A4"/>
    <w:rsid w:val="05FC3ECA"/>
    <w:rsid w:val="06892D8F"/>
    <w:rsid w:val="06C68E0F"/>
    <w:rsid w:val="06D39F45"/>
    <w:rsid w:val="06D8904B"/>
    <w:rsid w:val="078BA4D0"/>
    <w:rsid w:val="07CC21E9"/>
    <w:rsid w:val="080E2A27"/>
    <w:rsid w:val="08368E76"/>
    <w:rsid w:val="08A0BC1E"/>
    <w:rsid w:val="0977CADF"/>
    <w:rsid w:val="09D88705"/>
    <w:rsid w:val="09E46180"/>
    <w:rsid w:val="09F7AC91"/>
    <w:rsid w:val="0A25719E"/>
    <w:rsid w:val="0A40DA07"/>
    <w:rsid w:val="0A529B0D"/>
    <w:rsid w:val="0B730FBF"/>
    <w:rsid w:val="0BBCACF0"/>
    <w:rsid w:val="0C193DFE"/>
    <w:rsid w:val="0C221337"/>
    <w:rsid w:val="0C287497"/>
    <w:rsid w:val="0C63998B"/>
    <w:rsid w:val="0D1CA736"/>
    <w:rsid w:val="0D39F9D5"/>
    <w:rsid w:val="0D65E6C7"/>
    <w:rsid w:val="0DC683F7"/>
    <w:rsid w:val="0DD83FDF"/>
    <w:rsid w:val="0DE56201"/>
    <w:rsid w:val="0DE76262"/>
    <w:rsid w:val="0DFAE877"/>
    <w:rsid w:val="0E4B704F"/>
    <w:rsid w:val="0EB33484"/>
    <w:rsid w:val="0F5552A4"/>
    <w:rsid w:val="0FC4F5FF"/>
    <w:rsid w:val="0FCAB8CF"/>
    <w:rsid w:val="10395A2E"/>
    <w:rsid w:val="1052AE53"/>
    <w:rsid w:val="1136E122"/>
    <w:rsid w:val="11B8DBFC"/>
    <w:rsid w:val="11F1B7D5"/>
    <w:rsid w:val="1252357D"/>
    <w:rsid w:val="12678EF4"/>
    <w:rsid w:val="1306B075"/>
    <w:rsid w:val="13305CC7"/>
    <w:rsid w:val="1350CA13"/>
    <w:rsid w:val="1384578D"/>
    <w:rsid w:val="138BE8BA"/>
    <w:rsid w:val="13A73DBB"/>
    <w:rsid w:val="13C2FB54"/>
    <w:rsid w:val="13CFE97E"/>
    <w:rsid w:val="144EBDAF"/>
    <w:rsid w:val="14F0F092"/>
    <w:rsid w:val="15C02044"/>
    <w:rsid w:val="168AD513"/>
    <w:rsid w:val="16CC98CB"/>
    <w:rsid w:val="16F0D2C6"/>
    <w:rsid w:val="181400EF"/>
    <w:rsid w:val="18737C90"/>
    <w:rsid w:val="18A58EE6"/>
    <w:rsid w:val="18E3CAB4"/>
    <w:rsid w:val="19287D2E"/>
    <w:rsid w:val="19E5D9B3"/>
    <w:rsid w:val="1A191F5C"/>
    <w:rsid w:val="1A2ECE42"/>
    <w:rsid w:val="1A3DBD60"/>
    <w:rsid w:val="1A8D9DE0"/>
    <w:rsid w:val="1AF12419"/>
    <w:rsid w:val="1B200958"/>
    <w:rsid w:val="1D02CBA5"/>
    <w:rsid w:val="1D3AB886"/>
    <w:rsid w:val="1D549122"/>
    <w:rsid w:val="1DD3342A"/>
    <w:rsid w:val="1E401813"/>
    <w:rsid w:val="1EBF59C3"/>
    <w:rsid w:val="1ED8AAB3"/>
    <w:rsid w:val="1F4DDA2D"/>
    <w:rsid w:val="203A82CA"/>
    <w:rsid w:val="20725948"/>
    <w:rsid w:val="20E4C032"/>
    <w:rsid w:val="20ECF92A"/>
    <w:rsid w:val="210F980D"/>
    <w:rsid w:val="22B25913"/>
    <w:rsid w:val="22BCEF59"/>
    <w:rsid w:val="22BFBC78"/>
    <w:rsid w:val="22EBC0B7"/>
    <w:rsid w:val="2304AB44"/>
    <w:rsid w:val="233084D5"/>
    <w:rsid w:val="235A3DE8"/>
    <w:rsid w:val="23C2F1A6"/>
    <w:rsid w:val="23E804D1"/>
    <w:rsid w:val="23F87E44"/>
    <w:rsid w:val="24484F2C"/>
    <w:rsid w:val="24E7222E"/>
    <w:rsid w:val="24EC961A"/>
    <w:rsid w:val="24EE2A94"/>
    <w:rsid w:val="250E8BB7"/>
    <w:rsid w:val="25B9B436"/>
    <w:rsid w:val="25D1E074"/>
    <w:rsid w:val="2617EF5C"/>
    <w:rsid w:val="261BAAE8"/>
    <w:rsid w:val="26427324"/>
    <w:rsid w:val="27E853DA"/>
    <w:rsid w:val="27F576B4"/>
    <w:rsid w:val="284CAF05"/>
    <w:rsid w:val="288A1B56"/>
    <w:rsid w:val="28965DD5"/>
    <w:rsid w:val="289838BB"/>
    <w:rsid w:val="28AFA7E6"/>
    <w:rsid w:val="290FA234"/>
    <w:rsid w:val="291D2F49"/>
    <w:rsid w:val="298EB7BC"/>
    <w:rsid w:val="29BDB8BA"/>
    <w:rsid w:val="2A22C0EF"/>
    <w:rsid w:val="2B0E965C"/>
    <w:rsid w:val="2B689354"/>
    <w:rsid w:val="2B96F4C2"/>
    <w:rsid w:val="2BFA539E"/>
    <w:rsid w:val="2C26C184"/>
    <w:rsid w:val="2C5970DF"/>
    <w:rsid w:val="2C669EBE"/>
    <w:rsid w:val="2DC8C427"/>
    <w:rsid w:val="2DF122DD"/>
    <w:rsid w:val="2E3F989E"/>
    <w:rsid w:val="2E51B079"/>
    <w:rsid w:val="2E7A4522"/>
    <w:rsid w:val="2EA2C82C"/>
    <w:rsid w:val="2F21978D"/>
    <w:rsid w:val="2FAAB465"/>
    <w:rsid w:val="2FC4D153"/>
    <w:rsid w:val="2FFA00AA"/>
    <w:rsid w:val="3057C0EA"/>
    <w:rsid w:val="311C2EB3"/>
    <w:rsid w:val="31376261"/>
    <w:rsid w:val="3189513B"/>
    <w:rsid w:val="32505183"/>
    <w:rsid w:val="32666963"/>
    <w:rsid w:val="32B7A7A6"/>
    <w:rsid w:val="32C3DC1D"/>
    <w:rsid w:val="338801B3"/>
    <w:rsid w:val="33C9A335"/>
    <w:rsid w:val="3456772E"/>
    <w:rsid w:val="34CA879D"/>
    <w:rsid w:val="351D4785"/>
    <w:rsid w:val="368A859E"/>
    <w:rsid w:val="36B72304"/>
    <w:rsid w:val="3713DCE5"/>
    <w:rsid w:val="37665035"/>
    <w:rsid w:val="378939E6"/>
    <w:rsid w:val="37CCC6A2"/>
    <w:rsid w:val="38430699"/>
    <w:rsid w:val="393567CB"/>
    <w:rsid w:val="3991581B"/>
    <w:rsid w:val="3B268EBA"/>
    <w:rsid w:val="3B97FC35"/>
    <w:rsid w:val="3C267E07"/>
    <w:rsid w:val="3C4FE51C"/>
    <w:rsid w:val="3CA5CA4F"/>
    <w:rsid w:val="3CD341F8"/>
    <w:rsid w:val="3D32B7BA"/>
    <w:rsid w:val="3F48C8C8"/>
    <w:rsid w:val="3F4A26D2"/>
    <w:rsid w:val="3F8936C8"/>
    <w:rsid w:val="3FF4EEAE"/>
    <w:rsid w:val="409E9F74"/>
    <w:rsid w:val="42A71624"/>
    <w:rsid w:val="42C0A7BF"/>
    <w:rsid w:val="42D404F3"/>
    <w:rsid w:val="4318FEEF"/>
    <w:rsid w:val="434AF932"/>
    <w:rsid w:val="434CD12A"/>
    <w:rsid w:val="43815D20"/>
    <w:rsid w:val="43F1E5D3"/>
    <w:rsid w:val="43FC4BD0"/>
    <w:rsid w:val="44530DF4"/>
    <w:rsid w:val="448084B3"/>
    <w:rsid w:val="449BC3B1"/>
    <w:rsid w:val="449D57E9"/>
    <w:rsid w:val="44B0DC34"/>
    <w:rsid w:val="44B78C53"/>
    <w:rsid w:val="44DD34C2"/>
    <w:rsid w:val="46128D8B"/>
    <w:rsid w:val="461C5514"/>
    <w:rsid w:val="4621731F"/>
    <w:rsid w:val="4636E376"/>
    <w:rsid w:val="463792BD"/>
    <w:rsid w:val="473AB250"/>
    <w:rsid w:val="479E805D"/>
    <w:rsid w:val="47A0AB6C"/>
    <w:rsid w:val="482832A2"/>
    <w:rsid w:val="4893A416"/>
    <w:rsid w:val="48D4AC10"/>
    <w:rsid w:val="49262850"/>
    <w:rsid w:val="49A3307A"/>
    <w:rsid w:val="49DFBFA8"/>
    <w:rsid w:val="49FFC91D"/>
    <w:rsid w:val="4A038C23"/>
    <w:rsid w:val="4A097A1C"/>
    <w:rsid w:val="4A6EAD2C"/>
    <w:rsid w:val="4A8CF88B"/>
    <w:rsid w:val="4AA38DA6"/>
    <w:rsid w:val="4AC3D3FE"/>
    <w:rsid w:val="4B8FCF06"/>
    <w:rsid w:val="4BCAF778"/>
    <w:rsid w:val="4C3F5E07"/>
    <w:rsid w:val="4C5916C2"/>
    <w:rsid w:val="4C73E468"/>
    <w:rsid w:val="4D390A50"/>
    <w:rsid w:val="4D756E6E"/>
    <w:rsid w:val="4E8CA0DC"/>
    <w:rsid w:val="4F0360A4"/>
    <w:rsid w:val="4F113ECF"/>
    <w:rsid w:val="4F5DA39D"/>
    <w:rsid w:val="50799F73"/>
    <w:rsid w:val="508506B2"/>
    <w:rsid w:val="50A9FC85"/>
    <w:rsid w:val="51112E5A"/>
    <w:rsid w:val="5114115B"/>
    <w:rsid w:val="51378C63"/>
    <w:rsid w:val="51444129"/>
    <w:rsid w:val="5163E7D5"/>
    <w:rsid w:val="51763E12"/>
    <w:rsid w:val="51F2C24E"/>
    <w:rsid w:val="5324CA3D"/>
    <w:rsid w:val="5332225F"/>
    <w:rsid w:val="536C4451"/>
    <w:rsid w:val="53B195EA"/>
    <w:rsid w:val="541C5200"/>
    <w:rsid w:val="549277B4"/>
    <w:rsid w:val="54D872E5"/>
    <w:rsid w:val="55167D2A"/>
    <w:rsid w:val="554D664B"/>
    <w:rsid w:val="55BAC2F1"/>
    <w:rsid w:val="56013F00"/>
    <w:rsid w:val="5620D960"/>
    <w:rsid w:val="565C9A8E"/>
    <w:rsid w:val="56BF5216"/>
    <w:rsid w:val="56C63E09"/>
    <w:rsid w:val="56F6C85B"/>
    <w:rsid w:val="57AE5699"/>
    <w:rsid w:val="5873D9E7"/>
    <w:rsid w:val="587A65FD"/>
    <w:rsid w:val="5880D57E"/>
    <w:rsid w:val="5892B3C2"/>
    <w:rsid w:val="58B82115"/>
    <w:rsid w:val="58E072FF"/>
    <w:rsid w:val="59ABE408"/>
    <w:rsid w:val="59AF20DC"/>
    <w:rsid w:val="59AFA648"/>
    <w:rsid w:val="59F485E7"/>
    <w:rsid w:val="59FC889D"/>
    <w:rsid w:val="5A18FA00"/>
    <w:rsid w:val="5AC25599"/>
    <w:rsid w:val="5ADDA9C7"/>
    <w:rsid w:val="5AF44A83"/>
    <w:rsid w:val="5AF8CF93"/>
    <w:rsid w:val="5AF8E8FE"/>
    <w:rsid w:val="5B04492A"/>
    <w:rsid w:val="5B18464C"/>
    <w:rsid w:val="5B33F932"/>
    <w:rsid w:val="5C9E484F"/>
    <w:rsid w:val="5CA9A7E8"/>
    <w:rsid w:val="5D8BF335"/>
    <w:rsid w:val="5DC2FEDE"/>
    <w:rsid w:val="5EDA704B"/>
    <w:rsid w:val="5F5ECF3F"/>
    <w:rsid w:val="5FC7BBA6"/>
    <w:rsid w:val="5FD15B18"/>
    <w:rsid w:val="5FD56AA8"/>
    <w:rsid w:val="6033C581"/>
    <w:rsid w:val="604D0BFF"/>
    <w:rsid w:val="606F1998"/>
    <w:rsid w:val="60BB7E99"/>
    <w:rsid w:val="60C8092C"/>
    <w:rsid w:val="61127454"/>
    <w:rsid w:val="61777056"/>
    <w:rsid w:val="61C7DAE0"/>
    <w:rsid w:val="61F53065"/>
    <w:rsid w:val="626A547D"/>
    <w:rsid w:val="62DB72C0"/>
    <w:rsid w:val="6411AC84"/>
    <w:rsid w:val="6415AD6D"/>
    <w:rsid w:val="6420B16D"/>
    <w:rsid w:val="6452CE5F"/>
    <w:rsid w:val="649B2CC9"/>
    <w:rsid w:val="64E54D06"/>
    <w:rsid w:val="6506FF33"/>
    <w:rsid w:val="66503E4E"/>
    <w:rsid w:val="6682ABF1"/>
    <w:rsid w:val="66BC7BDB"/>
    <w:rsid w:val="674C34D8"/>
    <w:rsid w:val="675FBF3E"/>
    <w:rsid w:val="677DB1A6"/>
    <w:rsid w:val="67EA135C"/>
    <w:rsid w:val="6803EB76"/>
    <w:rsid w:val="68091305"/>
    <w:rsid w:val="685D6110"/>
    <w:rsid w:val="689158EA"/>
    <w:rsid w:val="696E8628"/>
    <w:rsid w:val="69990BB8"/>
    <w:rsid w:val="699F5A14"/>
    <w:rsid w:val="699FA222"/>
    <w:rsid w:val="69B7D205"/>
    <w:rsid w:val="6A6EC098"/>
    <w:rsid w:val="6A934BF9"/>
    <w:rsid w:val="6B34DC19"/>
    <w:rsid w:val="6BA84B12"/>
    <w:rsid w:val="6BE4D70D"/>
    <w:rsid w:val="6BE5BA1D"/>
    <w:rsid w:val="6C2EED68"/>
    <w:rsid w:val="6D2B70B2"/>
    <w:rsid w:val="6DCBAFEA"/>
    <w:rsid w:val="6DFC2F72"/>
    <w:rsid w:val="6E2BA9FF"/>
    <w:rsid w:val="6E5B0D76"/>
    <w:rsid w:val="6E73C27B"/>
    <w:rsid w:val="6E7C5098"/>
    <w:rsid w:val="6F9DF56A"/>
    <w:rsid w:val="70492E10"/>
    <w:rsid w:val="7091EF3A"/>
    <w:rsid w:val="70AE2A42"/>
    <w:rsid w:val="70B87A06"/>
    <w:rsid w:val="70E9362E"/>
    <w:rsid w:val="70F7A379"/>
    <w:rsid w:val="71BBDEE0"/>
    <w:rsid w:val="71C0E942"/>
    <w:rsid w:val="7233DC21"/>
    <w:rsid w:val="7249FAA3"/>
    <w:rsid w:val="72544A67"/>
    <w:rsid w:val="726853F6"/>
    <w:rsid w:val="7291DBCB"/>
    <w:rsid w:val="73335988"/>
    <w:rsid w:val="735C639D"/>
    <w:rsid w:val="739785C9"/>
    <w:rsid w:val="745FA3DD"/>
    <w:rsid w:val="746289EA"/>
    <w:rsid w:val="74900981"/>
    <w:rsid w:val="74CBC0A7"/>
    <w:rsid w:val="74E31C81"/>
    <w:rsid w:val="750F678A"/>
    <w:rsid w:val="756F8F47"/>
    <w:rsid w:val="75CF8152"/>
    <w:rsid w:val="762DE5E5"/>
    <w:rsid w:val="763A0399"/>
    <w:rsid w:val="777A4356"/>
    <w:rsid w:val="7876D4BA"/>
    <w:rsid w:val="79E6FB88"/>
    <w:rsid w:val="7A8C5E59"/>
    <w:rsid w:val="7AE834FC"/>
    <w:rsid w:val="7B44681E"/>
    <w:rsid w:val="7B5A6842"/>
    <w:rsid w:val="7BA35506"/>
    <w:rsid w:val="7BA481AA"/>
    <w:rsid w:val="7C28C3EE"/>
    <w:rsid w:val="7C2BE8D5"/>
    <w:rsid w:val="7C8FE865"/>
    <w:rsid w:val="7C935AB1"/>
    <w:rsid w:val="7CE21916"/>
    <w:rsid w:val="7D7E4638"/>
    <w:rsid w:val="7DE048B3"/>
    <w:rsid w:val="7E135D7B"/>
    <w:rsid w:val="7E197427"/>
    <w:rsid w:val="7E4AE59A"/>
    <w:rsid w:val="7E8E160A"/>
    <w:rsid w:val="7EC88D5F"/>
    <w:rsid w:val="7F3ABAF5"/>
    <w:rsid w:val="7F638997"/>
    <w:rsid w:val="7FD7A8EE"/>
    <w:rsid w:val="7FEBF2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A75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E78"/>
  </w:style>
  <w:style w:type="paragraph" w:styleId="Heading1">
    <w:name w:val="heading 1"/>
    <w:basedOn w:val="Normal"/>
    <w:next w:val="Normal"/>
    <w:link w:val="Heading1Char"/>
    <w:uiPriority w:val="9"/>
    <w:qFormat/>
    <w:rsid w:val="006B6322"/>
    <w:pPr>
      <w:keepNext/>
      <w:keepLines/>
      <w:numPr>
        <w:numId w:val="1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B6322"/>
    <w:pPr>
      <w:keepNext/>
      <w:keepLines/>
      <w:numPr>
        <w:ilvl w:val="1"/>
        <w:numId w:val="11"/>
      </w:numPr>
      <w:spacing w:before="40" w:after="0"/>
      <w:ind w:left="3403"/>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E35F8"/>
    <w:rPr>
      <w:sz w:val="16"/>
      <w:szCs w:val="16"/>
    </w:rPr>
  </w:style>
  <w:style w:type="paragraph" w:styleId="CommentText">
    <w:name w:val="annotation text"/>
    <w:basedOn w:val="Normal"/>
    <w:link w:val="CommentTextChar"/>
    <w:uiPriority w:val="99"/>
    <w:semiHidden/>
    <w:unhideWhenUsed/>
    <w:rsid w:val="00BE35F8"/>
    <w:pPr>
      <w:spacing w:line="240" w:lineRule="auto"/>
    </w:pPr>
    <w:rPr>
      <w:sz w:val="20"/>
      <w:szCs w:val="20"/>
    </w:rPr>
  </w:style>
  <w:style w:type="character" w:customStyle="1" w:styleId="CommentTextChar">
    <w:name w:val="Comment Text Char"/>
    <w:basedOn w:val="DefaultParagraphFont"/>
    <w:link w:val="CommentText"/>
    <w:uiPriority w:val="99"/>
    <w:semiHidden/>
    <w:rsid w:val="00BE35F8"/>
    <w:rPr>
      <w:sz w:val="20"/>
      <w:szCs w:val="20"/>
    </w:rPr>
  </w:style>
  <w:style w:type="paragraph" w:styleId="CommentSubject">
    <w:name w:val="annotation subject"/>
    <w:basedOn w:val="CommentText"/>
    <w:next w:val="CommentText"/>
    <w:link w:val="CommentSubjectChar"/>
    <w:uiPriority w:val="99"/>
    <w:semiHidden/>
    <w:unhideWhenUsed/>
    <w:rsid w:val="00BE35F8"/>
    <w:rPr>
      <w:b/>
      <w:bCs/>
    </w:rPr>
  </w:style>
  <w:style w:type="character" w:customStyle="1" w:styleId="CommentSubjectChar">
    <w:name w:val="Comment Subject Char"/>
    <w:basedOn w:val="CommentTextChar"/>
    <w:link w:val="CommentSubject"/>
    <w:uiPriority w:val="99"/>
    <w:semiHidden/>
    <w:rsid w:val="00BE35F8"/>
    <w:rPr>
      <w:b/>
      <w:bCs/>
      <w:sz w:val="20"/>
      <w:szCs w:val="20"/>
    </w:rPr>
  </w:style>
  <w:style w:type="paragraph" w:styleId="ListParagraph">
    <w:name w:val="List Paragraph"/>
    <w:basedOn w:val="Normal"/>
    <w:uiPriority w:val="34"/>
    <w:qFormat/>
    <w:rsid w:val="007848C6"/>
    <w:pPr>
      <w:ind w:left="720"/>
      <w:contextualSpacing/>
    </w:pPr>
  </w:style>
  <w:style w:type="character" w:customStyle="1" w:styleId="Heading1Char">
    <w:name w:val="Heading 1 Char"/>
    <w:basedOn w:val="DefaultParagraphFont"/>
    <w:link w:val="Heading1"/>
    <w:uiPriority w:val="9"/>
    <w:rsid w:val="006B632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B632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273A2"/>
    <w:rPr>
      <w:color w:val="0563C1" w:themeColor="hyperlink"/>
      <w:u w:val="single"/>
    </w:rPr>
  </w:style>
  <w:style w:type="character" w:styleId="UnresolvedMention">
    <w:name w:val="Unresolved Mention"/>
    <w:basedOn w:val="DefaultParagraphFont"/>
    <w:uiPriority w:val="99"/>
    <w:semiHidden/>
    <w:unhideWhenUsed/>
    <w:rsid w:val="00F273A2"/>
    <w:rPr>
      <w:color w:val="605E5C"/>
      <w:shd w:val="clear" w:color="auto" w:fill="E1DFDD"/>
    </w:rPr>
  </w:style>
  <w:style w:type="paragraph" w:styleId="Revision">
    <w:name w:val="Revision"/>
    <w:hidden/>
    <w:uiPriority w:val="99"/>
    <w:semiHidden/>
    <w:rsid w:val="0068493E"/>
    <w:pPr>
      <w:spacing w:after="0" w:line="240" w:lineRule="auto"/>
    </w:pPr>
  </w:style>
  <w:style w:type="character" w:styleId="FollowedHyperlink">
    <w:name w:val="FollowedHyperlink"/>
    <w:basedOn w:val="DefaultParagraphFont"/>
    <w:uiPriority w:val="99"/>
    <w:semiHidden/>
    <w:unhideWhenUsed/>
    <w:rsid w:val="00C174AE"/>
    <w:rPr>
      <w:color w:val="954F72" w:themeColor="followedHyperlink"/>
      <w:u w:val="single"/>
    </w:rPr>
  </w:style>
  <w:style w:type="paragraph" w:customStyle="1" w:styleId="Default">
    <w:name w:val="Default"/>
    <w:rsid w:val="001C5A0E"/>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42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vertic.org/media/assets/nim_docs/NIM%20Tools%20(Model%20Laws)/CWC/CWC_imp_kit_2010_en.pdf)" TargetMode="External"/><Relationship Id="rId2" Type="http://schemas.openxmlformats.org/officeDocument/2006/relationships/hyperlink" Target="https://treaties.unoda.org/t/bangkok" TargetMode="External"/><Relationship Id="rId1" Type="http://schemas.openxmlformats.org/officeDocument/2006/relationships/hyperlink" Target="https://www.vertic.org/wp-content/uploads/2023/03/VERTIC_BWC-Model-Law_2023_EN.pdf" TargetMode="External"/><Relationship Id="rId4" Type="http://schemas.openxmlformats.org/officeDocument/2006/relationships/hyperlink" Target="http://www.vertic.org/media/assets/nim_docs/NIM%20Tools%20(Guides%20Handbooks)/Nuclear%20Security/NLIK-Nuclear%20Security_EN_3mar2014.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71B5F9CC17742AD2C0B26668830F8" ma:contentTypeVersion="9" ma:contentTypeDescription="Create a new document." ma:contentTypeScope="" ma:versionID="0530f44fef292039696849d6de520879">
  <xsd:schema xmlns:xsd="http://www.w3.org/2001/XMLSchema" xmlns:xs="http://www.w3.org/2001/XMLSchema" xmlns:p="http://schemas.microsoft.com/office/2006/metadata/properties" xmlns:ns2="2301f17d-c3b8-4982-980e-885451458a33" xmlns:ns3="252145ef-dc6d-4428-b465-2bed151bfc38" targetNamespace="http://schemas.microsoft.com/office/2006/metadata/properties" ma:root="true" ma:fieldsID="fbd2cea8117fd9b6c67bfae509f4018e" ns2:_="" ns3:_="">
    <xsd:import namespace="2301f17d-c3b8-4982-980e-885451458a33"/>
    <xsd:import namespace="252145ef-dc6d-4428-b465-2bed151bfc3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1f17d-c3b8-4982-980e-885451458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791e3c9-8c63-45cc-bf0c-9bad2c90cd2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45ef-dc6d-4428-b465-2bed151bfc3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ae3cfe-498a-400b-abd0-6f1c00535799}" ma:internalName="TaxCatchAll" ma:showField="CatchAllData" ma:web="252145ef-dc6d-4428-b465-2bed151bf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52145ef-dc6d-4428-b465-2bed151bfc38" xsi:nil="true"/>
    <lcf76f155ced4ddcb4097134ff3c332f xmlns="2301f17d-c3b8-4982-980e-885451458a3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A1596-2C79-46F8-8BFC-7D829E8AC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1f17d-c3b8-4982-980e-885451458a33"/>
    <ds:schemaRef ds:uri="252145ef-dc6d-4428-b465-2bed151bf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3EE8F-95A8-4731-B7D8-E5D83B8F2CD8}">
  <ds:schemaRefs>
    <ds:schemaRef ds:uri="http://schemas.microsoft.com/office/2006/metadata/properties"/>
    <ds:schemaRef ds:uri="http://schemas.microsoft.com/office/infopath/2007/PartnerControls"/>
    <ds:schemaRef ds:uri="252145ef-dc6d-4428-b465-2bed151bfc38"/>
    <ds:schemaRef ds:uri="2301f17d-c3b8-4982-980e-885451458a33"/>
  </ds:schemaRefs>
</ds:datastoreItem>
</file>

<file path=customXml/itemProps3.xml><?xml version="1.0" encoding="utf-8"?>
<ds:datastoreItem xmlns:ds="http://schemas.openxmlformats.org/officeDocument/2006/customXml" ds:itemID="{6F6E853E-7795-492C-AE54-DBCB22D62E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10375</Words>
  <Characters>59143</Characters>
  <Application>Microsoft Office Word</Application>
  <DocSecurity>0</DocSecurity>
  <Lines>492</Lines>
  <Paragraphs>138</Paragraphs>
  <ScaleCrop>false</ScaleCrop>
  <Company/>
  <LinksUpToDate>false</LinksUpToDate>
  <CharactersWithSpaces>69380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2023-07-21T18:46:00Z</dcterms:created>
  <dcterms:modified xsi:type="dcterms:W3CDTF">2023-08-18T07:30:00Z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0x010100D4471B5F9CC17742AD2C0B26668830F8</vt:lpwstr>
  </property>
  <property fmtid="{D5CDD505-2E9C-101B-9397-08002B2CF9AE}" pid="3" name="MediaServiceImageTags">
    <vt:lpwstr/>
  </property>
</Properties>
</file>